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D5F9" w14:textId="7DC532B5" w:rsidR="00D5437F" w:rsidRDefault="00000000"/>
    <w:p w14:paraId="113746D0" w14:textId="10A45330"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4F819DEE" w14:textId="551DBA03" w:rsidR="00B03C25" w:rsidRPr="003A10B9" w:rsidRDefault="00B03C25" w:rsidP="009E3BFB">
      <w:pPr>
        <w:pStyle w:val="NoSpacing"/>
        <w:spacing w:line="360" w:lineRule="auto"/>
        <w:jc w:val="both"/>
        <w:rPr>
          <w:rFonts w:cs="Arial"/>
          <w:b/>
          <w:bCs/>
        </w:rPr>
      </w:pPr>
      <w:r w:rsidRPr="00905D19">
        <w:rPr>
          <w:rFonts w:cs="Arial"/>
          <w:b/>
          <w:bCs/>
        </w:rPr>
        <w:t xml:space="preserve">STANDING COMMITTEE ON PUBLIC ACCOUNTS OVERSIGHT REPORT ON THE REPORT OF THE AUDITOR-GENERAL OF SOUTH AFRICA TO THE GAUTENG PROVINCIAL LEGISLATURE ON THE FINANCIAL STATEMENTS OF </w:t>
      </w:r>
      <w:r w:rsidRPr="003A10B9">
        <w:rPr>
          <w:rFonts w:cs="Arial"/>
          <w:b/>
          <w:bCs/>
        </w:rPr>
        <w:t xml:space="preserve">CRADLE OF HUMANKIND </w:t>
      </w:r>
      <w:r>
        <w:rPr>
          <w:rFonts w:cs="Arial"/>
          <w:b/>
          <w:bCs/>
        </w:rPr>
        <w:t xml:space="preserve">WORLD HERITAGE SITE </w:t>
      </w:r>
      <w:r w:rsidRPr="003A10B9">
        <w:rPr>
          <w:rFonts w:cs="Arial"/>
          <w:b/>
          <w:bCs/>
        </w:rPr>
        <w:t>FOR THE YEAR ENDED 31 MARCH 202</w:t>
      </w:r>
      <w:r>
        <w:rPr>
          <w:rFonts w:cs="Arial"/>
          <w:b/>
          <w:bCs/>
        </w:rPr>
        <w:t>2</w:t>
      </w:r>
    </w:p>
    <w:p w14:paraId="3A949565" w14:textId="77777777" w:rsidR="00B03C25" w:rsidRPr="003A10B9" w:rsidRDefault="00B03C25" w:rsidP="009E3BFB">
      <w:pPr>
        <w:pStyle w:val="NoSpacing"/>
        <w:spacing w:line="360" w:lineRule="auto"/>
        <w:jc w:val="both"/>
        <w:rPr>
          <w:rFonts w:cs="Arial"/>
        </w:rPr>
      </w:pPr>
    </w:p>
    <w:p w14:paraId="713406AD" w14:textId="77777777" w:rsidR="00B03C25" w:rsidRPr="003A10B9" w:rsidRDefault="00B03C25" w:rsidP="00B03C25">
      <w:pPr>
        <w:pStyle w:val="NoSpacing"/>
        <w:jc w:val="both"/>
        <w:rPr>
          <w:rFonts w:cs="Arial"/>
        </w:rPr>
      </w:pPr>
    </w:p>
    <w:p w14:paraId="73F10385" w14:textId="77777777" w:rsidR="00B03C25" w:rsidRDefault="00B03C25" w:rsidP="00B03C25">
      <w:pPr>
        <w:pStyle w:val="NoSpacing"/>
        <w:rPr>
          <w:rFonts w:cs="Arial"/>
        </w:rPr>
      </w:pPr>
    </w:p>
    <w:p w14:paraId="0020FC15" w14:textId="77777777" w:rsidR="00B03C25" w:rsidRDefault="00B03C25" w:rsidP="00B03C25">
      <w:pPr>
        <w:pStyle w:val="NoSpacing"/>
        <w:rPr>
          <w:rFonts w:cs="Arial"/>
        </w:rPr>
      </w:pPr>
    </w:p>
    <w:p w14:paraId="0C73615D" w14:textId="77777777" w:rsidR="00B03C25" w:rsidRDefault="00B03C25" w:rsidP="00B03C25">
      <w:pPr>
        <w:pStyle w:val="NoSpacing"/>
        <w:rPr>
          <w:rFonts w:cs="Arial"/>
        </w:rPr>
      </w:pPr>
    </w:p>
    <w:p w14:paraId="416AD4F3" w14:textId="77777777" w:rsidR="00B03C25" w:rsidRDefault="00B03C25" w:rsidP="00B03C25">
      <w:pPr>
        <w:pStyle w:val="NoSpacing"/>
        <w:rPr>
          <w:rFonts w:cs="Arial"/>
        </w:rPr>
      </w:pPr>
    </w:p>
    <w:p w14:paraId="3A783DEB" w14:textId="77777777" w:rsidR="00B03C25" w:rsidRDefault="00B03C25" w:rsidP="00B03C25">
      <w:pPr>
        <w:pStyle w:val="NoSpacing"/>
        <w:rPr>
          <w:rFonts w:cs="Arial"/>
        </w:rPr>
      </w:pPr>
    </w:p>
    <w:p w14:paraId="31EC2E26" w14:textId="77777777" w:rsidR="00B03C25" w:rsidRDefault="00B03C25" w:rsidP="00B03C25">
      <w:pPr>
        <w:pStyle w:val="NoSpacing"/>
        <w:rPr>
          <w:rFonts w:cs="Arial"/>
        </w:rPr>
      </w:pPr>
    </w:p>
    <w:p w14:paraId="4CB3301C" w14:textId="77777777" w:rsidR="00B03C25" w:rsidRDefault="00B03C25" w:rsidP="00B03C25">
      <w:pPr>
        <w:pStyle w:val="NoSpacing"/>
        <w:rPr>
          <w:rFonts w:cs="Arial"/>
        </w:rPr>
      </w:pPr>
    </w:p>
    <w:p w14:paraId="114986E1" w14:textId="77777777" w:rsidR="00B03C25" w:rsidRDefault="00B03C25" w:rsidP="00B03C25">
      <w:pPr>
        <w:pStyle w:val="NoSpacing"/>
        <w:rPr>
          <w:rFonts w:cs="Arial"/>
        </w:rPr>
      </w:pPr>
    </w:p>
    <w:p w14:paraId="4CC81E02" w14:textId="77777777" w:rsidR="00B03C25" w:rsidRDefault="00B03C25" w:rsidP="00B03C25">
      <w:pPr>
        <w:pStyle w:val="NoSpacing"/>
        <w:rPr>
          <w:rFonts w:cs="Arial"/>
        </w:rPr>
      </w:pPr>
    </w:p>
    <w:p w14:paraId="34341C60" w14:textId="77777777" w:rsidR="00B03C25" w:rsidRDefault="00B03C25" w:rsidP="00B03C25">
      <w:pPr>
        <w:pStyle w:val="NoSpacing"/>
        <w:rPr>
          <w:rFonts w:cs="Arial"/>
        </w:rPr>
      </w:pPr>
    </w:p>
    <w:p w14:paraId="4E316D0F" w14:textId="77777777" w:rsidR="00B03C25" w:rsidRDefault="00B03C25" w:rsidP="00B03C25">
      <w:pPr>
        <w:pStyle w:val="NoSpacing"/>
        <w:rPr>
          <w:rFonts w:cs="Arial"/>
        </w:rPr>
      </w:pPr>
    </w:p>
    <w:p w14:paraId="5931BEA6" w14:textId="77777777" w:rsidR="00B03C25" w:rsidRDefault="00B03C25" w:rsidP="00B03C25">
      <w:pPr>
        <w:pStyle w:val="NoSpacing"/>
        <w:rPr>
          <w:rFonts w:cs="Arial"/>
        </w:rPr>
      </w:pPr>
    </w:p>
    <w:p w14:paraId="646BDD37" w14:textId="4D5617DB" w:rsidR="00B03C25" w:rsidRPr="001D4309" w:rsidRDefault="00134424" w:rsidP="00B03C25">
      <w:pPr>
        <w:pStyle w:val="NoSpacing"/>
        <w:jc w:val="center"/>
        <w:rPr>
          <w:rFonts w:cs="Arial"/>
          <w:b/>
          <w:bCs/>
        </w:rPr>
      </w:pPr>
      <w:r>
        <w:rPr>
          <w:rFonts w:cs="Arial"/>
          <w:b/>
          <w:bCs/>
        </w:rPr>
        <w:t>31 JANUARY 2023</w:t>
      </w:r>
    </w:p>
    <w:p w14:paraId="19126AF0" w14:textId="77777777" w:rsidR="00B03C25" w:rsidRDefault="00B03C25" w:rsidP="00B03C25">
      <w:pPr>
        <w:pStyle w:val="NoSpacing"/>
        <w:rPr>
          <w:rFonts w:cs="Arial"/>
        </w:rPr>
      </w:pPr>
    </w:p>
    <w:p w14:paraId="729D3880" w14:textId="77777777" w:rsidR="00B03C25" w:rsidRDefault="00B03C25" w:rsidP="00B03C25">
      <w:pPr>
        <w:pStyle w:val="NoSpacing"/>
        <w:rPr>
          <w:rFonts w:cs="Arial"/>
        </w:rPr>
      </w:pPr>
    </w:p>
    <w:p w14:paraId="148D7300" w14:textId="77777777" w:rsidR="00B03C25" w:rsidRDefault="00B03C25" w:rsidP="00B03C25">
      <w:pPr>
        <w:pStyle w:val="NoSpacing"/>
        <w:rPr>
          <w:rFonts w:cs="Arial"/>
        </w:rPr>
      </w:pPr>
    </w:p>
    <w:p w14:paraId="11817B14" w14:textId="77777777" w:rsidR="00B03C25" w:rsidRDefault="00B03C25" w:rsidP="00B03C25">
      <w:pPr>
        <w:pStyle w:val="NoSpacing"/>
        <w:rPr>
          <w:rFonts w:cs="Arial"/>
        </w:rPr>
      </w:pPr>
    </w:p>
    <w:p w14:paraId="2F5B6AF5" w14:textId="77777777" w:rsidR="00B03C25" w:rsidRDefault="00B03C25" w:rsidP="00B03C25">
      <w:pPr>
        <w:pStyle w:val="NoSpacing"/>
        <w:rPr>
          <w:rFonts w:cs="Arial"/>
        </w:rPr>
      </w:pPr>
    </w:p>
    <w:p w14:paraId="612317C9" w14:textId="77777777" w:rsidR="00B03C25" w:rsidRDefault="00B03C25" w:rsidP="00B03C25">
      <w:pPr>
        <w:pStyle w:val="NoSpacing"/>
        <w:rPr>
          <w:rFonts w:cs="Arial"/>
        </w:rPr>
      </w:pPr>
    </w:p>
    <w:p w14:paraId="1A54719C" w14:textId="77777777" w:rsidR="00B03C25" w:rsidRDefault="00B03C25" w:rsidP="00B03C25">
      <w:pPr>
        <w:pStyle w:val="NoSpacing"/>
        <w:rPr>
          <w:rFonts w:cs="Arial"/>
        </w:rPr>
      </w:pPr>
    </w:p>
    <w:p w14:paraId="34971D41" w14:textId="77777777" w:rsidR="00B03C25" w:rsidRDefault="00B03C25" w:rsidP="00B03C25">
      <w:pPr>
        <w:pStyle w:val="NoSpacing"/>
        <w:rPr>
          <w:rFonts w:cs="Arial"/>
        </w:rPr>
      </w:pPr>
    </w:p>
    <w:p w14:paraId="244A0734" w14:textId="77777777" w:rsidR="00B03C25" w:rsidRDefault="00B03C25" w:rsidP="00B03C25">
      <w:pPr>
        <w:pStyle w:val="NoSpacing"/>
        <w:rPr>
          <w:rFonts w:cs="Arial"/>
        </w:rPr>
      </w:pPr>
    </w:p>
    <w:p w14:paraId="47031F65" w14:textId="77777777" w:rsidR="00B03C25" w:rsidRDefault="00B03C25" w:rsidP="00B03C25">
      <w:pPr>
        <w:pStyle w:val="NoSpacing"/>
        <w:rPr>
          <w:rFonts w:cs="Arial"/>
        </w:rPr>
      </w:pPr>
    </w:p>
    <w:p w14:paraId="5DD846CC" w14:textId="77777777" w:rsidR="00B03C25" w:rsidRDefault="00B03C25" w:rsidP="00B03C25">
      <w:pPr>
        <w:pStyle w:val="NoSpacing"/>
        <w:rPr>
          <w:rFonts w:cs="Arial"/>
        </w:rPr>
      </w:pPr>
    </w:p>
    <w:p w14:paraId="4D20E988" w14:textId="77777777" w:rsidR="00B03C25" w:rsidRDefault="00B03C25" w:rsidP="00B03C25">
      <w:pPr>
        <w:pStyle w:val="NoSpacing"/>
        <w:rPr>
          <w:rFonts w:cs="Arial"/>
        </w:rPr>
      </w:pPr>
    </w:p>
    <w:p w14:paraId="02ABF60E" w14:textId="77777777" w:rsidR="00B03C25" w:rsidRDefault="00B03C25" w:rsidP="00B03C25">
      <w:pPr>
        <w:pStyle w:val="NoSpacing"/>
        <w:rPr>
          <w:rFonts w:cs="Arial"/>
        </w:rPr>
      </w:pPr>
    </w:p>
    <w:p w14:paraId="1A0B1CED" w14:textId="77777777" w:rsidR="00B03C25" w:rsidRDefault="00B03C25" w:rsidP="00B03C25">
      <w:pPr>
        <w:pStyle w:val="NoSpacing"/>
        <w:rPr>
          <w:rFonts w:cs="Arial"/>
        </w:rPr>
      </w:pPr>
    </w:p>
    <w:p w14:paraId="37617F86" w14:textId="77777777" w:rsidR="00B03C25" w:rsidRDefault="00B03C25" w:rsidP="00B03C25">
      <w:pPr>
        <w:pStyle w:val="NoSpacing"/>
        <w:rPr>
          <w:rFonts w:cs="Arial"/>
        </w:rPr>
      </w:pPr>
    </w:p>
    <w:p w14:paraId="118703CF" w14:textId="77777777" w:rsidR="00B03C25" w:rsidRPr="002A1484" w:rsidRDefault="00B03C25" w:rsidP="009E3BFB">
      <w:pPr>
        <w:spacing w:line="360" w:lineRule="auto"/>
        <w:ind w:hanging="426"/>
        <w:jc w:val="both"/>
        <w:rPr>
          <w:rFonts w:ascii="Arial" w:eastAsia="Calibri" w:hAnsi="Arial" w:cs="Arial"/>
          <w:b/>
        </w:rPr>
      </w:pPr>
      <w:r w:rsidRPr="002A1484">
        <w:rPr>
          <w:rFonts w:ascii="Arial" w:eastAsia="Calibri" w:hAnsi="Arial" w:cs="Arial"/>
          <w:b/>
        </w:rPr>
        <w:lastRenderedPageBreak/>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p>
    <w:p w14:paraId="03A9DD8A" w14:textId="77777777" w:rsidR="00B03C25" w:rsidRPr="002A1484" w:rsidRDefault="00B03C25" w:rsidP="009E3BFB">
      <w:pPr>
        <w:pStyle w:val="ListParagraph"/>
        <w:spacing w:line="360" w:lineRule="auto"/>
        <w:ind w:left="0"/>
        <w:jc w:val="both"/>
        <w:rPr>
          <w:rFonts w:ascii="Arial" w:hAnsi="Arial" w:cs="Arial"/>
        </w:rPr>
      </w:pPr>
    </w:p>
    <w:p w14:paraId="26A4B999" w14:textId="77777777" w:rsidR="00B03C25"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Introduction</w:t>
      </w:r>
      <w:r w:rsidRPr="002A1484">
        <w:rPr>
          <w:rFonts w:ascii="Arial" w:hAnsi="Arial" w:cs="Arial"/>
        </w:rPr>
        <w:tab/>
      </w:r>
      <w:r w:rsidRPr="002A1484">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1870DA7B" w14:textId="77777777" w:rsidR="00B03C25" w:rsidRDefault="00B03C25" w:rsidP="009E3BFB">
      <w:pPr>
        <w:pStyle w:val="ListParagraph"/>
        <w:spacing w:line="360" w:lineRule="auto"/>
        <w:ind w:left="0"/>
        <w:jc w:val="both"/>
        <w:rPr>
          <w:rFonts w:ascii="Arial" w:hAnsi="Arial" w:cs="Arial"/>
        </w:rPr>
      </w:pPr>
    </w:p>
    <w:p w14:paraId="3C7A677E" w14:textId="3D131DF5" w:rsidR="00B03C25" w:rsidRPr="002A1484" w:rsidRDefault="00B03C25" w:rsidP="009E3BFB">
      <w:pPr>
        <w:pStyle w:val="ListParagraph"/>
        <w:numPr>
          <w:ilvl w:val="0"/>
          <w:numId w:val="1"/>
        </w:numPr>
        <w:spacing w:line="360" w:lineRule="auto"/>
        <w:ind w:left="0"/>
        <w:contextualSpacing/>
        <w:jc w:val="both"/>
        <w:rPr>
          <w:rFonts w:ascii="Arial" w:hAnsi="Arial" w:cs="Arial"/>
        </w:rPr>
      </w:pPr>
      <w:r>
        <w:rPr>
          <w:rFonts w:ascii="Arial" w:hAnsi="Arial" w:cs="Arial"/>
        </w:rPr>
        <w:t>Process Followed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9E3BFB">
        <w:rPr>
          <w:rFonts w:ascii="Arial" w:hAnsi="Arial" w:cs="Arial"/>
        </w:rPr>
        <w:t xml:space="preserve"> - 5</w:t>
      </w:r>
    </w:p>
    <w:p w14:paraId="3EE11933" w14:textId="77777777" w:rsidR="00B03C25" w:rsidRPr="002A1484" w:rsidRDefault="00B03C25" w:rsidP="009E3BFB">
      <w:pPr>
        <w:spacing w:line="360" w:lineRule="auto"/>
        <w:jc w:val="both"/>
        <w:rPr>
          <w:rFonts w:ascii="Arial" w:hAnsi="Arial" w:cs="Arial"/>
        </w:rPr>
      </w:pPr>
    </w:p>
    <w:p w14:paraId="5C909DDB" w14:textId="66562F07" w:rsidR="00B03C25" w:rsidRPr="002A1484"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Findings by the Auditor-General in the report</w:t>
      </w:r>
      <w:r w:rsidRPr="002A1484">
        <w:rPr>
          <w:rFonts w:ascii="Arial" w:hAnsi="Arial" w:cs="Arial"/>
        </w:rPr>
        <w:tab/>
      </w:r>
      <w:r>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sidR="009E3BFB">
        <w:rPr>
          <w:rFonts w:ascii="Arial" w:hAnsi="Arial" w:cs="Arial"/>
        </w:rPr>
        <w:t>6</w:t>
      </w:r>
    </w:p>
    <w:p w14:paraId="3304BCB7" w14:textId="77777777" w:rsidR="00B03C25" w:rsidRPr="005A72EB" w:rsidRDefault="00B03C25" w:rsidP="009E3BFB">
      <w:pPr>
        <w:spacing w:line="360" w:lineRule="auto"/>
        <w:jc w:val="both"/>
        <w:rPr>
          <w:rFonts w:ascii="Arial" w:hAnsi="Arial" w:cs="Arial"/>
        </w:rPr>
      </w:pPr>
    </w:p>
    <w:p w14:paraId="11CA6E3E" w14:textId="662AB46B" w:rsidR="00B03C25" w:rsidRPr="00B03C25" w:rsidRDefault="00B03C25" w:rsidP="009E3BFB">
      <w:pPr>
        <w:pStyle w:val="ListParagraph"/>
        <w:numPr>
          <w:ilvl w:val="0"/>
          <w:numId w:val="1"/>
        </w:numPr>
        <w:spacing w:line="360" w:lineRule="auto"/>
        <w:ind w:left="0"/>
        <w:contextualSpacing/>
        <w:jc w:val="both"/>
        <w:rPr>
          <w:rFonts w:ascii="Arial" w:hAnsi="Arial" w:cs="Arial"/>
        </w:rPr>
      </w:pPr>
      <w:r w:rsidRPr="00AA0024">
        <w:rPr>
          <w:rFonts w:ascii="Arial" w:hAnsi="Arial" w:cs="Arial"/>
          <w:bCs/>
        </w:rPr>
        <w:t>Committee findings and conclusions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6</w:t>
      </w:r>
      <w:r>
        <w:rPr>
          <w:rFonts w:ascii="Arial" w:hAnsi="Arial" w:cs="Arial"/>
        </w:rPr>
        <w:tab/>
      </w:r>
      <w:r w:rsidRPr="00B03C25">
        <w:rPr>
          <w:rFonts w:ascii="Arial" w:hAnsi="Arial" w:cs="Arial"/>
        </w:rPr>
        <w:tab/>
      </w:r>
      <w:r w:rsidRPr="00B03C25">
        <w:rPr>
          <w:rFonts w:ascii="Arial" w:hAnsi="Arial" w:cs="Arial"/>
        </w:rPr>
        <w:tab/>
      </w:r>
      <w:r w:rsidRPr="00B03C25">
        <w:rPr>
          <w:rFonts w:ascii="Arial" w:hAnsi="Arial" w:cs="Arial"/>
        </w:rPr>
        <w:tab/>
      </w:r>
      <w:r w:rsidRPr="00B03C25">
        <w:rPr>
          <w:rFonts w:ascii="Arial" w:hAnsi="Arial" w:cs="Arial"/>
        </w:rPr>
        <w:tab/>
      </w:r>
      <w:r w:rsidRPr="00B03C25">
        <w:rPr>
          <w:rFonts w:ascii="Arial" w:hAnsi="Arial" w:cs="Arial"/>
        </w:rPr>
        <w:tab/>
      </w:r>
      <w:r w:rsidRPr="00B03C25">
        <w:rPr>
          <w:rFonts w:ascii="Arial" w:hAnsi="Arial" w:cs="Arial"/>
        </w:rPr>
        <w:tab/>
      </w:r>
      <w:r w:rsidRPr="00B03C25">
        <w:rPr>
          <w:rFonts w:ascii="Arial" w:hAnsi="Arial" w:cs="Arial"/>
        </w:rPr>
        <w:tab/>
      </w:r>
      <w:r w:rsidRPr="00B03C25">
        <w:rPr>
          <w:rFonts w:ascii="Arial" w:hAnsi="Arial" w:cs="Arial"/>
        </w:rPr>
        <w:tab/>
      </w:r>
      <w:r w:rsidRPr="00B03C25">
        <w:rPr>
          <w:rFonts w:ascii="Arial" w:hAnsi="Arial" w:cs="Arial"/>
        </w:rPr>
        <w:tab/>
      </w:r>
      <w:r w:rsidRPr="00B03C25">
        <w:rPr>
          <w:rFonts w:ascii="Arial" w:hAnsi="Arial" w:cs="Arial"/>
        </w:rPr>
        <w:tab/>
      </w:r>
      <w:r w:rsidRPr="00B03C25">
        <w:rPr>
          <w:rFonts w:ascii="Arial" w:hAnsi="Arial" w:cs="Arial"/>
        </w:rPr>
        <w:tab/>
        <w:t xml:space="preserve"> </w:t>
      </w:r>
    </w:p>
    <w:p w14:paraId="1DF3EC22" w14:textId="1C285753" w:rsidR="00B03C25" w:rsidRPr="008E6130"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Conclusion</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7</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31B6A341" w14:textId="7D66D0D0" w:rsidR="00B03C25" w:rsidRPr="00AD38D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Acknowledgements</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7</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6A1B25B" w14:textId="1673B96F" w:rsidR="00B03C25" w:rsidRPr="00A0225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Adoption of the report</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7</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4441A4F" w14:textId="77777777" w:rsidR="00B03C25" w:rsidRPr="00392D69" w:rsidRDefault="00B03C25" w:rsidP="009E3BFB">
      <w:pPr>
        <w:tabs>
          <w:tab w:val="left" w:pos="3390"/>
        </w:tabs>
        <w:spacing w:line="360" w:lineRule="auto"/>
        <w:jc w:val="both"/>
        <w:rPr>
          <w:rFonts w:ascii="Arial" w:hAnsi="Arial" w:cs="Arial"/>
        </w:rPr>
      </w:pPr>
    </w:p>
    <w:p w14:paraId="03B22CF5" w14:textId="77777777" w:rsidR="00B03C25" w:rsidRDefault="00B03C25" w:rsidP="009E3BFB">
      <w:pPr>
        <w:tabs>
          <w:tab w:val="left" w:pos="3390"/>
        </w:tabs>
        <w:spacing w:line="360" w:lineRule="auto"/>
        <w:jc w:val="both"/>
        <w:rPr>
          <w:rFonts w:ascii="Arial" w:hAnsi="Arial" w:cs="Arial"/>
        </w:rPr>
      </w:pPr>
    </w:p>
    <w:p w14:paraId="657367D4" w14:textId="77777777" w:rsidR="00B03C25" w:rsidRDefault="00B03C25" w:rsidP="00B03C25">
      <w:pPr>
        <w:tabs>
          <w:tab w:val="left" w:pos="3390"/>
        </w:tabs>
        <w:rPr>
          <w:rFonts w:ascii="Arial" w:hAnsi="Arial" w:cs="Arial"/>
        </w:rPr>
      </w:pPr>
    </w:p>
    <w:p w14:paraId="17630C08" w14:textId="77777777" w:rsidR="00B03C25" w:rsidRPr="00567EFC" w:rsidRDefault="00B03C25" w:rsidP="00B03C25">
      <w:pPr>
        <w:tabs>
          <w:tab w:val="left" w:pos="3390"/>
        </w:tabs>
        <w:jc w:val="both"/>
        <w:rPr>
          <w:rFonts w:ascii="Arial" w:hAnsi="Arial" w:cs="Arial"/>
        </w:rPr>
      </w:pPr>
    </w:p>
    <w:p w14:paraId="4DD1447B" w14:textId="77777777" w:rsidR="00B03C25" w:rsidRDefault="00B03C25" w:rsidP="00B03C25">
      <w:pPr>
        <w:pStyle w:val="NoSpacing"/>
        <w:rPr>
          <w:rFonts w:cs="Arial"/>
        </w:rPr>
      </w:pPr>
    </w:p>
    <w:p w14:paraId="703CF7A6" w14:textId="77777777" w:rsidR="00B03C25" w:rsidRDefault="00B03C25" w:rsidP="00B03C25">
      <w:pPr>
        <w:pStyle w:val="NoSpacing"/>
        <w:rPr>
          <w:rFonts w:cs="Arial"/>
        </w:rPr>
      </w:pPr>
    </w:p>
    <w:p w14:paraId="6DF59AC1" w14:textId="77777777" w:rsidR="00B03C25" w:rsidRDefault="00B03C25" w:rsidP="00B03C25">
      <w:pPr>
        <w:pStyle w:val="NoSpacing"/>
        <w:rPr>
          <w:rFonts w:cs="Arial"/>
        </w:rPr>
      </w:pPr>
    </w:p>
    <w:p w14:paraId="023EDD45" w14:textId="77777777" w:rsidR="00B03C25" w:rsidRDefault="00B03C25" w:rsidP="00B03C25">
      <w:pPr>
        <w:pStyle w:val="NoSpacing"/>
        <w:rPr>
          <w:rFonts w:cs="Arial"/>
        </w:rPr>
      </w:pPr>
    </w:p>
    <w:p w14:paraId="40BB5CFC" w14:textId="77777777" w:rsidR="00B03C25" w:rsidRDefault="00B03C25" w:rsidP="00B03C25">
      <w:pPr>
        <w:pStyle w:val="NoSpacing"/>
        <w:rPr>
          <w:rFonts w:cs="Arial"/>
        </w:rPr>
      </w:pPr>
    </w:p>
    <w:p w14:paraId="6EEAFCDF" w14:textId="77777777" w:rsidR="00B03C25" w:rsidRDefault="00B03C25" w:rsidP="00B03C25">
      <w:pPr>
        <w:pStyle w:val="NoSpacing"/>
        <w:rPr>
          <w:rFonts w:cs="Arial"/>
        </w:rPr>
      </w:pPr>
    </w:p>
    <w:p w14:paraId="47F3F93D" w14:textId="77777777" w:rsidR="00B03C25" w:rsidRDefault="00B03C25" w:rsidP="00B03C25">
      <w:pPr>
        <w:pStyle w:val="NoSpacing"/>
        <w:rPr>
          <w:rFonts w:cs="Arial"/>
        </w:rPr>
      </w:pPr>
    </w:p>
    <w:p w14:paraId="75AD674F" w14:textId="7A266507" w:rsidR="00B03C25" w:rsidRDefault="00B03C25" w:rsidP="00B03C25">
      <w:pPr>
        <w:pStyle w:val="NoSpacing"/>
        <w:rPr>
          <w:rFonts w:cs="Arial"/>
        </w:rPr>
      </w:pPr>
    </w:p>
    <w:p w14:paraId="2DFEAC97" w14:textId="1E2FD7D4" w:rsidR="00B03C25" w:rsidRDefault="00B03C25" w:rsidP="00B03C25">
      <w:pPr>
        <w:pStyle w:val="NoSpacing"/>
        <w:rPr>
          <w:rFonts w:cs="Arial"/>
        </w:rPr>
      </w:pPr>
    </w:p>
    <w:p w14:paraId="2C77919F" w14:textId="021A3DAF" w:rsidR="00B03C25" w:rsidRDefault="00B03C25" w:rsidP="00B03C25">
      <w:pPr>
        <w:pStyle w:val="NoSpacing"/>
        <w:rPr>
          <w:rFonts w:cs="Arial"/>
        </w:rPr>
      </w:pPr>
    </w:p>
    <w:p w14:paraId="43BD0989" w14:textId="4623B7FF" w:rsidR="00B03C25" w:rsidRDefault="00B03C25" w:rsidP="00B03C25">
      <w:pPr>
        <w:pStyle w:val="NoSpacing"/>
        <w:rPr>
          <w:rFonts w:cs="Arial"/>
        </w:rPr>
      </w:pPr>
    </w:p>
    <w:p w14:paraId="63567957" w14:textId="0779F84B" w:rsidR="00B03C25" w:rsidRDefault="00B03C25" w:rsidP="00B03C25">
      <w:pPr>
        <w:pStyle w:val="NoSpacing"/>
        <w:rPr>
          <w:rFonts w:cs="Arial"/>
        </w:rPr>
      </w:pPr>
    </w:p>
    <w:p w14:paraId="6D37081F" w14:textId="733F73E9" w:rsidR="00B03C25" w:rsidRDefault="00B03C25" w:rsidP="00B03C25">
      <w:pPr>
        <w:pStyle w:val="NoSpacing"/>
        <w:rPr>
          <w:rFonts w:cs="Arial"/>
        </w:rPr>
      </w:pPr>
    </w:p>
    <w:p w14:paraId="644EAC27" w14:textId="392F2D69" w:rsidR="00B03C25" w:rsidRDefault="00B03C25" w:rsidP="00B03C25">
      <w:pPr>
        <w:pStyle w:val="NoSpacing"/>
        <w:rPr>
          <w:rFonts w:cs="Arial"/>
        </w:rPr>
      </w:pPr>
    </w:p>
    <w:p w14:paraId="61EDD56E" w14:textId="7C21D751" w:rsidR="00B03C25" w:rsidRDefault="00B03C25" w:rsidP="00B03C25">
      <w:pPr>
        <w:pStyle w:val="NoSpacing"/>
        <w:rPr>
          <w:rFonts w:cs="Arial"/>
        </w:rPr>
      </w:pPr>
    </w:p>
    <w:p w14:paraId="394E3005" w14:textId="0794F162" w:rsidR="00B03C25" w:rsidRDefault="00B03C25" w:rsidP="00B03C25">
      <w:pPr>
        <w:pStyle w:val="NoSpacing"/>
        <w:rPr>
          <w:rFonts w:cs="Arial"/>
        </w:rPr>
      </w:pPr>
    </w:p>
    <w:p w14:paraId="77FCED9A" w14:textId="3D342535" w:rsidR="00B03C25" w:rsidRDefault="00B03C25" w:rsidP="00B03C25">
      <w:pPr>
        <w:pStyle w:val="NoSpacing"/>
        <w:rPr>
          <w:rFonts w:cs="Arial"/>
        </w:rPr>
      </w:pPr>
    </w:p>
    <w:p w14:paraId="14842A43" w14:textId="2D56152C" w:rsidR="00B03C25" w:rsidRDefault="00B03C25" w:rsidP="00B03C25">
      <w:pPr>
        <w:pStyle w:val="NoSpacing"/>
        <w:rPr>
          <w:rFonts w:cs="Arial"/>
        </w:rPr>
      </w:pPr>
    </w:p>
    <w:p w14:paraId="5A7701BD" w14:textId="228A97D0" w:rsidR="00B03C25" w:rsidRDefault="00B03C25" w:rsidP="00B03C25">
      <w:pPr>
        <w:pStyle w:val="NoSpacing"/>
        <w:rPr>
          <w:rFonts w:cs="Arial"/>
        </w:rPr>
      </w:pPr>
    </w:p>
    <w:p w14:paraId="39EECC79" w14:textId="1927037E" w:rsidR="00B03C25" w:rsidRDefault="00B03C25" w:rsidP="00B03C25">
      <w:pPr>
        <w:pStyle w:val="NoSpacing"/>
        <w:rPr>
          <w:rFonts w:cs="Arial"/>
        </w:rPr>
      </w:pPr>
    </w:p>
    <w:p w14:paraId="18612CD9" w14:textId="77777777" w:rsidR="00B03C25" w:rsidRPr="00905D19" w:rsidRDefault="00B03C25" w:rsidP="00B03C25">
      <w:pPr>
        <w:pStyle w:val="NoSpacing"/>
        <w:rPr>
          <w:rFonts w:cs="Arial"/>
        </w:rPr>
      </w:pPr>
    </w:p>
    <w:p w14:paraId="63025114" w14:textId="77777777" w:rsidR="00B03C25" w:rsidRDefault="00B03C25" w:rsidP="00B03C25">
      <w:pPr>
        <w:spacing w:after="100" w:afterAutospacing="1" w:line="360" w:lineRule="auto"/>
        <w:rPr>
          <w:rFonts w:ascii="Arial" w:hAnsi="Arial" w:cs="Arial"/>
          <w:b/>
        </w:rPr>
      </w:pPr>
      <w:r>
        <w:rPr>
          <w:rFonts w:ascii="Arial" w:hAnsi="Arial" w:cs="Arial"/>
          <w:b/>
        </w:rPr>
        <w:lastRenderedPageBreak/>
        <w:t>Acronyms</w:t>
      </w:r>
    </w:p>
    <w:p w14:paraId="6AED5AB5" w14:textId="77777777" w:rsidR="00B03C25" w:rsidRPr="00CA5F60" w:rsidRDefault="00B03C25" w:rsidP="00B03C25">
      <w:pPr>
        <w:spacing w:line="480" w:lineRule="auto"/>
        <w:jc w:val="both"/>
        <w:rPr>
          <w:rFonts w:ascii="Arial" w:hAnsi="Arial" w:cs="Arial"/>
          <w:b/>
        </w:rPr>
      </w:pPr>
      <w:r>
        <w:rPr>
          <w:rFonts w:ascii="Arial" w:hAnsi="Arial" w:cs="Arial"/>
        </w:rPr>
        <w:t>AGSA</w:t>
      </w:r>
      <w:r>
        <w:rPr>
          <w:rFonts w:ascii="Arial" w:hAnsi="Arial" w:cs="Arial"/>
          <w:color w:val="000000"/>
        </w:rPr>
        <w:tab/>
      </w:r>
      <w:r>
        <w:rPr>
          <w:rFonts w:ascii="Arial" w:hAnsi="Arial" w:cs="Arial"/>
          <w:color w:val="000000"/>
        </w:rPr>
        <w:tab/>
      </w:r>
      <w:r>
        <w:rPr>
          <w:rFonts w:ascii="Arial" w:hAnsi="Arial" w:cs="Arial"/>
          <w:color w:val="000000"/>
        </w:rPr>
        <w:tab/>
        <w:t>A</w:t>
      </w:r>
      <w:r>
        <w:rPr>
          <w:rFonts w:ascii="Arial" w:hAnsi="Arial" w:cs="Arial"/>
        </w:rPr>
        <w:t xml:space="preserve">uditor-General of South Africa </w:t>
      </w:r>
    </w:p>
    <w:p w14:paraId="2EBDC7EB" w14:textId="77777777" w:rsidR="00B03C25" w:rsidRDefault="00B03C25" w:rsidP="00B03C25">
      <w:pPr>
        <w:spacing w:line="480" w:lineRule="auto"/>
        <w:jc w:val="both"/>
        <w:rPr>
          <w:rFonts w:ascii="Arial" w:hAnsi="Arial" w:cs="Arial"/>
        </w:rPr>
      </w:pPr>
      <w:r>
        <w:rPr>
          <w:rFonts w:ascii="Arial" w:hAnsi="Arial" w:cs="Arial"/>
        </w:rPr>
        <w:t>AIF</w:t>
      </w:r>
      <w:r>
        <w:rPr>
          <w:rFonts w:ascii="Arial" w:hAnsi="Arial" w:cs="Arial"/>
        </w:rPr>
        <w:tab/>
      </w:r>
      <w:r>
        <w:rPr>
          <w:rFonts w:ascii="Arial" w:hAnsi="Arial" w:cs="Arial"/>
        </w:rPr>
        <w:tab/>
      </w:r>
      <w:r>
        <w:rPr>
          <w:rFonts w:ascii="Arial" w:hAnsi="Arial" w:cs="Arial"/>
        </w:rPr>
        <w:tab/>
        <w:t xml:space="preserve">Africa Investment forum </w:t>
      </w:r>
    </w:p>
    <w:p w14:paraId="41AB4715" w14:textId="77777777" w:rsidR="00B03C25" w:rsidRDefault="00B03C25" w:rsidP="00B03C25">
      <w:pPr>
        <w:spacing w:line="480" w:lineRule="auto"/>
        <w:jc w:val="both"/>
        <w:rPr>
          <w:rFonts w:ascii="Arial" w:hAnsi="Arial" w:cs="Arial"/>
        </w:rPr>
      </w:pPr>
      <w:r>
        <w:rPr>
          <w:rFonts w:ascii="Arial" w:hAnsi="Arial" w:cs="Arial"/>
        </w:rPr>
        <w:t>APP</w:t>
      </w:r>
      <w:r>
        <w:rPr>
          <w:rFonts w:ascii="Arial" w:hAnsi="Arial" w:cs="Arial"/>
        </w:rPr>
        <w:tab/>
      </w:r>
      <w:r>
        <w:rPr>
          <w:rFonts w:ascii="Arial" w:hAnsi="Arial" w:cs="Arial"/>
        </w:rPr>
        <w:tab/>
      </w:r>
      <w:r>
        <w:rPr>
          <w:rFonts w:ascii="Arial" w:hAnsi="Arial" w:cs="Arial"/>
        </w:rPr>
        <w:tab/>
        <w:t>Annual Performance Plan</w:t>
      </w:r>
    </w:p>
    <w:p w14:paraId="62D2B9C2" w14:textId="77777777" w:rsidR="00B03C25" w:rsidRDefault="00B03C25" w:rsidP="00B03C25">
      <w:pPr>
        <w:spacing w:line="480" w:lineRule="auto"/>
        <w:jc w:val="both"/>
        <w:rPr>
          <w:rFonts w:ascii="Arial" w:hAnsi="Arial" w:cs="Arial"/>
        </w:rPr>
      </w:pPr>
      <w:r>
        <w:rPr>
          <w:rFonts w:ascii="Arial" w:hAnsi="Arial" w:cs="Arial"/>
        </w:rPr>
        <w:t>BCP</w:t>
      </w:r>
      <w:r>
        <w:rPr>
          <w:rFonts w:ascii="Arial" w:hAnsi="Arial" w:cs="Arial"/>
        </w:rPr>
        <w:tab/>
      </w:r>
      <w:r>
        <w:rPr>
          <w:rFonts w:ascii="Arial" w:hAnsi="Arial" w:cs="Arial"/>
        </w:rPr>
        <w:tab/>
      </w:r>
      <w:r>
        <w:rPr>
          <w:rFonts w:ascii="Arial" w:hAnsi="Arial" w:cs="Arial"/>
        </w:rPr>
        <w:tab/>
        <w:t xml:space="preserve">Business Continuity Plan </w:t>
      </w:r>
    </w:p>
    <w:p w14:paraId="492D2C1B" w14:textId="77777777" w:rsidR="00B03C25" w:rsidRDefault="00B03C25" w:rsidP="00B03C25">
      <w:pPr>
        <w:spacing w:line="480" w:lineRule="auto"/>
        <w:jc w:val="both"/>
        <w:rPr>
          <w:rFonts w:ascii="Arial" w:hAnsi="Arial" w:cs="Arial"/>
        </w:rPr>
      </w:pPr>
      <w:r>
        <w:rPr>
          <w:rFonts w:ascii="Arial" w:hAnsi="Arial" w:cs="Arial"/>
        </w:rPr>
        <w:t>CFO</w:t>
      </w:r>
      <w:r>
        <w:rPr>
          <w:rFonts w:ascii="Arial" w:hAnsi="Arial" w:cs="Arial"/>
        </w:rPr>
        <w:tab/>
      </w:r>
      <w:r>
        <w:rPr>
          <w:rFonts w:ascii="Arial" w:hAnsi="Arial" w:cs="Arial"/>
        </w:rPr>
        <w:tab/>
      </w:r>
      <w:r>
        <w:rPr>
          <w:rFonts w:ascii="Arial" w:hAnsi="Arial" w:cs="Arial"/>
        </w:rPr>
        <w:tab/>
        <w:t>Chief Financial Officer</w:t>
      </w:r>
    </w:p>
    <w:p w14:paraId="6501DF79" w14:textId="77777777" w:rsidR="00B03C25" w:rsidRDefault="00B03C25" w:rsidP="00B03C25">
      <w:pPr>
        <w:spacing w:line="480" w:lineRule="auto"/>
        <w:jc w:val="both"/>
        <w:rPr>
          <w:rFonts w:ascii="Arial" w:hAnsi="Arial" w:cs="Arial"/>
        </w:rPr>
      </w:pPr>
      <w:r>
        <w:rPr>
          <w:rFonts w:ascii="Arial" w:hAnsi="Arial" w:cs="Arial"/>
        </w:rPr>
        <w:t>COHWH</w:t>
      </w:r>
      <w:r>
        <w:rPr>
          <w:rFonts w:ascii="Arial" w:hAnsi="Arial" w:cs="Arial"/>
        </w:rPr>
        <w:tab/>
      </w:r>
      <w:r>
        <w:rPr>
          <w:rFonts w:ascii="Arial" w:hAnsi="Arial" w:cs="Arial"/>
        </w:rPr>
        <w:tab/>
        <w:t>Cradle of Humankind World Heritage</w:t>
      </w:r>
    </w:p>
    <w:p w14:paraId="13E712BB" w14:textId="77777777" w:rsidR="00B03C25" w:rsidRDefault="00B03C25" w:rsidP="00B03C25">
      <w:pPr>
        <w:spacing w:line="480" w:lineRule="auto"/>
        <w:jc w:val="both"/>
        <w:rPr>
          <w:rFonts w:ascii="Arial" w:hAnsi="Arial" w:cs="Arial"/>
        </w:rPr>
      </w:pPr>
      <w:r>
        <w:rPr>
          <w:rFonts w:ascii="Arial" w:hAnsi="Arial" w:cs="Arial"/>
        </w:rPr>
        <w:t>DG</w:t>
      </w:r>
      <w:r>
        <w:rPr>
          <w:rFonts w:ascii="Arial" w:hAnsi="Arial" w:cs="Arial"/>
        </w:rPr>
        <w:tab/>
      </w:r>
      <w:r>
        <w:rPr>
          <w:rFonts w:ascii="Arial" w:hAnsi="Arial" w:cs="Arial"/>
        </w:rPr>
        <w:tab/>
      </w:r>
      <w:r>
        <w:rPr>
          <w:rFonts w:ascii="Arial" w:hAnsi="Arial" w:cs="Arial"/>
        </w:rPr>
        <w:tab/>
        <w:t>Director-General</w:t>
      </w:r>
    </w:p>
    <w:p w14:paraId="22C64762" w14:textId="77777777" w:rsidR="00B03C25" w:rsidRDefault="00B03C25" w:rsidP="00B03C25">
      <w:pPr>
        <w:spacing w:line="480" w:lineRule="auto"/>
        <w:jc w:val="both"/>
        <w:rPr>
          <w:rFonts w:ascii="Arial" w:hAnsi="Arial" w:cs="Arial"/>
        </w:rPr>
      </w:pPr>
      <w:r>
        <w:rPr>
          <w:rFonts w:ascii="Arial" w:hAnsi="Arial" w:cs="Arial"/>
        </w:rPr>
        <w:t>GPL</w:t>
      </w:r>
      <w:r>
        <w:rPr>
          <w:rFonts w:ascii="Arial" w:hAnsi="Arial" w:cs="Arial"/>
        </w:rPr>
        <w:tab/>
      </w:r>
      <w:r>
        <w:rPr>
          <w:rFonts w:ascii="Arial" w:hAnsi="Arial" w:cs="Arial"/>
        </w:rPr>
        <w:tab/>
      </w:r>
      <w:r>
        <w:rPr>
          <w:rFonts w:ascii="Arial" w:hAnsi="Arial" w:cs="Arial"/>
        </w:rPr>
        <w:tab/>
        <w:t>Gauteng Provincial Legislature</w:t>
      </w:r>
    </w:p>
    <w:p w14:paraId="2BAD3DF7" w14:textId="77777777" w:rsidR="00B03C25" w:rsidRDefault="00B03C25" w:rsidP="00B03C25">
      <w:pPr>
        <w:keepLines/>
        <w:spacing w:line="480" w:lineRule="auto"/>
        <w:jc w:val="both"/>
        <w:rPr>
          <w:rFonts w:ascii="Arial" w:eastAsia="Times New Roman" w:hAnsi="Arial" w:cs="Arial"/>
          <w:lang w:val="en-GB"/>
        </w:rPr>
      </w:pPr>
      <w:r>
        <w:rPr>
          <w:rFonts w:ascii="Arial" w:eastAsia="Times New Roman" w:hAnsi="Arial" w:cs="Arial"/>
          <w:lang w:val="en-GB"/>
        </w:rPr>
        <w:t>GPSSBC</w:t>
      </w:r>
      <w:r>
        <w:rPr>
          <w:rFonts w:ascii="Arial" w:hAnsi="Arial" w:cs="Arial"/>
          <w:b/>
        </w:rPr>
        <w:tab/>
      </w:r>
      <w:r>
        <w:rPr>
          <w:rFonts w:ascii="Arial" w:hAnsi="Arial" w:cs="Arial"/>
          <w:b/>
        </w:rPr>
        <w:tab/>
      </w:r>
      <w:r>
        <w:rPr>
          <w:rFonts w:ascii="Arial" w:eastAsia="Times New Roman" w:hAnsi="Arial" w:cs="Arial"/>
          <w:lang w:val="en-GB"/>
        </w:rPr>
        <w:t xml:space="preserve">General Public Service Sector Bargaining Council </w:t>
      </w:r>
    </w:p>
    <w:p w14:paraId="302EEB86" w14:textId="77777777" w:rsidR="00B03C25" w:rsidRPr="00CA5F60" w:rsidRDefault="00B03C25" w:rsidP="00B03C25">
      <w:pPr>
        <w:keepLines/>
        <w:spacing w:line="480" w:lineRule="auto"/>
        <w:jc w:val="both"/>
        <w:rPr>
          <w:rFonts w:ascii="Arial" w:eastAsia="Times New Roman" w:hAnsi="Arial" w:cs="Arial"/>
          <w:lang w:val="en-GB"/>
        </w:rPr>
      </w:pPr>
      <w:r>
        <w:rPr>
          <w:rFonts w:ascii="Arial" w:eastAsia="Times New Roman" w:hAnsi="Arial" w:cs="Arial"/>
          <w:lang w:val="en-GB"/>
        </w:rPr>
        <w:t>IT</w:t>
      </w:r>
      <w:r>
        <w:rPr>
          <w:rFonts w:ascii="Arial" w:eastAsia="Times New Roman" w:hAnsi="Arial" w:cs="Arial"/>
          <w:lang w:val="en-GB"/>
        </w:rPr>
        <w:tab/>
      </w:r>
      <w:r>
        <w:rPr>
          <w:rFonts w:ascii="Arial" w:eastAsia="Times New Roman" w:hAnsi="Arial" w:cs="Arial"/>
          <w:lang w:val="en-GB"/>
        </w:rPr>
        <w:tab/>
      </w:r>
      <w:r>
        <w:rPr>
          <w:rFonts w:ascii="Arial" w:eastAsia="Times New Roman" w:hAnsi="Arial" w:cs="Arial"/>
          <w:lang w:val="en-GB"/>
        </w:rPr>
        <w:tab/>
        <w:t>information Technology</w:t>
      </w:r>
    </w:p>
    <w:p w14:paraId="130E2F67" w14:textId="77777777" w:rsidR="00B03C25" w:rsidRDefault="00B03C25" w:rsidP="00B03C25">
      <w:pPr>
        <w:spacing w:line="480" w:lineRule="auto"/>
        <w:jc w:val="both"/>
        <w:rPr>
          <w:rFonts w:ascii="Arial" w:hAnsi="Arial" w:cs="Arial"/>
        </w:rPr>
      </w:pPr>
      <w:r>
        <w:rPr>
          <w:rFonts w:ascii="Arial" w:hAnsi="Arial" w:cs="Arial"/>
        </w:rPr>
        <w:t>MPL</w:t>
      </w:r>
      <w:r>
        <w:rPr>
          <w:rFonts w:ascii="Arial" w:hAnsi="Arial" w:cs="Arial"/>
        </w:rPr>
        <w:tab/>
      </w:r>
      <w:r>
        <w:rPr>
          <w:rFonts w:ascii="Arial" w:hAnsi="Arial" w:cs="Arial"/>
        </w:rPr>
        <w:tab/>
      </w:r>
      <w:r>
        <w:rPr>
          <w:rFonts w:ascii="Arial" w:hAnsi="Arial" w:cs="Arial"/>
        </w:rPr>
        <w:tab/>
        <w:t>Member of the Provincial Legislature</w:t>
      </w:r>
    </w:p>
    <w:p w14:paraId="223D2CFB" w14:textId="77777777" w:rsidR="00B03C25" w:rsidRDefault="00B03C25" w:rsidP="00B03C25">
      <w:pPr>
        <w:spacing w:line="480" w:lineRule="auto"/>
        <w:jc w:val="both"/>
        <w:rPr>
          <w:rFonts w:ascii="Arial" w:hAnsi="Arial" w:cs="Arial"/>
        </w:rPr>
      </w:pPr>
      <w:r>
        <w:rPr>
          <w:rFonts w:ascii="Arial" w:hAnsi="Arial" w:cs="Arial"/>
        </w:rPr>
        <w:t>NIOH</w:t>
      </w:r>
      <w:r>
        <w:rPr>
          <w:rFonts w:ascii="Arial" w:hAnsi="Arial" w:cs="Arial"/>
        </w:rPr>
        <w:tab/>
      </w:r>
      <w:r>
        <w:rPr>
          <w:rFonts w:ascii="Arial" w:hAnsi="Arial" w:cs="Arial"/>
        </w:rPr>
        <w:tab/>
      </w:r>
      <w:r>
        <w:rPr>
          <w:rFonts w:ascii="Arial" w:hAnsi="Arial" w:cs="Arial"/>
        </w:rPr>
        <w:tab/>
        <w:t xml:space="preserve">National Institute of Occupational Hygiene </w:t>
      </w:r>
    </w:p>
    <w:p w14:paraId="1FF35341" w14:textId="77777777" w:rsidR="00B03C25" w:rsidRPr="000F205F" w:rsidRDefault="00B03C25" w:rsidP="00B03C25">
      <w:pPr>
        <w:pStyle w:val="NoSpacing"/>
        <w:spacing w:line="480" w:lineRule="auto"/>
        <w:jc w:val="both"/>
        <w:rPr>
          <w:rFonts w:cs="Arial"/>
          <w:bCs/>
          <w:lang w:val="en-US"/>
        </w:rPr>
      </w:pPr>
      <w:r w:rsidRPr="000F205F">
        <w:rPr>
          <w:rFonts w:cs="Arial"/>
          <w:bCs/>
          <w:lang w:val="en-US"/>
        </w:rPr>
        <w:t>PAA</w:t>
      </w:r>
      <w:r>
        <w:rPr>
          <w:rFonts w:cs="Arial"/>
          <w:bCs/>
          <w:lang w:val="en-US"/>
        </w:rPr>
        <w:t>A</w:t>
      </w:r>
      <w:r w:rsidRPr="000F205F">
        <w:rPr>
          <w:rFonts w:cs="Arial"/>
          <w:bCs/>
          <w:lang w:val="en-US"/>
        </w:rPr>
        <w:tab/>
      </w:r>
      <w:r w:rsidRPr="000F205F">
        <w:rPr>
          <w:rFonts w:cs="Arial"/>
          <w:bCs/>
          <w:lang w:val="en-US"/>
        </w:rPr>
        <w:tab/>
      </w:r>
      <w:r w:rsidRPr="000F205F">
        <w:rPr>
          <w:rFonts w:cs="Arial"/>
          <w:bCs/>
          <w:lang w:val="en-US"/>
        </w:rPr>
        <w:tab/>
        <w:t xml:space="preserve">Public Audit </w:t>
      </w:r>
      <w:r>
        <w:rPr>
          <w:rFonts w:cs="Arial"/>
          <w:bCs/>
          <w:lang w:val="en-US"/>
        </w:rPr>
        <w:t xml:space="preserve">Amendment </w:t>
      </w:r>
      <w:r w:rsidRPr="000F205F">
        <w:rPr>
          <w:rFonts w:cs="Arial"/>
          <w:bCs/>
          <w:lang w:val="en-US"/>
        </w:rPr>
        <w:t>Act</w:t>
      </w:r>
      <w:r w:rsidRPr="000F205F">
        <w:rPr>
          <w:rFonts w:cs="Arial"/>
          <w:bCs/>
          <w:lang w:val="en-US"/>
        </w:rPr>
        <w:tab/>
      </w:r>
    </w:p>
    <w:p w14:paraId="54CDB5AF" w14:textId="77777777" w:rsidR="00B03C25" w:rsidRDefault="00B03C25" w:rsidP="00B03C25">
      <w:pPr>
        <w:spacing w:line="480" w:lineRule="auto"/>
        <w:jc w:val="both"/>
        <w:rPr>
          <w:rFonts w:ascii="Arial" w:hAnsi="Arial" w:cs="Arial"/>
        </w:rPr>
      </w:pPr>
      <w:r>
        <w:rPr>
          <w:rFonts w:ascii="Arial" w:eastAsia="Times New Roman" w:hAnsi="Arial" w:cs="Arial"/>
          <w:lang w:val="en-GB"/>
        </w:rPr>
        <w:t xml:space="preserve">PERSAL                  Personnel Salary System </w:t>
      </w:r>
    </w:p>
    <w:p w14:paraId="72BFE8F1" w14:textId="77777777" w:rsidR="00B03C25" w:rsidRDefault="00B03C25" w:rsidP="00B03C25">
      <w:pPr>
        <w:spacing w:line="480" w:lineRule="auto"/>
        <w:jc w:val="both"/>
        <w:rPr>
          <w:rFonts w:ascii="Arial" w:hAnsi="Arial" w:cs="Arial"/>
        </w:rPr>
      </w:pPr>
      <w:r>
        <w:rPr>
          <w:rFonts w:ascii="Arial" w:hAnsi="Arial" w:cs="Arial"/>
        </w:rPr>
        <w:t>PFMA</w:t>
      </w:r>
      <w:r>
        <w:rPr>
          <w:rFonts w:ascii="Arial" w:hAnsi="Arial" w:cs="Arial"/>
        </w:rPr>
        <w:tab/>
      </w:r>
      <w:r>
        <w:rPr>
          <w:rFonts w:ascii="Arial" w:hAnsi="Arial" w:cs="Arial"/>
        </w:rPr>
        <w:tab/>
      </w:r>
      <w:r>
        <w:rPr>
          <w:rFonts w:ascii="Arial" w:hAnsi="Arial" w:cs="Arial"/>
        </w:rPr>
        <w:tab/>
        <w:t xml:space="preserve">Public Finance Management Act </w:t>
      </w:r>
    </w:p>
    <w:p w14:paraId="475854BF" w14:textId="77777777" w:rsidR="00B03C25" w:rsidRDefault="00B03C25" w:rsidP="00B03C25">
      <w:pPr>
        <w:spacing w:line="480" w:lineRule="auto"/>
        <w:jc w:val="both"/>
        <w:rPr>
          <w:rFonts w:ascii="Arial" w:hAnsi="Arial" w:cs="Arial"/>
        </w:rPr>
      </w:pPr>
      <w:r>
        <w:rPr>
          <w:rFonts w:ascii="Arial" w:hAnsi="Arial" w:cs="Arial"/>
        </w:rPr>
        <w:t>PME</w:t>
      </w:r>
      <w:r>
        <w:rPr>
          <w:rFonts w:ascii="Arial" w:hAnsi="Arial" w:cs="Arial"/>
        </w:rPr>
        <w:tab/>
      </w:r>
      <w:r>
        <w:rPr>
          <w:rFonts w:ascii="Arial" w:hAnsi="Arial" w:cs="Arial"/>
        </w:rPr>
        <w:tab/>
      </w:r>
      <w:r>
        <w:rPr>
          <w:rFonts w:ascii="Arial" w:hAnsi="Arial" w:cs="Arial"/>
        </w:rPr>
        <w:tab/>
        <w:t xml:space="preserve">Performance Monitoring and Evaluation </w:t>
      </w:r>
    </w:p>
    <w:p w14:paraId="22B7EC25" w14:textId="77777777" w:rsidR="00B03C25" w:rsidRDefault="00B03C25" w:rsidP="00B03C25">
      <w:pPr>
        <w:spacing w:line="480" w:lineRule="auto"/>
        <w:jc w:val="both"/>
        <w:rPr>
          <w:rFonts w:ascii="Arial" w:hAnsi="Arial" w:cs="Arial"/>
        </w:rPr>
      </w:pPr>
      <w:r>
        <w:rPr>
          <w:rFonts w:ascii="Arial" w:hAnsi="Arial" w:cs="Arial"/>
        </w:rPr>
        <w:t>RSA</w:t>
      </w:r>
      <w:r>
        <w:rPr>
          <w:rFonts w:ascii="Arial" w:hAnsi="Arial" w:cs="Arial"/>
        </w:rPr>
        <w:tab/>
      </w:r>
      <w:r>
        <w:rPr>
          <w:rFonts w:ascii="Arial" w:hAnsi="Arial" w:cs="Arial"/>
        </w:rPr>
        <w:tab/>
      </w:r>
      <w:r>
        <w:rPr>
          <w:rFonts w:ascii="Arial" w:hAnsi="Arial" w:cs="Arial"/>
        </w:rPr>
        <w:tab/>
        <w:t>Republic of South Africa</w:t>
      </w:r>
    </w:p>
    <w:p w14:paraId="04EB093B" w14:textId="77777777" w:rsidR="00B03C25" w:rsidRDefault="00B03C25" w:rsidP="00B03C25">
      <w:pPr>
        <w:spacing w:line="480" w:lineRule="auto"/>
        <w:jc w:val="both"/>
        <w:rPr>
          <w:rFonts w:ascii="Arial" w:hAnsi="Arial" w:cs="Arial"/>
        </w:rPr>
      </w:pPr>
      <w:r>
        <w:rPr>
          <w:rFonts w:ascii="Arial" w:hAnsi="Arial" w:cs="Arial"/>
        </w:rPr>
        <w:t>SLA</w:t>
      </w:r>
      <w:r>
        <w:rPr>
          <w:rFonts w:ascii="Arial" w:hAnsi="Arial" w:cs="Arial"/>
        </w:rPr>
        <w:tab/>
      </w:r>
      <w:r>
        <w:rPr>
          <w:rFonts w:ascii="Arial" w:hAnsi="Arial" w:cs="Arial"/>
        </w:rPr>
        <w:tab/>
      </w:r>
      <w:r>
        <w:rPr>
          <w:rFonts w:ascii="Arial" w:hAnsi="Arial" w:cs="Arial"/>
        </w:rPr>
        <w:tab/>
        <w:t>Service Level Agreement</w:t>
      </w:r>
    </w:p>
    <w:p w14:paraId="47CDE257" w14:textId="77777777" w:rsidR="00B03C25" w:rsidRDefault="00B03C25" w:rsidP="00B03C25">
      <w:pPr>
        <w:spacing w:after="100" w:afterAutospacing="1" w:line="480" w:lineRule="auto"/>
        <w:jc w:val="both"/>
        <w:rPr>
          <w:rFonts w:ascii="Arial" w:hAnsi="Arial" w:cs="Arial"/>
        </w:rPr>
      </w:pPr>
      <w:r>
        <w:rPr>
          <w:rFonts w:ascii="Arial" w:hAnsi="Arial" w:cs="Arial"/>
        </w:rPr>
        <w:t>TR</w:t>
      </w:r>
      <w:r>
        <w:rPr>
          <w:rFonts w:ascii="Arial" w:hAnsi="Arial" w:cs="Arial"/>
        </w:rPr>
        <w:tab/>
      </w:r>
      <w:r>
        <w:rPr>
          <w:rFonts w:ascii="Arial" w:hAnsi="Arial" w:cs="Arial"/>
        </w:rPr>
        <w:tab/>
      </w:r>
      <w:r>
        <w:rPr>
          <w:rFonts w:ascii="Arial" w:hAnsi="Arial" w:cs="Arial"/>
        </w:rPr>
        <w:tab/>
        <w:t>Treasury Regulations</w:t>
      </w:r>
    </w:p>
    <w:p w14:paraId="40710F81" w14:textId="77777777" w:rsidR="00B03C25" w:rsidRDefault="00B03C25" w:rsidP="00B03C25">
      <w:pPr>
        <w:pStyle w:val="ListParagraph"/>
        <w:keepLines/>
        <w:ind w:left="0"/>
        <w:jc w:val="both"/>
        <w:rPr>
          <w:rFonts w:ascii="Arial" w:hAnsi="Arial" w:cs="Arial"/>
          <w:b/>
        </w:rPr>
      </w:pPr>
    </w:p>
    <w:p w14:paraId="4C6C90EB" w14:textId="77777777" w:rsidR="00B03C25" w:rsidRDefault="00B03C25" w:rsidP="00B03C25">
      <w:pPr>
        <w:pStyle w:val="ListParagraph"/>
        <w:keepLines/>
        <w:ind w:left="0"/>
        <w:jc w:val="both"/>
        <w:rPr>
          <w:rFonts w:ascii="Arial" w:hAnsi="Arial" w:cs="Arial"/>
          <w:b/>
        </w:rPr>
      </w:pPr>
    </w:p>
    <w:p w14:paraId="7C006507" w14:textId="77777777" w:rsidR="00B03C25" w:rsidRDefault="00B03C25" w:rsidP="00B03C25">
      <w:pPr>
        <w:pStyle w:val="ListParagraph"/>
        <w:keepLines/>
        <w:ind w:left="0"/>
        <w:jc w:val="both"/>
        <w:rPr>
          <w:rFonts w:ascii="Arial" w:hAnsi="Arial" w:cs="Arial"/>
          <w:b/>
        </w:rPr>
      </w:pPr>
    </w:p>
    <w:p w14:paraId="3630BFB2" w14:textId="77777777" w:rsidR="00B03C25" w:rsidRDefault="00B03C25" w:rsidP="00B03C25">
      <w:pPr>
        <w:pStyle w:val="ListParagraph"/>
        <w:keepLines/>
        <w:ind w:left="0"/>
        <w:jc w:val="both"/>
        <w:rPr>
          <w:rFonts w:ascii="Arial" w:hAnsi="Arial" w:cs="Arial"/>
          <w:b/>
        </w:rPr>
      </w:pPr>
    </w:p>
    <w:p w14:paraId="0736D6C6" w14:textId="77777777" w:rsidR="00B03C25" w:rsidRPr="00905D19" w:rsidRDefault="00B03C25" w:rsidP="00B03C25">
      <w:pPr>
        <w:pStyle w:val="NoSpacing"/>
        <w:rPr>
          <w:rFonts w:cs="Arial"/>
        </w:rPr>
      </w:pPr>
    </w:p>
    <w:p w14:paraId="5DDA2BDD" w14:textId="77777777" w:rsidR="00B03C25" w:rsidRPr="00905D19" w:rsidRDefault="00B03C25" w:rsidP="00B03C25">
      <w:pPr>
        <w:pStyle w:val="NoSpacing"/>
        <w:rPr>
          <w:rFonts w:cs="Arial"/>
        </w:rPr>
      </w:pPr>
    </w:p>
    <w:p w14:paraId="15D1B77F" w14:textId="144A064F" w:rsidR="00B03C25" w:rsidRDefault="00B03C25" w:rsidP="00B03C25">
      <w:pPr>
        <w:pStyle w:val="NoSpacing"/>
        <w:rPr>
          <w:rFonts w:cs="Arial"/>
        </w:rPr>
      </w:pPr>
    </w:p>
    <w:p w14:paraId="76E0AE35" w14:textId="77777777" w:rsidR="00134424" w:rsidRPr="00905D19" w:rsidRDefault="00134424" w:rsidP="00B03C25">
      <w:pPr>
        <w:pStyle w:val="NoSpacing"/>
        <w:rPr>
          <w:rFonts w:cs="Arial"/>
        </w:rPr>
      </w:pPr>
    </w:p>
    <w:p w14:paraId="2979406E" w14:textId="77777777" w:rsidR="00B03C25" w:rsidRPr="00905D19" w:rsidRDefault="00B03C25" w:rsidP="00B03C25">
      <w:pPr>
        <w:pStyle w:val="NoSpacing"/>
        <w:rPr>
          <w:rFonts w:cs="Arial"/>
        </w:rPr>
      </w:pPr>
    </w:p>
    <w:p w14:paraId="2BA985C4" w14:textId="77777777" w:rsidR="00B03C25" w:rsidRPr="00905D19" w:rsidRDefault="00B03C25" w:rsidP="009E3BFB">
      <w:pPr>
        <w:pStyle w:val="NoSpacing"/>
        <w:numPr>
          <w:ilvl w:val="0"/>
          <w:numId w:val="38"/>
        </w:numPr>
        <w:spacing w:line="360" w:lineRule="auto"/>
        <w:jc w:val="both"/>
        <w:rPr>
          <w:rFonts w:cs="Arial"/>
          <w:b/>
          <w:bCs/>
        </w:rPr>
      </w:pPr>
      <w:r w:rsidRPr="00905D19">
        <w:rPr>
          <w:rFonts w:cs="Arial"/>
          <w:b/>
          <w:bCs/>
        </w:rPr>
        <w:lastRenderedPageBreak/>
        <w:t>INTRODUCTION</w:t>
      </w:r>
    </w:p>
    <w:p w14:paraId="217D86D3" w14:textId="77777777" w:rsidR="00B03C25" w:rsidRPr="00905D19" w:rsidRDefault="00B03C25" w:rsidP="009E3BFB">
      <w:pPr>
        <w:pStyle w:val="NoSpacing"/>
        <w:spacing w:line="360" w:lineRule="auto"/>
        <w:jc w:val="both"/>
        <w:rPr>
          <w:rFonts w:cs="Arial"/>
        </w:rPr>
      </w:pPr>
    </w:p>
    <w:p w14:paraId="67A9FF3A" w14:textId="17C58A30" w:rsidR="00B03C25" w:rsidRPr="00905D19" w:rsidRDefault="00B03C25" w:rsidP="009E3BFB">
      <w:pPr>
        <w:pStyle w:val="NoSpacing"/>
        <w:spacing w:line="360" w:lineRule="auto"/>
        <w:jc w:val="both"/>
        <w:rPr>
          <w:rFonts w:cs="Arial"/>
        </w:rPr>
      </w:pPr>
      <w:r w:rsidRPr="00905D19">
        <w:rPr>
          <w:rFonts w:cs="Arial"/>
        </w:rPr>
        <w:t xml:space="preserve">The Standing Committee on Public Accounts (SCOPA) has examined the Report of the Auditor-General of South Africa (AGSA) to the Gauteng Provincial Legislature (GPL) on the financial statements of </w:t>
      </w:r>
      <w:r w:rsidRPr="00EC08E6">
        <w:rPr>
          <w:rFonts w:cs="Arial"/>
        </w:rPr>
        <w:t xml:space="preserve">Cradle of Humankind </w:t>
      </w:r>
      <w:r>
        <w:rPr>
          <w:rFonts w:cs="Arial"/>
        </w:rPr>
        <w:t xml:space="preserve">World Heritage Site </w:t>
      </w:r>
      <w:r w:rsidRPr="00905D19">
        <w:rPr>
          <w:rFonts w:cs="Arial"/>
        </w:rPr>
        <w:t>for the year ended 31 March 202</w:t>
      </w:r>
      <w:r>
        <w:rPr>
          <w:rFonts w:cs="Arial"/>
        </w:rPr>
        <w:t>2</w:t>
      </w:r>
      <w:r w:rsidRPr="00905D19">
        <w:rPr>
          <w:rFonts w:cs="Arial"/>
        </w:rPr>
        <w:t>. This was done as per GPL Rule 178(1)(a)(iii) and (2) and (3).</w:t>
      </w:r>
    </w:p>
    <w:p w14:paraId="7FB14535" w14:textId="77777777" w:rsidR="00B03C25" w:rsidRPr="00905D19" w:rsidRDefault="00B03C25" w:rsidP="009E3BFB">
      <w:pPr>
        <w:pStyle w:val="NoSpacing"/>
        <w:spacing w:line="360" w:lineRule="auto"/>
        <w:jc w:val="both"/>
        <w:rPr>
          <w:rFonts w:cs="Arial"/>
        </w:rPr>
      </w:pPr>
    </w:p>
    <w:p w14:paraId="4EB90D18" w14:textId="77777777" w:rsidR="00B03C25" w:rsidRPr="00905D19" w:rsidRDefault="00B03C25" w:rsidP="009E3BFB">
      <w:pPr>
        <w:pStyle w:val="NoSpacing"/>
        <w:spacing w:line="360" w:lineRule="auto"/>
        <w:jc w:val="both"/>
        <w:rPr>
          <w:rFonts w:cs="Arial"/>
        </w:rPr>
      </w:pPr>
      <w:r w:rsidRPr="00905D19">
        <w:rPr>
          <w:rFonts w:cs="Arial"/>
        </w:rPr>
        <w:t>The function of SCOPA is to examine the financial statements of the Legislatur</w:t>
      </w:r>
      <w:r>
        <w:rPr>
          <w:rFonts w:cs="Arial"/>
        </w:rPr>
        <w:t xml:space="preserve">e, </w:t>
      </w:r>
      <w:r w:rsidRPr="00905D19">
        <w:rPr>
          <w:rFonts w:cs="Arial"/>
        </w:rPr>
        <w:t xml:space="preserve">all executive organs of the </w:t>
      </w:r>
      <w:proofErr w:type="gramStart"/>
      <w:r w:rsidRPr="00905D19">
        <w:rPr>
          <w:rFonts w:cs="Arial"/>
        </w:rPr>
        <w:t>Province</w:t>
      </w:r>
      <w:proofErr w:type="gramEnd"/>
      <w:r w:rsidRPr="00905D19">
        <w:rPr>
          <w:rFonts w:cs="Arial"/>
        </w:rPr>
        <w:t xml:space="preserve"> and other Provincial organs of state, including any reports issued by the AGSA on </w:t>
      </w:r>
      <w:r>
        <w:rPr>
          <w:rFonts w:cs="Arial"/>
        </w:rPr>
        <w:t xml:space="preserve">the </w:t>
      </w:r>
      <w:r w:rsidRPr="00905D19">
        <w:rPr>
          <w:rFonts w:cs="Arial"/>
        </w:rPr>
        <w:t>affairs of GPL</w:t>
      </w:r>
      <w:r>
        <w:rPr>
          <w:rFonts w:cs="Arial"/>
        </w:rPr>
        <w:t xml:space="preserve">, </w:t>
      </w:r>
      <w:r w:rsidRPr="00905D19">
        <w:rPr>
          <w:rFonts w:cs="Arial"/>
        </w:rPr>
        <w:t xml:space="preserve">Office of Premier </w:t>
      </w:r>
      <w:r>
        <w:rPr>
          <w:rFonts w:cs="Arial"/>
        </w:rPr>
        <w:t>(</w:t>
      </w:r>
      <w:proofErr w:type="spellStart"/>
      <w:r>
        <w:rPr>
          <w:rFonts w:cs="Arial"/>
        </w:rPr>
        <w:t>OoP</w:t>
      </w:r>
      <w:proofErr w:type="spellEnd"/>
      <w:r>
        <w:rPr>
          <w:rFonts w:cs="Arial"/>
        </w:rPr>
        <w:t xml:space="preserve">) </w:t>
      </w:r>
      <w:r w:rsidRPr="00905D19">
        <w:rPr>
          <w:rFonts w:cs="Arial"/>
        </w:rPr>
        <w:t>and the departments and entities of Gauteng Provincial Government (GPG).</w:t>
      </w:r>
      <w:r>
        <w:rPr>
          <w:rFonts w:cs="Arial"/>
        </w:rPr>
        <w:t xml:space="preserve"> </w:t>
      </w:r>
      <w:r w:rsidRPr="00905D19">
        <w:rPr>
          <w:rFonts w:cs="Arial"/>
        </w:rPr>
        <w:t xml:space="preserve">SCOPA is required to do this on behalf of the Legislature, to ensure accountable utilization of resources and prudent financial management and to make recommendations to the Legislature. </w:t>
      </w:r>
    </w:p>
    <w:p w14:paraId="2C3841E3" w14:textId="77777777" w:rsidR="00B03C25" w:rsidRPr="00905D19" w:rsidRDefault="00B03C25" w:rsidP="009E3BFB">
      <w:pPr>
        <w:pStyle w:val="NoSpacing"/>
        <w:spacing w:line="360" w:lineRule="auto"/>
        <w:jc w:val="both"/>
        <w:rPr>
          <w:rFonts w:cs="Arial"/>
        </w:rPr>
      </w:pPr>
    </w:p>
    <w:p w14:paraId="05447816" w14:textId="77777777" w:rsidR="00B03C25" w:rsidRPr="00905D19" w:rsidRDefault="00B03C25" w:rsidP="009E3BFB">
      <w:pPr>
        <w:pStyle w:val="NoSpacing"/>
        <w:spacing w:line="360" w:lineRule="auto"/>
        <w:jc w:val="both"/>
        <w:rPr>
          <w:rFonts w:cs="Arial"/>
        </w:rPr>
      </w:pPr>
      <w:r>
        <w:rPr>
          <w:rFonts w:cs="Arial"/>
        </w:rPr>
        <w:t xml:space="preserve">In the process of examining the </w:t>
      </w:r>
      <w:r w:rsidRPr="00905D19">
        <w:rPr>
          <w:rFonts w:cs="Arial"/>
        </w:rPr>
        <w:t>financial statements and reports of an organ of state,</w:t>
      </w:r>
      <w:r>
        <w:rPr>
          <w:rFonts w:cs="Arial"/>
        </w:rPr>
        <w:t xml:space="preserve"> SCOPA is expected to </w:t>
      </w:r>
      <w:r w:rsidRPr="00905D19">
        <w:rPr>
          <w:rFonts w:cs="Arial"/>
        </w:rPr>
        <w:t>consider the previous statements and reports of such an organ and report on the degree to which shortcomings have been rectifie</w:t>
      </w:r>
      <w:r>
        <w:rPr>
          <w:rFonts w:cs="Arial"/>
        </w:rPr>
        <w:t xml:space="preserve">d. It must </w:t>
      </w:r>
      <w:r w:rsidRPr="00905D19">
        <w:rPr>
          <w:rFonts w:cs="Arial"/>
        </w:rPr>
        <w:t xml:space="preserve">submit reports to the Legislature, as per the requirements of the Public Audit Act, 2004 (As amended by Act </w:t>
      </w:r>
      <w:r>
        <w:rPr>
          <w:rFonts w:cs="Arial"/>
        </w:rPr>
        <w:t>N</w:t>
      </w:r>
      <w:r w:rsidRPr="00905D19">
        <w:rPr>
          <w:rFonts w:cs="Arial"/>
        </w:rPr>
        <w:t>o</w:t>
      </w:r>
      <w:r>
        <w:rPr>
          <w:rFonts w:cs="Arial"/>
        </w:rPr>
        <w:t>.</w:t>
      </w:r>
      <w:r w:rsidRPr="00905D19">
        <w:rPr>
          <w:rFonts w:cs="Arial"/>
        </w:rPr>
        <w:t xml:space="preserve"> 5 of 2018) and the Constitution of RSA.</w:t>
      </w:r>
    </w:p>
    <w:p w14:paraId="2EBF9692" w14:textId="77777777" w:rsidR="00B03C25" w:rsidRDefault="00B03C25" w:rsidP="009E3BFB">
      <w:pPr>
        <w:keepLines/>
        <w:tabs>
          <w:tab w:val="left" w:pos="284"/>
        </w:tabs>
        <w:spacing w:line="360" w:lineRule="auto"/>
        <w:jc w:val="both"/>
        <w:rPr>
          <w:rFonts w:ascii="Arial" w:hAnsi="Arial" w:cs="Arial"/>
          <w:b/>
        </w:rPr>
      </w:pPr>
    </w:p>
    <w:p w14:paraId="070029D2" w14:textId="77777777" w:rsidR="00B03C25" w:rsidRDefault="00B03C25" w:rsidP="009E3BFB">
      <w:pPr>
        <w:pStyle w:val="ListParagraph"/>
        <w:keepLines/>
        <w:numPr>
          <w:ilvl w:val="0"/>
          <w:numId w:val="38"/>
        </w:numPr>
        <w:tabs>
          <w:tab w:val="left" w:pos="284"/>
        </w:tabs>
        <w:spacing w:line="360" w:lineRule="auto"/>
        <w:contextualSpacing/>
        <w:jc w:val="both"/>
        <w:rPr>
          <w:rFonts w:ascii="Arial" w:hAnsi="Arial" w:cs="Arial"/>
          <w:b/>
        </w:rPr>
      </w:pPr>
      <w:r>
        <w:rPr>
          <w:rFonts w:ascii="Arial" w:hAnsi="Arial" w:cs="Arial"/>
          <w:b/>
        </w:rPr>
        <w:t>PROCESS FOLLOWED</w:t>
      </w:r>
    </w:p>
    <w:p w14:paraId="2C511B68" w14:textId="77777777" w:rsidR="00B03C25" w:rsidRPr="002761CC" w:rsidRDefault="00B03C25" w:rsidP="009E3BFB">
      <w:pPr>
        <w:keepLines/>
        <w:tabs>
          <w:tab w:val="left" w:pos="284"/>
        </w:tabs>
        <w:spacing w:line="360" w:lineRule="auto"/>
        <w:jc w:val="both"/>
        <w:rPr>
          <w:rFonts w:ascii="Arial" w:hAnsi="Arial" w:cs="Arial"/>
          <w:bCs/>
        </w:rPr>
      </w:pPr>
    </w:p>
    <w:p w14:paraId="3E952E83" w14:textId="498BB265" w:rsidR="00B03C25" w:rsidRDefault="00B03C25" w:rsidP="009E3BFB">
      <w:pPr>
        <w:keepLines/>
        <w:tabs>
          <w:tab w:val="left" w:pos="284"/>
        </w:tabs>
        <w:spacing w:line="360" w:lineRule="auto"/>
        <w:jc w:val="both"/>
        <w:rPr>
          <w:rFonts w:ascii="Arial" w:hAnsi="Arial" w:cs="Arial"/>
          <w:bCs/>
        </w:rPr>
      </w:pPr>
      <w:r>
        <w:rPr>
          <w:rFonts w:ascii="Arial" w:hAnsi="Arial" w:cs="Arial"/>
          <w:bCs/>
        </w:rPr>
        <w:t xml:space="preserve">The Report of the AGSA on the financial statements of </w:t>
      </w:r>
      <w:r w:rsidRPr="00EC08E6">
        <w:rPr>
          <w:rFonts w:ascii="Arial" w:hAnsi="Arial" w:cs="Arial"/>
          <w:bCs/>
        </w:rPr>
        <w:t xml:space="preserve">Cradle of Humankind </w:t>
      </w:r>
      <w:r>
        <w:rPr>
          <w:rFonts w:ascii="Arial" w:hAnsi="Arial" w:cs="Arial"/>
          <w:bCs/>
        </w:rPr>
        <w:t xml:space="preserve">World Heritage Site for the year ended 31 March 2022, </w:t>
      </w:r>
      <w:r w:rsidRPr="002761CC">
        <w:rPr>
          <w:rFonts w:ascii="Arial" w:hAnsi="Arial" w:cs="Arial"/>
          <w:bCs/>
        </w:rPr>
        <w:t xml:space="preserve">was tabled together with </w:t>
      </w:r>
      <w:r>
        <w:rPr>
          <w:rFonts w:ascii="Arial" w:hAnsi="Arial" w:cs="Arial"/>
          <w:bCs/>
        </w:rPr>
        <w:t xml:space="preserve">its </w:t>
      </w:r>
      <w:r w:rsidRPr="002761CC">
        <w:rPr>
          <w:rFonts w:ascii="Arial" w:hAnsi="Arial" w:cs="Arial"/>
          <w:bCs/>
        </w:rPr>
        <w:t>202</w:t>
      </w:r>
      <w:r>
        <w:rPr>
          <w:rFonts w:ascii="Arial" w:hAnsi="Arial" w:cs="Arial"/>
          <w:bCs/>
        </w:rPr>
        <w:t>1</w:t>
      </w:r>
      <w:r w:rsidRPr="002761CC">
        <w:rPr>
          <w:rFonts w:ascii="Arial" w:hAnsi="Arial" w:cs="Arial"/>
          <w:bCs/>
        </w:rPr>
        <w:t>/2</w:t>
      </w:r>
      <w:r>
        <w:rPr>
          <w:rFonts w:ascii="Arial" w:hAnsi="Arial" w:cs="Arial"/>
          <w:bCs/>
        </w:rPr>
        <w:t>2</w:t>
      </w:r>
      <w:r w:rsidRPr="002761CC">
        <w:rPr>
          <w:rFonts w:ascii="Arial" w:hAnsi="Arial" w:cs="Arial"/>
          <w:bCs/>
        </w:rPr>
        <w:t xml:space="preserve"> Annual Report on </w:t>
      </w:r>
      <w:r w:rsidR="00CF0618">
        <w:rPr>
          <w:rFonts w:ascii="Arial" w:hAnsi="Arial" w:cs="Arial"/>
          <w:bCs/>
          <w:lang w:val="en-US"/>
        </w:rPr>
        <w:t>22 August 2022</w:t>
      </w:r>
      <w:r w:rsidRPr="002761CC">
        <w:rPr>
          <w:rFonts w:ascii="Arial" w:hAnsi="Arial" w:cs="Arial"/>
          <w:bCs/>
        </w:rPr>
        <w:t>.</w:t>
      </w:r>
      <w:r>
        <w:rPr>
          <w:rFonts w:ascii="Arial" w:hAnsi="Arial" w:cs="Arial"/>
          <w:bCs/>
        </w:rPr>
        <w:t xml:space="preserve"> </w:t>
      </w:r>
      <w:r w:rsidRPr="002761CC">
        <w:rPr>
          <w:rFonts w:ascii="Arial" w:hAnsi="Arial" w:cs="Arial"/>
          <w:bCs/>
        </w:rPr>
        <w:t>This was done in terms of Sections 188(1) and (2) of the Constitution of the Republic of South Africa, (Act No. 108 of 1996), read with Sections 4, 20 and 21 of the Public Audit Act, (Act No. 25 of 2004 as amended by Act 5 of 2018)</w:t>
      </w:r>
      <w:r>
        <w:rPr>
          <w:rFonts w:ascii="Arial" w:hAnsi="Arial" w:cs="Arial"/>
          <w:bCs/>
        </w:rPr>
        <w:t>.</w:t>
      </w:r>
    </w:p>
    <w:p w14:paraId="7C26273C" w14:textId="77777777" w:rsidR="00B03C25" w:rsidRPr="002761CC" w:rsidRDefault="00B03C25" w:rsidP="009E3BFB">
      <w:pPr>
        <w:keepLines/>
        <w:tabs>
          <w:tab w:val="left" w:pos="284"/>
        </w:tabs>
        <w:spacing w:line="360" w:lineRule="auto"/>
        <w:jc w:val="both"/>
        <w:rPr>
          <w:rFonts w:ascii="Arial" w:hAnsi="Arial" w:cs="Arial"/>
          <w:bCs/>
        </w:rPr>
      </w:pPr>
    </w:p>
    <w:p w14:paraId="5EBC2C38" w14:textId="0D796A39" w:rsidR="00B03C25" w:rsidRDefault="00B03C25" w:rsidP="009E3BFB">
      <w:pPr>
        <w:keepLines/>
        <w:tabs>
          <w:tab w:val="left" w:pos="284"/>
        </w:tabs>
        <w:spacing w:line="360" w:lineRule="auto"/>
        <w:jc w:val="both"/>
        <w:rPr>
          <w:rFonts w:ascii="Arial" w:hAnsi="Arial" w:cs="Arial"/>
          <w:bCs/>
        </w:rPr>
      </w:pPr>
      <w:r w:rsidRPr="002761CC">
        <w:rPr>
          <w:rFonts w:ascii="Arial" w:hAnsi="Arial" w:cs="Arial"/>
          <w:bCs/>
        </w:rPr>
        <w:t xml:space="preserve">The report was referred by the Speaker to SCOPA on the </w:t>
      </w:r>
      <w:r w:rsidR="00CF0618">
        <w:rPr>
          <w:rFonts w:ascii="Arial" w:hAnsi="Arial" w:cs="Arial"/>
          <w:bCs/>
          <w:lang w:val="en-US"/>
        </w:rPr>
        <w:t>22 August 2022</w:t>
      </w:r>
      <w:r w:rsidR="00CF0618">
        <w:rPr>
          <w:rFonts w:ascii="Arial" w:hAnsi="Arial" w:cs="Arial"/>
        </w:rPr>
        <w:t xml:space="preserve"> </w:t>
      </w:r>
      <w:r w:rsidRPr="002761CC">
        <w:rPr>
          <w:rFonts w:ascii="Arial" w:hAnsi="Arial" w:cs="Arial"/>
          <w:bCs/>
        </w:rPr>
        <w:t>for consideration</w:t>
      </w:r>
      <w:r>
        <w:rPr>
          <w:rFonts w:ascii="Arial" w:hAnsi="Arial" w:cs="Arial"/>
          <w:bCs/>
        </w:rPr>
        <w:t xml:space="preserve">, as per </w:t>
      </w:r>
      <w:r w:rsidRPr="002761CC">
        <w:rPr>
          <w:rFonts w:ascii="Arial" w:hAnsi="Arial" w:cs="Arial"/>
          <w:bCs/>
        </w:rPr>
        <w:t xml:space="preserve">Rule 149 read with Rule 233 of the Standing Rules of the </w:t>
      </w:r>
      <w:r>
        <w:rPr>
          <w:rFonts w:ascii="Arial" w:hAnsi="Arial" w:cs="Arial"/>
          <w:bCs/>
        </w:rPr>
        <w:t>GPL</w:t>
      </w:r>
      <w:r w:rsidRPr="002761CC">
        <w:rPr>
          <w:rFonts w:ascii="Arial" w:hAnsi="Arial" w:cs="Arial"/>
          <w:bCs/>
        </w:rPr>
        <w:t>.</w:t>
      </w:r>
    </w:p>
    <w:p w14:paraId="05ECC595" w14:textId="6764936F" w:rsidR="00CF0618" w:rsidRDefault="00CF0618" w:rsidP="009E3BFB">
      <w:pPr>
        <w:keepLines/>
        <w:tabs>
          <w:tab w:val="left" w:pos="284"/>
        </w:tabs>
        <w:spacing w:line="360" w:lineRule="auto"/>
        <w:jc w:val="both"/>
        <w:rPr>
          <w:rFonts w:ascii="Arial" w:hAnsi="Arial" w:cs="Arial"/>
          <w:bCs/>
        </w:rPr>
      </w:pPr>
    </w:p>
    <w:p w14:paraId="7225431D" w14:textId="7E07A64E" w:rsidR="00CF0618" w:rsidRDefault="00CF0618" w:rsidP="009E3BFB">
      <w:pPr>
        <w:keepLines/>
        <w:tabs>
          <w:tab w:val="left" w:pos="284"/>
        </w:tabs>
        <w:spacing w:line="360" w:lineRule="auto"/>
        <w:jc w:val="both"/>
        <w:rPr>
          <w:rFonts w:ascii="Arial" w:eastAsiaTheme="minorEastAsia" w:hAnsi="Arial" w:cs="Arial"/>
          <w:bCs/>
          <w:lang w:eastAsia="en-ZA"/>
        </w:rPr>
      </w:pPr>
      <w:r>
        <w:rPr>
          <w:rFonts w:ascii="Arial" w:eastAsiaTheme="minorEastAsia" w:hAnsi="Arial" w:cs="Arial"/>
          <w:bCs/>
          <w:lang w:eastAsia="en-ZA"/>
        </w:rPr>
        <w:lastRenderedPageBreak/>
        <w:t xml:space="preserve">On Thursday, 03 November 2022, the Committee was briefed by the Auditor-General of South Africa on the audit of the Cradle of Humankind World Heritage Site. The Committee analysed the report and decided not to send preliminary questions to the </w:t>
      </w:r>
      <w:r w:rsidR="00435F74">
        <w:rPr>
          <w:rFonts w:ascii="Arial" w:eastAsiaTheme="minorEastAsia" w:hAnsi="Arial" w:cs="Arial"/>
          <w:bCs/>
          <w:lang w:eastAsia="en-ZA"/>
        </w:rPr>
        <w:t xml:space="preserve">entity </w:t>
      </w:r>
      <w:r>
        <w:rPr>
          <w:rFonts w:ascii="Arial" w:eastAsiaTheme="minorEastAsia" w:hAnsi="Arial" w:cs="Arial"/>
          <w:bCs/>
          <w:lang w:eastAsia="en-ZA"/>
        </w:rPr>
        <w:t>for responses because all the details were provided in the annual report and the report of the AGSA.</w:t>
      </w:r>
    </w:p>
    <w:p w14:paraId="1A8CB0A4" w14:textId="77777777" w:rsidR="00CF0618" w:rsidRDefault="00CF0618" w:rsidP="009E3BFB">
      <w:pPr>
        <w:keepLines/>
        <w:tabs>
          <w:tab w:val="left" w:pos="284"/>
        </w:tabs>
        <w:spacing w:line="360" w:lineRule="auto"/>
        <w:jc w:val="both"/>
        <w:rPr>
          <w:rFonts w:ascii="Arial" w:eastAsiaTheme="minorEastAsia" w:hAnsi="Arial" w:cs="Arial"/>
          <w:bCs/>
          <w:lang w:eastAsia="en-ZA"/>
        </w:rPr>
      </w:pPr>
    </w:p>
    <w:p w14:paraId="226135DB" w14:textId="77777777" w:rsidR="00CF0618" w:rsidRPr="00B60C47" w:rsidRDefault="00CF0618" w:rsidP="009E3BFB">
      <w:pPr>
        <w:keepLines/>
        <w:tabs>
          <w:tab w:val="left" w:pos="284"/>
        </w:tabs>
        <w:spacing w:line="360" w:lineRule="auto"/>
        <w:jc w:val="both"/>
        <w:rPr>
          <w:rFonts w:ascii="Arial" w:eastAsiaTheme="minorEastAsia" w:hAnsi="Arial" w:cs="Arial"/>
          <w:bCs/>
          <w:lang w:eastAsia="en-ZA"/>
        </w:rPr>
      </w:pPr>
      <w:r w:rsidRPr="00B60C47">
        <w:rPr>
          <w:rFonts w:ascii="Arial" w:eastAsiaTheme="minorEastAsia" w:hAnsi="Arial" w:cs="Arial"/>
          <w:bCs/>
          <w:lang w:eastAsia="en-ZA"/>
        </w:rPr>
        <w:t>In the process of SCOPA considering the reports of the AGSA the following reports were received from the Stakeholders of the Committee</w:t>
      </w:r>
      <w:r w:rsidRPr="00323B66">
        <w:rPr>
          <w:rFonts w:ascii="Arial" w:eastAsiaTheme="minorEastAsia" w:hAnsi="Arial" w:cs="Arial"/>
          <w:bCs/>
          <w:lang w:eastAsia="en-ZA"/>
        </w:rPr>
        <w:t>:</w:t>
      </w:r>
    </w:p>
    <w:p w14:paraId="065BE7D5" w14:textId="77777777" w:rsidR="00CF0618" w:rsidRDefault="00CF0618" w:rsidP="009E3BFB">
      <w:pPr>
        <w:keepLines/>
        <w:tabs>
          <w:tab w:val="left" w:pos="284"/>
        </w:tabs>
        <w:spacing w:line="360" w:lineRule="auto"/>
        <w:jc w:val="both"/>
        <w:rPr>
          <w:rFonts w:ascii="Arial" w:eastAsiaTheme="minorEastAsia" w:hAnsi="Arial" w:cs="Arial"/>
          <w:bCs/>
          <w:lang w:eastAsia="en-ZA"/>
        </w:rPr>
      </w:pPr>
    </w:p>
    <w:p w14:paraId="0ED97E9E" w14:textId="77777777" w:rsidR="00CF0618" w:rsidRPr="007C5B17" w:rsidRDefault="00CF0618" w:rsidP="009E3BFB">
      <w:pPr>
        <w:keepLines/>
        <w:numPr>
          <w:ilvl w:val="0"/>
          <w:numId w:val="3"/>
        </w:numPr>
        <w:tabs>
          <w:tab w:val="left" w:pos="284"/>
        </w:tabs>
        <w:spacing w:line="360" w:lineRule="auto"/>
        <w:contextualSpacing/>
        <w:jc w:val="both"/>
        <w:rPr>
          <w:rFonts w:ascii="Arial" w:eastAsia="Calibri" w:hAnsi="Arial" w:cs="Arial"/>
          <w:bCs/>
          <w:lang w:eastAsia="en-ZA"/>
        </w:rPr>
      </w:pPr>
      <w:r w:rsidRPr="007C5B17">
        <w:rPr>
          <w:rFonts w:ascii="Arial" w:eastAsia="Calibri" w:hAnsi="Arial" w:cs="Arial"/>
          <w:bCs/>
          <w:lang w:eastAsia="en-ZA"/>
        </w:rPr>
        <w:t xml:space="preserve">The report by the Office of the Premier </w:t>
      </w:r>
      <w:r w:rsidRPr="007C5B17">
        <w:rPr>
          <w:rFonts w:ascii="Arial" w:hAnsi="Arial" w:cs="Arial"/>
        </w:rPr>
        <w:t>on Gauteng Forensic Unit report on UIF&amp;W investigations on GPG Departments and Entities</w:t>
      </w:r>
      <w:r w:rsidRPr="007C5B17">
        <w:rPr>
          <w:rFonts w:ascii="Arial" w:eastAsia="Calibri" w:hAnsi="Arial" w:cs="Arial"/>
          <w:bCs/>
          <w:lang w:eastAsia="en-ZA"/>
        </w:rPr>
        <w:t xml:space="preserve"> which was presented to SCOPA on 27 September </w:t>
      </w:r>
      <w:proofErr w:type="gramStart"/>
      <w:r w:rsidRPr="007C5B17">
        <w:rPr>
          <w:rFonts w:ascii="Arial" w:eastAsia="Calibri" w:hAnsi="Arial" w:cs="Arial"/>
          <w:bCs/>
          <w:lang w:eastAsia="en-ZA"/>
        </w:rPr>
        <w:t>2022;</w:t>
      </w:r>
      <w:proofErr w:type="gramEnd"/>
    </w:p>
    <w:p w14:paraId="48DB3BA1" w14:textId="77777777" w:rsidR="00CF0618" w:rsidRPr="007C5B17" w:rsidRDefault="00CF0618" w:rsidP="009E3BFB">
      <w:pPr>
        <w:keepLines/>
        <w:tabs>
          <w:tab w:val="left" w:pos="284"/>
        </w:tabs>
        <w:spacing w:line="360" w:lineRule="auto"/>
        <w:ind w:left="720"/>
        <w:contextualSpacing/>
        <w:jc w:val="both"/>
        <w:rPr>
          <w:rFonts w:ascii="Arial" w:eastAsia="Calibri" w:hAnsi="Arial" w:cs="Arial"/>
          <w:bCs/>
          <w:lang w:eastAsia="en-ZA"/>
        </w:rPr>
      </w:pPr>
    </w:p>
    <w:p w14:paraId="08EA0677" w14:textId="52B5CF00" w:rsidR="00CF0618" w:rsidRDefault="00CF0618" w:rsidP="009E3BFB">
      <w:pPr>
        <w:keepLines/>
        <w:numPr>
          <w:ilvl w:val="0"/>
          <w:numId w:val="3"/>
        </w:numPr>
        <w:tabs>
          <w:tab w:val="left" w:pos="284"/>
        </w:tabs>
        <w:spacing w:line="360" w:lineRule="auto"/>
        <w:contextualSpacing/>
        <w:jc w:val="both"/>
        <w:rPr>
          <w:rFonts w:ascii="Arial" w:eastAsia="Calibri" w:hAnsi="Arial" w:cs="Arial"/>
          <w:bCs/>
          <w:lang w:eastAsia="en-ZA"/>
        </w:rPr>
      </w:pPr>
      <w:r w:rsidRPr="007C5B17">
        <w:rPr>
          <w:rFonts w:ascii="Arial" w:eastAsia="Calibri" w:hAnsi="Arial" w:cs="Arial"/>
          <w:bCs/>
          <w:lang w:eastAsia="en-ZA"/>
        </w:rPr>
        <w:t xml:space="preserve">The report by the MEC for Finance on the </w:t>
      </w:r>
      <w:r w:rsidRPr="007C5B17">
        <w:rPr>
          <w:rFonts w:ascii="Arial" w:hAnsi="Arial" w:cs="Arial"/>
        </w:rPr>
        <w:t xml:space="preserve">Assessment of consolidated AFS and Consolidated audit outcomes which </w:t>
      </w:r>
      <w:r w:rsidRPr="007C5B17">
        <w:rPr>
          <w:rFonts w:ascii="Arial" w:eastAsia="Calibri" w:hAnsi="Arial" w:cs="Arial"/>
          <w:bCs/>
          <w:lang w:eastAsia="en-ZA"/>
        </w:rPr>
        <w:t xml:space="preserve">was presented to SCOPA on 27 September </w:t>
      </w:r>
      <w:proofErr w:type="gramStart"/>
      <w:r w:rsidRPr="007C5B17">
        <w:rPr>
          <w:rFonts w:ascii="Arial" w:eastAsia="Calibri" w:hAnsi="Arial" w:cs="Arial"/>
          <w:bCs/>
          <w:lang w:eastAsia="en-ZA"/>
        </w:rPr>
        <w:t>2022;</w:t>
      </w:r>
      <w:proofErr w:type="gramEnd"/>
    </w:p>
    <w:p w14:paraId="23D3177B" w14:textId="77777777" w:rsidR="002C5E7E" w:rsidRPr="00134424" w:rsidRDefault="002C5E7E" w:rsidP="002C5E7E">
      <w:pPr>
        <w:keepLines/>
        <w:tabs>
          <w:tab w:val="left" w:pos="284"/>
        </w:tabs>
        <w:spacing w:line="360" w:lineRule="auto"/>
        <w:contextualSpacing/>
        <w:jc w:val="both"/>
        <w:rPr>
          <w:rFonts w:ascii="Arial" w:eastAsia="Calibri" w:hAnsi="Arial" w:cs="Arial"/>
          <w:bCs/>
          <w:lang w:eastAsia="en-ZA"/>
        </w:rPr>
      </w:pPr>
    </w:p>
    <w:p w14:paraId="1506C625" w14:textId="77777777" w:rsidR="00CF0618" w:rsidRPr="007C5B17" w:rsidRDefault="00CF0618" w:rsidP="009E3BFB">
      <w:pPr>
        <w:keepLines/>
        <w:numPr>
          <w:ilvl w:val="0"/>
          <w:numId w:val="3"/>
        </w:numPr>
        <w:tabs>
          <w:tab w:val="left" w:pos="284"/>
        </w:tabs>
        <w:spacing w:line="360" w:lineRule="auto"/>
        <w:contextualSpacing/>
        <w:jc w:val="both"/>
        <w:rPr>
          <w:rFonts w:ascii="Arial" w:eastAsia="Calibri" w:hAnsi="Arial" w:cs="Arial"/>
          <w:bCs/>
          <w:lang w:eastAsia="en-ZA"/>
        </w:rPr>
      </w:pPr>
      <w:r w:rsidRPr="007C5B17">
        <w:rPr>
          <w:rFonts w:ascii="Arial" w:eastAsia="Calibri" w:hAnsi="Arial" w:cs="Arial"/>
          <w:bCs/>
          <w:lang w:eastAsia="en-ZA"/>
        </w:rPr>
        <w:t xml:space="preserve">The report by the </w:t>
      </w:r>
      <w:r>
        <w:rPr>
          <w:rFonts w:ascii="Arial" w:eastAsia="Calibri" w:hAnsi="Arial" w:cs="Arial"/>
          <w:bCs/>
          <w:lang w:eastAsia="en-ZA"/>
        </w:rPr>
        <w:t xml:space="preserve">Office of the </w:t>
      </w:r>
      <w:r w:rsidRPr="007C5B17">
        <w:rPr>
          <w:rFonts w:ascii="Arial" w:eastAsia="Calibri" w:hAnsi="Arial" w:cs="Arial"/>
          <w:bCs/>
          <w:lang w:eastAsia="en-ZA"/>
        </w:rPr>
        <w:t xml:space="preserve">Public Service Commission </w:t>
      </w:r>
      <w:r>
        <w:rPr>
          <w:rFonts w:ascii="Arial" w:eastAsia="Calibri" w:hAnsi="Arial" w:cs="Arial"/>
          <w:bCs/>
          <w:lang w:eastAsia="en-ZA"/>
        </w:rPr>
        <w:t xml:space="preserve">in Gauteng </w:t>
      </w:r>
      <w:r w:rsidRPr="007C5B17">
        <w:rPr>
          <w:rFonts w:ascii="Arial" w:hAnsi="Arial" w:cs="Arial"/>
        </w:rPr>
        <w:t xml:space="preserve">on GPG Departments Public Administration Practices </w:t>
      </w:r>
      <w:r w:rsidRPr="007C5B17">
        <w:rPr>
          <w:rFonts w:ascii="Arial" w:eastAsia="Calibri" w:hAnsi="Arial" w:cs="Arial"/>
          <w:bCs/>
          <w:lang w:eastAsia="en-ZA"/>
        </w:rPr>
        <w:t>which was presented to SCOPA on 27 September 2022; and</w:t>
      </w:r>
      <w:r>
        <w:rPr>
          <w:rFonts w:ascii="Arial" w:eastAsia="Calibri" w:hAnsi="Arial" w:cs="Arial"/>
          <w:bCs/>
          <w:lang w:eastAsia="en-ZA"/>
        </w:rPr>
        <w:t>,</w:t>
      </w:r>
    </w:p>
    <w:p w14:paraId="3FEC34C9" w14:textId="77777777" w:rsidR="00CF0618" w:rsidRPr="007C5B17" w:rsidRDefault="00CF0618" w:rsidP="009E3BFB">
      <w:pPr>
        <w:keepLines/>
        <w:tabs>
          <w:tab w:val="left" w:pos="284"/>
        </w:tabs>
        <w:spacing w:line="360" w:lineRule="auto"/>
        <w:ind w:left="720"/>
        <w:contextualSpacing/>
        <w:jc w:val="both"/>
        <w:rPr>
          <w:rFonts w:ascii="Arial" w:eastAsia="Calibri" w:hAnsi="Arial" w:cs="Arial"/>
          <w:bCs/>
          <w:lang w:eastAsia="en-ZA"/>
        </w:rPr>
      </w:pPr>
    </w:p>
    <w:p w14:paraId="63B1D776" w14:textId="77777777" w:rsidR="00CF0618" w:rsidRPr="007C5B17" w:rsidRDefault="00CF0618" w:rsidP="009E3BFB">
      <w:pPr>
        <w:keepLines/>
        <w:numPr>
          <w:ilvl w:val="0"/>
          <w:numId w:val="3"/>
        </w:numPr>
        <w:tabs>
          <w:tab w:val="left" w:pos="284"/>
        </w:tabs>
        <w:spacing w:line="360" w:lineRule="auto"/>
        <w:contextualSpacing/>
        <w:jc w:val="both"/>
        <w:rPr>
          <w:rFonts w:ascii="Arial" w:eastAsia="Calibri" w:hAnsi="Arial" w:cs="Arial"/>
          <w:bCs/>
          <w:lang w:eastAsia="en-ZA"/>
        </w:rPr>
      </w:pPr>
      <w:r w:rsidRPr="007C5B17">
        <w:rPr>
          <w:rFonts w:ascii="Arial" w:eastAsia="Calibri" w:hAnsi="Arial" w:cs="Arial"/>
          <w:bCs/>
          <w:lang w:eastAsia="en-ZA"/>
        </w:rPr>
        <w:t xml:space="preserve">The report by </w:t>
      </w:r>
      <w:r>
        <w:rPr>
          <w:rFonts w:ascii="Arial" w:eastAsia="Calibri" w:hAnsi="Arial" w:cs="Arial"/>
          <w:bCs/>
          <w:lang w:eastAsia="en-ZA"/>
        </w:rPr>
        <w:t xml:space="preserve">the Gauteng Office of the </w:t>
      </w:r>
      <w:r w:rsidRPr="007C5B17">
        <w:rPr>
          <w:rFonts w:ascii="Arial" w:hAnsi="Arial" w:cs="Arial"/>
        </w:rPr>
        <w:t>Public Protector on Investigations related to Gauteng for the period 2021/22 and outstanding for prior years was presented to SCOPA on 27 September 2022.</w:t>
      </w:r>
    </w:p>
    <w:p w14:paraId="38A3BEE8" w14:textId="77777777" w:rsidR="00CF0618" w:rsidRDefault="00CF0618" w:rsidP="009E3BFB">
      <w:pPr>
        <w:keepLines/>
        <w:tabs>
          <w:tab w:val="left" w:pos="284"/>
        </w:tabs>
        <w:spacing w:line="360" w:lineRule="auto"/>
        <w:jc w:val="both"/>
        <w:rPr>
          <w:rFonts w:ascii="Arial" w:eastAsiaTheme="minorEastAsia" w:hAnsi="Arial" w:cs="Arial"/>
          <w:bCs/>
          <w:lang w:eastAsia="en-ZA"/>
        </w:rPr>
      </w:pPr>
    </w:p>
    <w:p w14:paraId="7CDF997A" w14:textId="41D29BFB" w:rsidR="00CF0618" w:rsidRPr="008F7068" w:rsidRDefault="00CF0618" w:rsidP="009E3BFB">
      <w:pPr>
        <w:keepLines/>
        <w:tabs>
          <w:tab w:val="left" w:pos="284"/>
        </w:tabs>
        <w:spacing w:line="360" w:lineRule="auto"/>
        <w:jc w:val="both"/>
        <w:rPr>
          <w:rFonts w:ascii="Arial" w:eastAsiaTheme="minorEastAsia" w:hAnsi="Arial" w:cs="Arial"/>
          <w:bCs/>
          <w:lang w:eastAsia="en-ZA"/>
        </w:rPr>
      </w:pPr>
      <w:r>
        <w:rPr>
          <w:rFonts w:ascii="Arial" w:eastAsiaTheme="minorEastAsia" w:hAnsi="Arial" w:cs="Arial"/>
          <w:bCs/>
          <w:lang w:eastAsia="en-ZA"/>
        </w:rPr>
        <w:t>After due deliberations on</w:t>
      </w:r>
      <w:r>
        <w:rPr>
          <w:rFonts w:ascii="Arial" w:eastAsiaTheme="minorEastAsia" w:hAnsi="Arial" w:cs="Arial"/>
          <w:bCs/>
          <w:lang w:val="en-US" w:eastAsia="en-ZA"/>
        </w:rPr>
        <w:t xml:space="preserve"> 3</w:t>
      </w:r>
      <w:r w:rsidR="00702ECE">
        <w:rPr>
          <w:rFonts w:ascii="Arial" w:eastAsiaTheme="minorEastAsia" w:hAnsi="Arial" w:cs="Arial"/>
          <w:bCs/>
          <w:lang w:val="en-US" w:eastAsia="en-ZA"/>
        </w:rPr>
        <w:t>1 January 2023</w:t>
      </w:r>
      <w:r>
        <w:rPr>
          <w:rFonts w:ascii="Arial" w:eastAsiaTheme="minorEastAsia" w:hAnsi="Arial" w:cs="Arial"/>
          <w:bCs/>
          <w:lang w:eastAsia="en-ZA"/>
        </w:rPr>
        <w:t>, the Standing Committee on Public Accounts (SCOPA) unanimously adopted its report on the Report of the Auditor-General of South Africa for Cradle of Humankind World Heritage Site for the year ended 31 March 2022.</w:t>
      </w:r>
    </w:p>
    <w:p w14:paraId="15F0BF3F" w14:textId="72D3731B" w:rsidR="00B03C25" w:rsidRDefault="00B03C25" w:rsidP="009E3BFB">
      <w:pPr>
        <w:keepLines/>
        <w:tabs>
          <w:tab w:val="left" w:pos="284"/>
        </w:tabs>
        <w:spacing w:line="360" w:lineRule="auto"/>
        <w:jc w:val="both"/>
        <w:rPr>
          <w:rFonts w:ascii="Arial" w:hAnsi="Arial" w:cs="Arial"/>
          <w:b/>
        </w:rPr>
      </w:pPr>
    </w:p>
    <w:p w14:paraId="34F3BF02" w14:textId="7AAC0C84" w:rsidR="009E3BFB" w:rsidRDefault="009E3BFB" w:rsidP="009E3BFB">
      <w:pPr>
        <w:keepLines/>
        <w:tabs>
          <w:tab w:val="left" w:pos="284"/>
        </w:tabs>
        <w:spacing w:line="360" w:lineRule="auto"/>
        <w:jc w:val="both"/>
        <w:rPr>
          <w:rFonts w:ascii="Arial" w:hAnsi="Arial" w:cs="Arial"/>
          <w:b/>
        </w:rPr>
      </w:pPr>
    </w:p>
    <w:p w14:paraId="356929A0" w14:textId="1E6EBAC4" w:rsidR="009E3BFB" w:rsidRDefault="009E3BFB" w:rsidP="009E3BFB">
      <w:pPr>
        <w:keepLines/>
        <w:tabs>
          <w:tab w:val="left" w:pos="284"/>
        </w:tabs>
        <w:spacing w:line="360" w:lineRule="auto"/>
        <w:jc w:val="both"/>
        <w:rPr>
          <w:rFonts w:ascii="Arial" w:hAnsi="Arial" w:cs="Arial"/>
          <w:b/>
        </w:rPr>
      </w:pPr>
    </w:p>
    <w:p w14:paraId="4594554A" w14:textId="77777777" w:rsidR="009E3BFB" w:rsidRPr="00462DDC" w:rsidRDefault="009E3BFB" w:rsidP="009E3BFB">
      <w:pPr>
        <w:keepLines/>
        <w:tabs>
          <w:tab w:val="left" w:pos="284"/>
        </w:tabs>
        <w:spacing w:line="360" w:lineRule="auto"/>
        <w:jc w:val="both"/>
        <w:rPr>
          <w:rFonts w:ascii="Arial" w:hAnsi="Arial" w:cs="Arial"/>
          <w:b/>
        </w:rPr>
      </w:pPr>
    </w:p>
    <w:p w14:paraId="4FE5A15D" w14:textId="77777777" w:rsidR="00B03C25" w:rsidRPr="00310131" w:rsidRDefault="00B03C25" w:rsidP="009E3BFB">
      <w:pPr>
        <w:pStyle w:val="ListParagraph"/>
        <w:keepLines/>
        <w:numPr>
          <w:ilvl w:val="0"/>
          <w:numId w:val="38"/>
        </w:numPr>
        <w:tabs>
          <w:tab w:val="left" w:pos="284"/>
        </w:tabs>
        <w:spacing w:line="360" w:lineRule="auto"/>
        <w:contextualSpacing/>
        <w:jc w:val="both"/>
        <w:rPr>
          <w:rFonts w:ascii="Arial" w:hAnsi="Arial" w:cs="Arial"/>
          <w:b/>
        </w:rPr>
      </w:pPr>
      <w:r>
        <w:rPr>
          <w:rFonts w:ascii="Arial" w:hAnsi="Arial" w:cs="Arial"/>
          <w:b/>
        </w:rPr>
        <w:lastRenderedPageBreak/>
        <w:t>FINDINGS BY THE AGSA ON THE REPORT</w:t>
      </w:r>
    </w:p>
    <w:p w14:paraId="376C4DF3" w14:textId="77777777" w:rsidR="00B03C25" w:rsidRDefault="00B03C25" w:rsidP="009E3BFB">
      <w:pPr>
        <w:keepLines/>
        <w:tabs>
          <w:tab w:val="left" w:pos="284"/>
        </w:tabs>
        <w:spacing w:line="360" w:lineRule="auto"/>
        <w:jc w:val="both"/>
        <w:rPr>
          <w:rFonts w:ascii="Arial" w:hAnsi="Arial" w:cs="Arial"/>
          <w:b/>
        </w:rPr>
      </w:pPr>
    </w:p>
    <w:p w14:paraId="50F7352C" w14:textId="77777777" w:rsidR="00B03C25" w:rsidRDefault="00B03C25" w:rsidP="009E3BFB">
      <w:pPr>
        <w:pStyle w:val="ListParagraph"/>
        <w:keepLines/>
        <w:numPr>
          <w:ilvl w:val="1"/>
          <w:numId w:val="38"/>
        </w:numPr>
        <w:tabs>
          <w:tab w:val="left" w:pos="284"/>
        </w:tabs>
        <w:spacing w:line="360" w:lineRule="auto"/>
        <w:contextualSpacing/>
        <w:jc w:val="both"/>
        <w:rPr>
          <w:rFonts w:ascii="Arial" w:hAnsi="Arial" w:cs="Arial"/>
          <w:b/>
        </w:rPr>
      </w:pPr>
      <w:r>
        <w:rPr>
          <w:rFonts w:ascii="Arial" w:hAnsi="Arial" w:cs="Arial"/>
          <w:b/>
        </w:rPr>
        <w:t>Audit Opinion</w:t>
      </w:r>
    </w:p>
    <w:p w14:paraId="36BFC748" w14:textId="77777777" w:rsidR="00B03C25" w:rsidRPr="00967FEA" w:rsidRDefault="00B03C25" w:rsidP="009E3BFB">
      <w:pPr>
        <w:pStyle w:val="NoSpacing"/>
        <w:spacing w:line="360" w:lineRule="auto"/>
        <w:jc w:val="both"/>
        <w:rPr>
          <w:rFonts w:cs="Arial"/>
        </w:rPr>
      </w:pPr>
    </w:p>
    <w:p w14:paraId="764CD704" w14:textId="77777777" w:rsidR="00B03C25" w:rsidRPr="00D26C71" w:rsidRDefault="00B03C25" w:rsidP="009E3BFB">
      <w:pPr>
        <w:pStyle w:val="NoSpacing"/>
        <w:spacing w:line="360" w:lineRule="auto"/>
        <w:jc w:val="both"/>
        <w:rPr>
          <w:rFonts w:cs="Arial"/>
        </w:rPr>
      </w:pPr>
      <w:r w:rsidRPr="00D26C71">
        <w:rPr>
          <w:rFonts w:cs="Arial"/>
        </w:rPr>
        <w:t>The Auditor-General of South Africa issued unqualified audit opinion with no findings on the financial statements of Cradle of Humankind</w:t>
      </w:r>
      <w:r>
        <w:rPr>
          <w:rFonts w:cs="Arial"/>
        </w:rPr>
        <w:t xml:space="preserve"> World Heritage Site</w:t>
      </w:r>
      <w:r w:rsidRPr="00D26C71">
        <w:rPr>
          <w:rFonts w:cs="Arial"/>
        </w:rPr>
        <w:t>.</w:t>
      </w:r>
    </w:p>
    <w:p w14:paraId="7CE1A7B1" w14:textId="77777777" w:rsidR="00B03C25" w:rsidRPr="00D26C71" w:rsidRDefault="00B03C25" w:rsidP="009E3BFB">
      <w:pPr>
        <w:pStyle w:val="NoSpacing"/>
        <w:spacing w:line="360" w:lineRule="auto"/>
        <w:jc w:val="both"/>
        <w:rPr>
          <w:rFonts w:cs="Arial"/>
        </w:rPr>
      </w:pPr>
    </w:p>
    <w:p w14:paraId="77EB1939" w14:textId="762744CC" w:rsidR="00B03C25" w:rsidRPr="00D26C71" w:rsidRDefault="00B03C25" w:rsidP="009E3BFB">
      <w:pPr>
        <w:pStyle w:val="NoSpacing"/>
        <w:spacing w:line="360" w:lineRule="auto"/>
        <w:jc w:val="both"/>
        <w:rPr>
          <w:rFonts w:cs="Arial"/>
        </w:rPr>
      </w:pPr>
      <w:r w:rsidRPr="00D26C71">
        <w:rPr>
          <w:rFonts w:cs="Arial"/>
        </w:rPr>
        <w:t xml:space="preserve">This is an unchanged audit opinion, </w:t>
      </w:r>
      <w:r>
        <w:rPr>
          <w:rFonts w:cs="Arial"/>
        </w:rPr>
        <w:t>from</w:t>
      </w:r>
      <w:r w:rsidRPr="00D26C71">
        <w:rPr>
          <w:rFonts w:cs="Arial"/>
        </w:rPr>
        <w:t xml:space="preserve"> that which it received in the </w:t>
      </w:r>
      <w:r>
        <w:rPr>
          <w:rFonts w:cs="Arial"/>
        </w:rPr>
        <w:t>previous two</w:t>
      </w:r>
      <w:r w:rsidRPr="00D26C71">
        <w:rPr>
          <w:rFonts w:cs="Arial"/>
        </w:rPr>
        <w:t xml:space="preserve"> financial year</w:t>
      </w:r>
      <w:r>
        <w:rPr>
          <w:rFonts w:cs="Arial"/>
        </w:rPr>
        <w:t>s</w:t>
      </w:r>
      <w:r w:rsidRPr="00D26C71">
        <w:rPr>
          <w:rFonts w:cs="Arial"/>
        </w:rPr>
        <w:t xml:space="preserve"> (20</w:t>
      </w:r>
      <w:r w:rsidR="00B86A62">
        <w:rPr>
          <w:rFonts w:cs="Arial"/>
        </w:rPr>
        <w:t>20</w:t>
      </w:r>
      <w:r w:rsidRPr="00D26C71">
        <w:rPr>
          <w:rFonts w:cs="Arial"/>
        </w:rPr>
        <w:t>/2</w:t>
      </w:r>
      <w:r w:rsidR="00B86A62">
        <w:rPr>
          <w:rFonts w:cs="Arial"/>
        </w:rPr>
        <w:t>1</w:t>
      </w:r>
      <w:r>
        <w:rPr>
          <w:rFonts w:cs="Arial"/>
        </w:rPr>
        <w:t xml:space="preserve"> and </w:t>
      </w:r>
      <w:r w:rsidRPr="00D26C71">
        <w:rPr>
          <w:rFonts w:cs="Arial"/>
        </w:rPr>
        <w:t>201</w:t>
      </w:r>
      <w:r w:rsidR="00B86A62">
        <w:rPr>
          <w:rFonts w:cs="Arial"/>
        </w:rPr>
        <w:t>9</w:t>
      </w:r>
      <w:r w:rsidRPr="00D26C71">
        <w:rPr>
          <w:rFonts w:cs="Arial"/>
        </w:rPr>
        <w:t>/</w:t>
      </w:r>
      <w:r w:rsidR="00B86A62">
        <w:rPr>
          <w:rFonts w:cs="Arial"/>
        </w:rPr>
        <w:t>20</w:t>
      </w:r>
      <w:r>
        <w:rPr>
          <w:rFonts w:cs="Arial"/>
        </w:rPr>
        <w:t>)</w:t>
      </w:r>
      <w:r w:rsidRPr="00D26C71">
        <w:rPr>
          <w:rFonts w:cs="Arial"/>
        </w:rPr>
        <w:t>.</w:t>
      </w:r>
    </w:p>
    <w:p w14:paraId="11339D84" w14:textId="77777777" w:rsidR="00B03C25" w:rsidRPr="00967FEA" w:rsidRDefault="00B03C25" w:rsidP="009E3BFB">
      <w:pPr>
        <w:pStyle w:val="NoSpacing"/>
        <w:spacing w:line="360" w:lineRule="auto"/>
        <w:jc w:val="both"/>
        <w:rPr>
          <w:rFonts w:cs="Arial"/>
        </w:rPr>
      </w:pPr>
    </w:p>
    <w:p w14:paraId="042E8389" w14:textId="77777777" w:rsidR="00B03C25" w:rsidRDefault="00B03C25" w:rsidP="009E3BFB">
      <w:pPr>
        <w:pStyle w:val="ListParagraph"/>
        <w:keepLines/>
        <w:numPr>
          <w:ilvl w:val="1"/>
          <w:numId w:val="38"/>
        </w:numPr>
        <w:tabs>
          <w:tab w:val="left" w:pos="284"/>
        </w:tabs>
        <w:spacing w:line="360" w:lineRule="auto"/>
        <w:contextualSpacing/>
        <w:jc w:val="both"/>
        <w:rPr>
          <w:rFonts w:ascii="Arial" w:hAnsi="Arial" w:cs="Arial"/>
          <w:b/>
        </w:rPr>
      </w:pPr>
      <w:r w:rsidRPr="00277758">
        <w:rPr>
          <w:rFonts w:ascii="Arial" w:hAnsi="Arial" w:cs="Arial"/>
          <w:b/>
        </w:rPr>
        <w:t>Emphasis of Matters</w:t>
      </w:r>
    </w:p>
    <w:p w14:paraId="0778C330" w14:textId="77777777" w:rsidR="00B03C25" w:rsidRDefault="00B03C25" w:rsidP="009E3BFB">
      <w:pPr>
        <w:keepLines/>
        <w:tabs>
          <w:tab w:val="left" w:pos="284"/>
        </w:tabs>
        <w:spacing w:line="360" w:lineRule="auto"/>
        <w:jc w:val="both"/>
        <w:rPr>
          <w:rFonts w:ascii="Arial" w:hAnsi="Arial" w:cs="Arial"/>
        </w:rPr>
      </w:pPr>
    </w:p>
    <w:p w14:paraId="3EE4C68E" w14:textId="77777777" w:rsidR="00B03C25" w:rsidRPr="00E6699A" w:rsidRDefault="00B03C25" w:rsidP="009E3BFB">
      <w:pPr>
        <w:keepLines/>
        <w:tabs>
          <w:tab w:val="left" w:pos="284"/>
        </w:tabs>
        <w:spacing w:line="360" w:lineRule="auto"/>
        <w:jc w:val="both"/>
        <w:rPr>
          <w:rFonts w:ascii="Arial" w:hAnsi="Arial" w:cs="Arial"/>
        </w:rPr>
      </w:pPr>
      <w:r w:rsidRPr="00E6699A">
        <w:rPr>
          <w:rFonts w:ascii="Arial" w:hAnsi="Arial" w:cs="Arial"/>
        </w:rPr>
        <w:t>The AGSA has not raised any emphasis of matters.</w:t>
      </w:r>
    </w:p>
    <w:p w14:paraId="69A1FF50" w14:textId="77777777" w:rsidR="00B03C25" w:rsidRPr="00E6699A" w:rsidRDefault="00B03C25" w:rsidP="009E3BFB">
      <w:pPr>
        <w:keepLines/>
        <w:tabs>
          <w:tab w:val="left" w:pos="284"/>
        </w:tabs>
        <w:spacing w:line="360" w:lineRule="auto"/>
        <w:jc w:val="both"/>
        <w:rPr>
          <w:rFonts w:ascii="Arial" w:hAnsi="Arial" w:cs="Arial"/>
        </w:rPr>
      </w:pPr>
    </w:p>
    <w:p w14:paraId="06CC9614" w14:textId="77777777" w:rsidR="00B03C25" w:rsidRPr="00967FEA" w:rsidRDefault="00B03C25" w:rsidP="009E3BFB">
      <w:pPr>
        <w:pStyle w:val="ListParagraph"/>
        <w:keepLines/>
        <w:numPr>
          <w:ilvl w:val="1"/>
          <w:numId w:val="38"/>
        </w:numPr>
        <w:tabs>
          <w:tab w:val="left" w:pos="284"/>
        </w:tabs>
        <w:spacing w:line="360" w:lineRule="auto"/>
        <w:contextualSpacing/>
        <w:jc w:val="both"/>
        <w:rPr>
          <w:rFonts w:ascii="Arial" w:hAnsi="Arial" w:cs="Arial"/>
          <w:b/>
        </w:rPr>
      </w:pPr>
      <w:r>
        <w:rPr>
          <w:rFonts w:ascii="Arial" w:hAnsi="Arial" w:cs="Arial"/>
          <w:b/>
        </w:rPr>
        <w:t>Audit Findings</w:t>
      </w:r>
    </w:p>
    <w:p w14:paraId="71A633F6" w14:textId="77777777" w:rsidR="00B03C25" w:rsidRDefault="00B03C25" w:rsidP="009E3BFB">
      <w:pPr>
        <w:keepLines/>
        <w:tabs>
          <w:tab w:val="left" w:pos="284"/>
        </w:tabs>
        <w:spacing w:line="360" w:lineRule="auto"/>
        <w:jc w:val="both"/>
        <w:rPr>
          <w:rFonts w:ascii="Arial" w:hAnsi="Arial" w:cs="Arial"/>
          <w:b/>
        </w:rPr>
      </w:pPr>
    </w:p>
    <w:p w14:paraId="10245523" w14:textId="77777777" w:rsidR="00B03C25" w:rsidRPr="00B714E2" w:rsidRDefault="00B03C25" w:rsidP="009E3BFB">
      <w:pPr>
        <w:keepLines/>
        <w:tabs>
          <w:tab w:val="left" w:pos="284"/>
        </w:tabs>
        <w:spacing w:line="360" w:lineRule="auto"/>
        <w:jc w:val="both"/>
        <w:rPr>
          <w:rFonts w:ascii="Arial" w:hAnsi="Arial" w:cs="Arial"/>
          <w:b/>
        </w:rPr>
      </w:pPr>
      <w:r w:rsidRPr="00B714E2">
        <w:rPr>
          <w:rFonts w:ascii="Arial" w:hAnsi="Arial" w:cs="Arial"/>
        </w:rPr>
        <w:t>The AGSA did not identify any findings or significant deficiencies in the following areas of audit</w:t>
      </w:r>
      <w:r>
        <w:rPr>
          <w:rFonts w:ascii="Arial" w:hAnsi="Arial" w:cs="Arial"/>
        </w:rPr>
        <w:t xml:space="preserve">. </w:t>
      </w:r>
    </w:p>
    <w:p w14:paraId="5CE2E16D" w14:textId="77777777" w:rsidR="00B03C25" w:rsidRPr="00905D19" w:rsidRDefault="00B03C25" w:rsidP="009E3BFB">
      <w:pPr>
        <w:pStyle w:val="NoSpacing"/>
        <w:spacing w:line="360" w:lineRule="auto"/>
        <w:jc w:val="both"/>
        <w:rPr>
          <w:rFonts w:cs="Arial"/>
        </w:rPr>
      </w:pPr>
    </w:p>
    <w:p w14:paraId="06EEF7E8" w14:textId="77777777" w:rsidR="00B03C25" w:rsidRPr="00905D19" w:rsidRDefault="00B03C25" w:rsidP="009E3BFB">
      <w:pPr>
        <w:pStyle w:val="NoSpacing"/>
        <w:numPr>
          <w:ilvl w:val="0"/>
          <w:numId w:val="2"/>
        </w:numPr>
        <w:spacing w:line="360" w:lineRule="auto"/>
        <w:jc w:val="both"/>
        <w:rPr>
          <w:rFonts w:cs="Arial"/>
        </w:rPr>
      </w:pPr>
      <w:r w:rsidRPr="00905D19">
        <w:rPr>
          <w:rFonts w:cs="Arial"/>
        </w:rPr>
        <w:t xml:space="preserve">Audit of annual performance report, Programme </w:t>
      </w:r>
    </w:p>
    <w:p w14:paraId="18A92293" w14:textId="77777777" w:rsidR="00B03C25" w:rsidRPr="00905D19" w:rsidRDefault="00B03C25" w:rsidP="009E3BFB">
      <w:pPr>
        <w:pStyle w:val="NoSpacing"/>
        <w:numPr>
          <w:ilvl w:val="0"/>
          <w:numId w:val="2"/>
        </w:numPr>
        <w:spacing w:line="360" w:lineRule="auto"/>
        <w:jc w:val="both"/>
        <w:rPr>
          <w:rFonts w:cs="Arial"/>
        </w:rPr>
      </w:pPr>
      <w:r w:rsidRPr="00905D19">
        <w:rPr>
          <w:rFonts w:cs="Arial"/>
        </w:rPr>
        <w:t>Audit of compliance with legislation</w:t>
      </w:r>
    </w:p>
    <w:p w14:paraId="2BA02A16" w14:textId="77777777" w:rsidR="00B03C25" w:rsidRDefault="00B03C25" w:rsidP="009E3BFB">
      <w:pPr>
        <w:pStyle w:val="NoSpacing"/>
        <w:numPr>
          <w:ilvl w:val="0"/>
          <w:numId w:val="2"/>
        </w:numPr>
        <w:spacing w:line="360" w:lineRule="auto"/>
        <w:jc w:val="both"/>
        <w:rPr>
          <w:rFonts w:cs="Arial"/>
        </w:rPr>
      </w:pPr>
      <w:r w:rsidRPr="00905D19">
        <w:rPr>
          <w:rFonts w:cs="Arial"/>
        </w:rPr>
        <w:t>Audit of internal controls</w:t>
      </w:r>
    </w:p>
    <w:p w14:paraId="3A7B48D0" w14:textId="77777777" w:rsidR="00B03C25" w:rsidRPr="00172ED7" w:rsidRDefault="00B03C25" w:rsidP="009E3BFB">
      <w:pPr>
        <w:pStyle w:val="NoSpacing"/>
        <w:numPr>
          <w:ilvl w:val="0"/>
          <w:numId w:val="2"/>
        </w:numPr>
        <w:spacing w:line="360" w:lineRule="auto"/>
        <w:jc w:val="both"/>
        <w:rPr>
          <w:rFonts w:cs="Arial"/>
        </w:rPr>
      </w:pPr>
      <w:r w:rsidRPr="00905D19">
        <w:rPr>
          <w:rFonts w:cs="Arial"/>
        </w:rPr>
        <w:t>Other reports: investigations</w:t>
      </w:r>
    </w:p>
    <w:p w14:paraId="26A51D98" w14:textId="77777777" w:rsidR="00B03C25" w:rsidRDefault="00B03C25" w:rsidP="009E3BFB">
      <w:pPr>
        <w:pStyle w:val="NoSpacing"/>
        <w:spacing w:line="360" w:lineRule="auto"/>
        <w:jc w:val="both"/>
        <w:rPr>
          <w:rFonts w:cs="Arial"/>
        </w:rPr>
      </w:pPr>
    </w:p>
    <w:p w14:paraId="1130CC14" w14:textId="77777777" w:rsidR="009E3BFB" w:rsidRPr="00AF19B8" w:rsidRDefault="009E3BFB" w:rsidP="009E3BFB">
      <w:pPr>
        <w:pStyle w:val="NoSpacing"/>
        <w:numPr>
          <w:ilvl w:val="0"/>
          <w:numId w:val="38"/>
        </w:numPr>
        <w:spacing w:line="360" w:lineRule="auto"/>
        <w:jc w:val="both"/>
        <w:rPr>
          <w:rFonts w:cs="Arial"/>
          <w:b/>
          <w:bCs/>
        </w:rPr>
      </w:pPr>
      <w:r w:rsidRPr="00AF19B8">
        <w:rPr>
          <w:rFonts w:cs="Arial"/>
          <w:b/>
          <w:bCs/>
        </w:rPr>
        <w:t>COMMITTEE FINDINGS AND CONCLUSIONS ON THE FINDINGS BY AGSA</w:t>
      </w:r>
    </w:p>
    <w:p w14:paraId="1ED9F6D1" w14:textId="77777777" w:rsidR="00B03C25" w:rsidRDefault="00B03C25" w:rsidP="009E3BFB">
      <w:pPr>
        <w:pStyle w:val="NoSpacing"/>
        <w:spacing w:line="360" w:lineRule="auto"/>
        <w:jc w:val="both"/>
        <w:rPr>
          <w:rFonts w:cs="Arial"/>
        </w:rPr>
      </w:pPr>
    </w:p>
    <w:p w14:paraId="612E9CB3" w14:textId="55543517" w:rsidR="00B86A62" w:rsidRDefault="00B86A62" w:rsidP="009E3BFB">
      <w:pPr>
        <w:pStyle w:val="NoSpacing"/>
        <w:spacing w:line="360" w:lineRule="auto"/>
        <w:jc w:val="both"/>
        <w:rPr>
          <w:rFonts w:cs="Arial"/>
          <w:lang w:val="en-US"/>
        </w:rPr>
      </w:pPr>
      <w:r>
        <w:rPr>
          <w:rFonts w:cs="Arial"/>
          <w:lang w:val="en-US"/>
        </w:rPr>
        <w:t>As reported earlier, the Committee did not engage the Cradle of Humankind World Heritage Site through preliminary questions</w:t>
      </w:r>
      <w:r w:rsidR="00435F74">
        <w:rPr>
          <w:rFonts w:cs="Arial"/>
          <w:lang w:val="en-US"/>
        </w:rPr>
        <w:t>. T</w:t>
      </w:r>
      <w:r>
        <w:rPr>
          <w:rFonts w:cs="Arial"/>
          <w:lang w:val="en-US"/>
        </w:rPr>
        <w:t xml:space="preserve">he Committee analyzed the report of the </w:t>
      </w:r>
      <w:r w:rsidR="00435F74">
        <w:rPr>
          <w:rFonts w:cs="Arial"/>
          <w:lang w:val="en-US"/>
        </w:rPr>
        <w:t xml:space="preserve">entity </w:t>
      </w:r>
      <w:r>
        <w:rPr>
          <w:rFonts w:cs="Arial"/>
          <w:lang w:val="en-US"/>
        </w:rPr>
        <w:t>and was satisfied that there were no material findings or significant deficiencies raised by the AGSA.</w:t>
      </w:r>
    </w:p>
    <w:p w14:paraId="34414DEE" w14:textId="649995D7" w:rsidR="00B03C25" w:rsidRDefault="00B03C25" w:rsidP="009E3BFB">
      <w:pPr>
        <w:pStyle w:val="NoSpacing"/>
        <w:spacing w:line="360" w:lineRule="auto"/>
        <w:jc w:val="both"/>
        <w:rPr>
          <w:rFonts w:cs="Arial"/>
        </w:rPr>
      </w:pPr>
    </w:p>
    <w:p w14:paraId="73164CDE" w14:textId="398FD2D7" w:rsidR="009E3BFB" w:rsidRDefault="009E3BFB" w:rsidP="009E3BFB">
      <w:pPr>
        <w:pStyle w:val="NoSpacing"/>
        <w:spacing w:line="360" w:lineRule="auto"/>
        <w:jc w:val="both"/>
        <w:rPr>
          <w:rFonts w:cs="Arial"/>
        </w:rPr>
      </w:pPr>
    </w:p>
    <w:p w14:paraId="5D98550D" w14:textId="77777777" w:rsidR="009E3BFB" w:rsidRDefault="009E3BFB" w:rsidP="009E3BFB">
      <w:pPr>
        <w:pStyle w:val="NoSpacing"/>
        <w:spacing w:line="360" w:lineRule="auto"/>
        <w:jc w:val="both"/>
        <w:rPr>
          <w:rFonts w:cs="Arial"/>
        </w:rPr>
      </w:pPr>
    </w:p>
    <w:p w14:paraId="28D97366" w14:textId="77777777" w:rsidR="009C5F4D" w:rsidRDefault="009C5F4D" w:rsidP="009E3BFB">
      <w:pPr>
        <w:pStyle w:val="NoSpacing"/>
        <w:numPr>
          <w:ilvl w:val="0"/>
          <w:numId w:val="38"/>
        </w:numPr>
        <w:spacing w:line="360" w:lineRule="auto"/>
        <w:jc w:val="both"/>
        <w:rPr>
          <w:rFonts w:cs="Arial"/>
          <w:b/>
        </w:rPr>
      </w:pPr>
      <w:r>
        <w:rPr>
          <w:rFonts w:cs="Arial"/>
          <w:b/>
        </w:rPr>
        <w:lastRenderedPageBreak/>
        <w:t>CONCLUSION</w:t>
      </w:r>
    </w:p>
    <w:p w14:paraId="392CCC86" w14:textId="77777777" w:rsidR="009C5F4D" w:rsidRDefault="009C5F4D" w:rsidP="009E3BFB">
      <w:pPr>
        <w:tabs>
          <w:tab w:val="left" w:pos="709"/>
          <w:tab w:val="left" w:pos="3390"/>
        </w:tabs>
        <w:spacing w:line="360" w:lineRule="auto"/>
        <w:jc w:val="both"/>
        <w:rPr>
          <w:rFonts w:ascii="Arial" w:hAnsi="Arial" w:cs="Arial"/>
          <w:b/>
          <w:highlight w:val="yellow"/>
        </w:rPr>
      </w:pPr>
    </w:p>
    <w:p w14:paraId="06AEFA90" w14:textId="273D72C7" w:rsidR="009C5F4D" w:rsidRDefault="009C5F4D" w:rsidP="009E3BFB">
      <w:pPr>
        <w:pStyle w:val="ListParagraph"/>
        <w:spacing w:line="360" w:lineRule="auto"/>
        <w:ind w:left="0"/>
        <w:jc w:val="both"/>
        <w:rPr>
          <w:rFonts w:ascii="Arial" w:hAnsi="Arial" w:cs="Arial"/>
        </w:rPr>
      </w:pPr>
      <w:r>
        <w:rPr>
          <w:rFonts w:ascii="Arial" w:hAnsi="Arial" w:cs="Arial"/>
        </w:rPr>
        <w:t>In conclusion, the Committee noted that there were no findings under-emphasis of matters on the financial statements of the Cradle of Humankind World Heritage Site.</w:t>
      </w:r>
    </w:p>
    <w:p w14:paraId="1A04D886" w14:textId="77777777" w:rsidR="00B03C25" w:rsidRPr="00905D19" w:rsidRDefault="00B03C25" w:rsidP="009E3BFB">
      <w:pPr>
        <w:pStyle w:val="ListParagraph"/>
        <w:spacing w:line="360" w:lineRule="auto"/>
        <w:ind w:left="0"/>
        <w:jc w:val="both"/>
        <w:rPr>
          <w:rFonts w:ascii="Arial" w:hAnsi="Arial" w:cs="Arial"/>
          <w:b/>
        </w:rPr>
      </w:pPr>
    </w:p>
    <w:p w14:paraId="46F35702" w14:textId="77777777" w:rsidR="00B03C25" w:rsidRPr="00905D19" w:rsidRDefault="00B03C25" w:rsidP="009E3BFB">
      <w:pPr>
        <w:pStyle w:val="ListParagraph"/>
        <w:numPr>
          <w:ilvl w:val="0"/>
          <w:numId w:val="38"/>
        </w:numPr>
        <w:spacing w:line="360" w:lineRule="auto"/>
        <w:contextualSpacing/>
        <w:jc w:val="both"/>
        <w:rPr>
          <w:rFonts w:ascii="Arial" w:hAnsi="Arial" w:cs="Arial"/>
          <w:b/>
        </w:rPr>
      </w:pPr>
      <w:r w:rsidRPr="00905D19">
        <w:rPr>
          <w:rFonts w:ascii="Arial" w:hAnsi="Arial" w:cs="Arial"/>
          <w:b/>
        </w:rPr>
        <w:t>ACKNOWLEDGEMENTS</w:t>
      </w:r>
    </w:p>
    <w:p w14:paraId="005DC8C3" w14:textId="77777777" w:rsidR="00B03C25" w:rsidRPr="00905D19" w:rsidRDefault="00B03C25" w:rsidP="009E3BFB">
      <w:pPr>
        <w:spacing w:line="360" w:lineRule="auto"/>
        <w:jc w:val="both"/>
        <w:rPr>
          <w:rFonts w:ascii="Arial" w:hAnsi="Arial" w:cs="Arial"/>
          <w:highlight w:val="yellow"/>
        </w:rPr>
      </w:pPr>
    </w:p>
    <w:p w14:paraId="5D80BA59" w14:textId="77777777" w:rsidR="003B711C" w:rsidRPr="00324C11" w:rsidRDefault="003B711C" w:rsidP="009E3BFB">
      <w:pPr>
        <w:spacing w:after="200" w:line="360" w:lineRule="auto"/>
        <w:jc w:val="both"/>
        <w:rPr>
          <w:rFonts w:ascii="Arial" w:hAnsi="Arial" w:cs="Arial"/>
        </w:rPr>
      </w:pPr>
      <w:r w:rsidRPr="007C5B17">
        <w:rPr>
          <w:rFonts w:ascii="Arial" w:hAnsi="Arial" w:cs="Arial"/>
        </w:rPr>
        <w:t xml:space="preserve">I would like to thank the following Members: MJ Kanyane; P Tau; RJ Kekana; BP Mncube; MJ Modise; A De Lange; P Atkinson; AW Cilliers; AM Randall; AG Tshitangano; BF Badenhorst for their diligent deliberations during this process. </w:t>
      </w:r>
    </w:p>
    <w:p w14:paraId="2E79C4CC" w14:textId="77777777" w:rsidR="003B711C" w:rsidRPr="002A4C0E" w:rsidRDefault="003B711C" w:rsidP="009E3BFB">
      <w:pPr>
        <w:spacing w:line="360" w:lineRule="auto"/>
        <w:jc w:val="both"/>
        <w:rPr>
          <w:rFonts w:ascii="Arial" w:eastAsia="Times New Roman" w:hAnsi="Arial" w:cs="Arial"/>
          <w:bCs/>
          <w:lang w:val="en-AU"/>
        </w:rPr>
      </w:pPr>
      <w:r w:rsidRPr="007C5B17">
        <w:rPr>
          <w:rFonts w:ascii="Arial" w:hAnsi="Arial" w:cs="Arial"/>
        </w:rPr>
        <w:t xml:space="preserve">I would also like to express my appreciation to the Gauteng Business Unit Leader of the Office of Auditor-General South Africa (AGSA), Mrs. </w:t>
      </w:r>
      <w:r w:rsidRPr="007C5B17">
        <w:rPr>
          <w:rFonts w:ascii="Arial" w:hAnsi="Arial" w:cs="Arial"/>
          <w:lang w:val="en-GB"/>
        </w:rPr>
        <w:t>Melissa</w:t>
      </w:r>
      <w:r w:rsidRPr="007C5B17">
        <w:rPr>
          <w:rFonts w:ascii="Arial" w:hAnsi="Arial" w:cs="Arial"/>
        </w:rPr>
        <w:t xml:space="preserve"> McCarthy and her team</w:t>
      </w:r>
      <w:r w:rsidRPr="002A4C0E">
        <w:rPr>
          <w:rFonts w:ascii="Arial" w:hAnsi="Arial" w:cs="Arial"/>
        </w:rPr>
        <w:t>;</w:t>
      </w:r>
      <w:r w:rsidRPr="002A4C0E">
        <w:rPr>
          <w:rFonts w:ascii="Arial" w:eastAsia="Times New Roman" w:hAnsi="Arial" w:cs="Arial"/>
          <w:bCs/>
          <w:lang w:val="en-AU"/>
        </w:rPr>
        <w:t xml:space="preserve"> </w:t>
      </w:r>
      <w:r>
        <w:rPr>
          <w:rFonts w:ascii="Arial" w:eastAsia="Times New Roman" w:hAnsi="Arial" w:cs="Arial"/>
          <w:bCs/>
          <w:lang w:val="en-AU"/>
        </w:rPr>
        <w:t>MEC P Tau, Gauteng Department of Economic Development</w:t>
      </w:r>
      <w:r w:rsidRPr="002A4C0E">
        <w:rPr>
          <w:rFonts w:ascii="Arial" w:eastAsia="Times New Roman" w:hAnsi="Arial" w:cs="Arial"/>
          <w:bCs/>
          <w:lang w:val="en-AU"/>
        </w:rPr>
        <w:t xml:space="preserve">; officials from the Gauteng Provincial Treasury; Chairperson of the Portfolio Committee on </w:t>
      </w:r>
      <w:r>
        <w:rPr>
          <w:rFonts w:ascii="Arial" w:eastAsia="Times New Roman" w:hAnsi="Arial" w:cs="Arial"/>
          <w:bCs/>
          <w:lang w:val="en-AU"/>
        </w:rPr>
        <w:t xml:space="preserve">Economic Development Hon. W Matsheke </w:t>
      </w:r>
      <w:r w:rsidRPr="002A4C0E">
        <w:rPr>
          <w:rFonts w:ascii="Arial" w:eastAsia="Times New Roman" w:hAnsi="Arial" w:cs="Arial"/>
          <w:bCs/>
          <w:lang w:val="en-AU"/>
        </w:rPr>
        <w:t>and support staff;  Group Committee Co-ordinator, Monica Vaas for tabling the report; Senior Committee Co-ordinators, Simon Magolego</w:t>
      </w:r>
      <w:r>
        <w:rPr>
          <w:rFonts w:ascii="Arial" w:eastAsia="Times New Roman" w:hAnsi="Arial" w:cs="Arial"/>
          <w:bCs/>
          <w:lang w:val="en-AU"/>
        </w:rPr>
        <w:t>,</w:t>
      </w:r>
      <w:r w:rsidRPr="002A4C0E">
        <w:rPr>
          <w:rFonts w:ascii="Arial" w:eastAsia="Times New Roman" w:hAnsi="Arial" w:cs="Arial"/>
          <w:bCs/>
          <w:lang w:val="en-AU"/>
        </w:rPr>
        <w:t xml:space="preserve"> and Mompati Gaonnwe; Committee Co-ordinator, Catherine Thobejane; Committee Researchers, Bongi Dlamini and Lerato Mofokeng; Administrative Assistant, Sizakele Mthembu</w:t>
      </w:r>
      <w:r>
        <w:rPr>
          <w:rFonts w:ascii="Arial" w:eastAsia="Times New Roman" w:hAnsi="Arial" w:cs="Arial"/>
          <w:bCs/>
          <w:lang w:val="en-AU"/>
        </w:rPr>
        <w:t>,</w:t>
      </w:r>
      <w:r w:rsidRPr="002A4C0E">
        <w:rPr>
          <w:rFonts w:ascii="Arial" w:eastAsia="Times New Roman" w:hAnsi="Arial" w:cs="Arial"/>
          <w:bCs/>
          <w:lang w:val="en-AU"/>
        </w:rPr>
        <w:t xml:space="preserve"> Media Officer, </w:t>
      </w:r>
      <w:proofErr w:type="spellStart"/>
      <w:r w:rsidRPr="002A4C0E">
        <w:rPr>
          <w:rFonts w:ascii="Arial" w:eastAsia="Times New Roman" w:hAnsi="Arial" w:cs="Arial"/>
          <w:bCs/>
          <w:lang w:val="en-AU"/>
        </w:rPr>
        <w:t>Pfano</w:t>
      </w:r>
      <w:proofErr w:type="spellEnd"/>
      <w:r w:rsidRPr="002A4C0E">
        <w:rPr>
          <w:rFonts w:ascii="Arial" w:eastAsia="Times New Roman" w:hAnsi="Arial" w:cs="Arial"/>
          <w:bCs/>
          <w:lang w:val="en-AU"/>
        </w:rPr>
        <w:t xml:space="preserve"> </w:t>
      </w:r>
      <w:proofErr w:type="spellStart"/>
      <w:r w:rsidRPr="002A4C0E">
        <w:rPr>
          <w:rFonts w:ascii="Arial" w:eastAsia="Times New Roman" w:hAnsi="Arial" w:cs="Arial"/>
          <w:bCs/>
          <w:lang w:val="en-AU"/>
        </w:rPr>
        <w:t>Bulasigobo</w:t>
      </w:r>
      <w:proofErr w:type="spellEnd"/>
      <w:r w:rsidRPr="002A4C0E">
        <w:rPr>
          <w:rFonts w:ascii="Arial" w:eastAsia="Times New Roman" w:hAnsi="Arial" w:cs="Arial"/>
          <w:bCs/>
          <w:lang w:val="en-AU"/>
        </w:rPr>
        <w:t xml:space="preserve">; Senior Information Officer, Jacky Letsoalo; Legal &amp; Procedural Advisor, Winnie Ngubane; Service Officer, </w:t>
      </w:r>
      <w:proofErr w:type="spellStart"/>
      <w:r w:rsidRPr="002A4C0E">
        <w:rPr>
          <w:rFonts w:ascii="Arial" w:eastAsia="Times New Roman" w:hAnsi="Arial" w:cs="Arial"/>
          <w:bCs/>
          <w:lang w:val="en-AU"/>
        </w:rPr>
        <w:t>Lithemba</w:t>
      </w:r>
      <w:proofErr w:type="spellEnd"/>
      <w:r w:rsidRPr="002A4C0E">
        <w:rPr>
          <w:rFonts w:ascii="Arial" w:eastAsia="Times New Roman" w:hAnsi="Arial" w:cs="Arial"/>
          <w:bCs/>
          <w:lang w:val="en-AU"/>
        </w:rPr>
        <w:t xml:space="preserve"> Simon; Public Participation Officer, Lerato Bodman and the Hansard Operator, Michael Makwela without whom this process would not have been successfully completed.</w:t>
      </w:r>
    </w:p>
    <w:p w14:paraId="6007C664" w14:textId="77777777" w:rsidR="00A32AF2" w:rsidRPr="00903EC2" w:rsidRDefault="00A32AF2" w:rsidP="009E3BFB">
      <w:pPr>
        <w:spacing w:line="360" w:lineRule="auto"/>
        <w:jc w:val="both"/>
        <w:rPr>
          <w:rFonts w:ascii="Arial" w:hAnsi="Arial" w:cs="Arial"/>
          <w:highlight w:val="yellow"/>
        </w:rPr>
      </w:pPr>
    </w:p>
    <w:p w14:paraId="2A5C6D49" w14:textId="77777777" w:rsidR="00B03C25" w:rsidRPr="00A32AF2" w:rsidRDefault="00B03C25" w:rsidP="009E3BFB">
      <w:pPr>
        <w:pStyle w:val="BodyTextIndent"/>
        <w:numPr>
          <w:ilvl w:val="0"/>
          <w:numId w:val="38"/>
        </w:numPr>
        <w:spacing w:after="0" w:line="360" w:lineRule="auto"/>
        <w:jc w:val="both"/>
        <w:rPr>
          <w:rFonts w:ascii="Arial" w:hAnsi="Arial" w:cs="Arial"/>
          <w:b/>
          <w:sz w:val="24"/>
          <w:szCs w:val="24"/>
        </w:rPr>
      </w:pPr>
      <w:r w:rsidRPr="00A32AF2">
        <w:rPr>
          <w:rFonts w:ascii="Arial" w:hAnsi="Arial" w:cs="Arial"/>
          <w:b/>
          <w:sz w:val="24"/>
          <w:szCs w:val="24"/>
        </w:rPr>
        <w:t>ADOPTION OF THE REPORT</w:t>
      </w:r>
    </w:p>
    <w:p w14:paraId="36D957AC" w14:textId="77777777" w:rsidR="00B03C25" w:rsidRPr="00A32AF2" w:rsidRDefault="00B03C25" w:rsidP="009E3BFB">
      <w:pPr>
        <w:pStyle w:val="BodyText"/>
        <w:spacing w:line="360" w:lineRule="auto"/>
        <w:jc w:val="both"/>
        <w:rPr>
          <w:rFonts w:ascii="Arial" w:hAnsi="Arial" w:cs="Arial"/>
          <w:szCs w:val="24"/>
        </w:rPr>
      </w:pPr>
    </w:p>
    <w:p w14:paraId="4B052645" w14:textId="50EB34BB" w:rsidR="00B03C25" w:rsidRPr="00A32AF2" w:rsidRDefault="00B03C25" w:rsidP="009E3BFB">
      <w:pPr>
        <w:shd w:val="clear" w:color="auto" w:fill="FFFFFF"/>
        <w:spacing w:line="360" w:lineRule="auto"/>
        <w:jc w:val="both"/>
        <w:rPr>
          <w:rFonts w:ascii="Arial" w:eastAsia="Times New Roman" w:hAnsi="Arial" w:cs="Arial"/>
        </w:rPr>
      </w:pPr>
      <w:r w:rsidRPr="00A32AF2">
        <w:rPr>
          <w:rFonts w:ascii="Arial" w:eastAsia="Times New Roman" w:hAnsi="Arial" w:cs="Arial"/>
        </w:rPr>
        <w:t xml:space="preserve">After due deliberations, the Standing Committee on Public Accounts (SCOPA) unanimously adopted its report on the Report of the Auditor-General of South Africa to the Gauteng Provincial Legislature on the financial statements of Cradle of Humankind </w:t>
      </w:r>
      <w:r w:rsidR="00A32AF2" w:rsidRPr="00A32AF2">
        <w:rPr>
          <w:rFonts w:ascii="Arial" w:eastAsia="Times New Roman" w:hAnsi="Arial" w:cs="Arial"/>
        </w:rPr>
        <w:t xml:space="preserve">World Heritage Site </w:t>
      </w:r>
      <w:r w:rsidRPr="00A32AF2">
        <w:rPr>
          <w:rFonts w:ascii="Arial" w:eastAsia="Times New Roman" w:hAnsi="Arial" w:cs="Arial"/>
        </w:rPr>
        <w:t>for the year ended 31 March 202</w:t>
      </w:r>
      <w:r w:rsidR="00A32AF2" w:rsidRPr="00A32AF2">
        <w:rPr>
          <w:rFonts w:ascii="Arial" w:eastAsia="Times New Roman" w:hAnsi="Arial" w:cs="Arial"/>
        </w:rPr>
        <w:t>2</w:t>
      </w:r>
      <w:r w:rsidRPr="00A32AF2">
        <w:rPr>
          <w:rFonts w:ascii="Arial" w:eastAsia="Times New Roman" w:hAnsi="Arial" w:cs="Arial"/>
        </w:rPr>
        <w:t>.</w:t>
      </w:r>
    </w:p>
    <w:p w14:paraId="1F99F52B" w14:textId="77777777" w:rsidR="00B03C25" w:rsidRPr="00A32AF2" w:rsidRDefault="00B03C25" w:rsidP="009E3BFB">
      <w:pPr>
        <w:pStyle w:val="BodyText"/>
        <w:spacing w:line="360" w:lineRule="auto"/>
        <w:jc w:val="both"/>
        <w:rPr>
          <w:rFonts w:ascii="Arial" w:hAnsi="Arial" w:cs="Arial"/>
          <w:szCs w:val="24"/>
        </w:rPr>
      </w:pPr>
    </w:p>
    <w:p w14:paraId="0FCBBBDA" w14:textId="55260779" w:rsidR="00B03C25" w:rsidRPr="000D0B99" w:rsidRDefault="00B03C25" w:rsidP="009E3BFB">
      <w:pPr>
        <w:pStyle w:val="BodyText"/>
        <w:spacing w:line="360" w:lineRule="auto"/>
        <w:jc w:val="both"/>
        <w:rPr>
          <w:rFonts w:ascii="Arial" w:hAnsi="Arial" w:cs="Arial"/>
          <w:szCs w:val="24"/>
        </w:rPr>
      </w:pPr>
      <w:r w:rsidRPr="00A32AF2">
        <w:rPr>
          <w:rFonts w:ascii="Arial" w:hAnsi="Arial" w:cs="Arial"/>
          <w:szCs w:val="24"/>
        </w:rPr>
        <w:t>In terms of Standing Rule 117 (2)(c) read together with 164, the Committee presents to this House the above-mentioned report for consideration and adoption.</w:t>
      </w:r>
    </w:p>
    <w:p w14:paraId="15F24402" w14:textId="084FE78E" w:rsidR="00B03C25" w:rsidRPr="003B711C" w:rsidRDefault="00B03C25" w:rsidP="009E3BFB">
      <w:pPr>
        <w:pStyle w:val="BodyTextIndent"/>
        <w:spacing w:after="0" w:line="360" w:lineRule="auto"/>
        <w:ind w:left="0"/>
        <w:jc w:val="both"/>
        <w:rPr>
          <w:rFonts w:ascii="Arial" w:hAnsi="Arial" w:cs="Arial"/>
          <w:b/>
          <w:sz w:val="24"/>
          <w:szCs w:val="24"/>
        </w:rPr>
      </w:pPr>
      <w:r w:rsidRPr="003B711C">
        <w:rPr>
          <w:rFonts w:ascii="Arial" w:hAnsi="Arial" w:cs="Arial"/>
          <w:b/>
          <w:sz w:val="24"/>
          <w:szCs w:val="24"/>
        </w:rPr>
        <w:lastRenderedPageBreak/>
        <w:t>Mr</w:t>
      </w:r>
      <w:r w:rsidR="002705B4">
        <w:rPr>
          <w:rFonts w:ascii="Arial" w:hAnsi="Arial" w:cs="Arial"/>
          <w:b/>
          <w:sz w:val="24"/>
          <w:szCs w:val="24"/>
        </w:rPr>
        <w:t>.</w:t>
      </w:r>
      <w:r w:rsidRPr="003B711C">
        <w:rPr>
          <w:rFonts w:ascii="Arial" w:hAnsi="Arial" w:cs="Arial"/>
          <w:b/>
          <w:sz w:val="24"/>
          <w:szCs w:val="24"/>
        </w:rPr>
        <w:t xml:space="preserve"> Sochayile Khanyile</w:t>
      </w:r>
      <w:r w:rsidR="002705B4">
        <w:rPr>
          <w:rFonts w:ascii="Arial" w:hAnsi="Arial" w:cs="Arial"/>
          <w:b/>
          <w:sz w:val="24"/>
          <w:szCs w:val="24"/>
        </w:rPr>
        <w:t>, MPL</w:t>
      </w:r>
    </w:p>
    <w:p w14:paraId="35F6EB55" w14:textId="60D07C17" w:rsidR="00D03200" w:rsidRPr="00CD71C8" w:rsidRDefault="00B03C25" w:rsidP="009E3BFB">
      <w:pPr>
        <w:tabs>
          <w:tab w:val="left" w:pos="4111"/>
        </w:tabs>
        <w:spacing w:line="360" w:lineRule="auto"/>
        <w:jc w:val="both"/>
        <w:rPr>
          <w:rFonts w:cs="Arial"/>
          <w:b/>
          <w:bCs/>
        </w:rPr>
      </w:pPr>
      <w:r w:rsidRPr="003B711C">
        <w:rPr>
          <w:rFonts w:ascii="Arial" w:hAnsi="Arial" w:cs="Arial"/>
          <w:b/>
        </w:rPr>
        <w:t>Chairperson: Standing Committee on Public Accounts</w:t>
      </w:r>
    </w:p>
    <w:sectPr w:rsidR="00D03200" w:rsidRPr="00CD71C8"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2DA4" w14:textId="77777777" w:rsidR="000D0E5C" w:rsidRDefault="000D0E5C" w:rsidP="00EE6442">
      <w:r>
        <w:separator/>
      </w:r>
    </w:p>
  </w:endnote>
  <w:endnote w:type="continuationSeparator" w:id="0">
    <w:p w14:paraId="1E5E24ED" w14:textId="77777777" w:rsidR="000D0E5C" w:rsidRDefault="000D0E5C"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NDAZ R+ Arial">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666B" w14:textId="77777777" w:rsidR="000D0E5C" w:rsidRDefault="000D0E5C" w:rsidP="00EE6442">
      <w:r>
        <w:separator/>
      </w:r>
    </w:p>
  </w:footnote>
  <w:footnote w:type="continuationSeparator" w:id="0">
    <w:p w14:paraId="5C84BBC7" w14:textId="77777777" w:rsidR="000D0E5C" w:rsidRDefault="000D0E5C"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2543102F" w:rsidR="00DC280C" w:rsidRPr="00EE6442" w:rsidRDefault="00EE6442" w:rsidP="00103563">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3E3D33">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3E3D33">
      <w:rPr>
        <w:rFonts w:ascii="Arial" w:hAnsi="Arial" w:cs="Arial"/>
        <w:b/>
        <w:bCs/>
        <w:noProof/>
        <w:color w:val="1F4B23"/>
        <w:sz w:val="18"/>
        <w:szCs w:val="18"/>
      </w:rPr>
      <w:t xml:space="preserve">ON </w:t>
    </w:r>
    <w:r w:rsidR="00B03C25">
      <w:rPr>
        <w:rFonts w:ascii="Arial" w:hAnsi="Arial" w:cs="Arial"/>
        <w:b/>
        <w:bCs/>
        <w:noProof/>
        <w:color w:val="1F4B23"/>
        <w:sz w:val="18"/>
        <w:szCs w:val="18"/>
      </w:rPr>
      <w:t>CRADLE OF HUMANKIND WORLD HERITAGE SITE</w:t>
    </w:r>
    <w:r w:rsidR="00243522">
      <w:rPr>
        <w:rFonts w:ascii="Arial" w:hAnsi="Arial" w:cs="Arial"/>
        <w:b/>
        <w:bCs/>
        <w:noProof/>
        <w:color w:val="1F4B23"/>
        <w:sz w:val="18"/>
        <w:szCs w:val="18"/>
      </w:rPr>
      <w:t xml:space="preserve"> FOR</w:t>
    </w:r>
    <w:r w:rsidR="00C265B3">
      <w:rPr>
        <w:rFonts w:ascii="Arial" w:hAnsi="Arial" w:cs="Arial"/>
        <w:b/>
        <w:bCs/>
        <w:noProof/>
        <w:color w:val="1F4B23"/>
        <w:sz w:val="18"/>
        <w:szCs w:val="18"/>
      </w:rPr>
      <w:t xml:space="preserve"> </w:t>
    </w:r>
    <w:r w:rsidR="00103563">
      <w:rPr>
        <w:rFonts w:ascii="Arial" w:hAnsi="Arial" w:cs="Arial"/>
        <w:b/>
        <w:bCs/>
        <w:noProof/>
        <w:color w:val="1F4B23"/>
        <w:sz w:val="18"/>
        <w:szCs w:val="18"/>
      </w:rPr>
      <w:t xml:space="preserve">THE </w:t>
    </w:r>
    <w:r w:rsidR="006F1257">
      <w:rPr>
        <w:rFonts w:ascii="Arial" w:hAnsi="Arial" w:cs="Arial"/>
        <w:b/>
        <w:bCs/>
        <w:noProof/>
        <w:color w:val="1F4B23"/>
        <w:sz w:val="18"/>
        <w:szCs w:val="18"/>
      </w:rPr>
      <w:t>FINANCIAL YEAR ENDED 31 MARCH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65AE7890" w:rsidR="00EE6442" w:rsidRDefault="00EE6442">
    <w:pPr>
      <w:pStyle w:val="Header"/>
    </w:pPr>
    <w:r>
      <w:rPr>
        <w:noProof/>
      </w:rPr>
      <w:drawing>
        <wp:anchor distT="0" distB="0" distL="114300" distR="114300" simplePos="0" relativeHeight="251658240"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8A130"/>
    <w:multiLevelType w:val="singleLevel"/>
    <w:tmpl w:val="9F88A130"/>
    <w:lvl w:ilvl="0">
      <w:start w:val="2"/>
      <w:numFmt w:val="decimal"/>
      <w:suff w:val="space"/>
      <w:lvlText w:val="%1."/>
      <w:lvlJc w:val="left"/>
    </w:lvl>
  </w:abstractNum>
  <w:abstractNum w:abstractNumId="1" w15:restartNumberingAfterBreak="0">
    <w:nsid w:val="CB493867"/>
    <w:multiLevelType w:val="singleLevel"/>
    <w:tmpl w:val="CB493867"/>
    <w:lvl w:ilvl="0">
      <w:start w:val="7"/>
      <w:numFmt w:val="decimal"/>
      <w:suff w:val="space"/>
      <w:lvlText w:val="%1."/>
      <w:lvlJc w:val="left"/>
    </w:lvl>
  </w:abstractNum>
  <w:abstractNum w:abstractNumId="2" w15:restartNumberingAfterBreak="0">
    <w:nsid w:val="02867EB8"/>
    <w:multiLevelType w:val="hybridMultilevel"/>
    <w:tmpl w:val="565C8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9B7DF6"/>
    <w:multiLevelType w:val="hybridMultilevel"/>
    <w:tmpl w:val="5ABE86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642410A"/>
    <w:multiLevelType w:val="hybridMultilevel"/>
    <w:tmpl w:val="AAC84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0313F6"/>
    <w:multiLevelType w:val="hybridMultilevel"/>
    <w:tmpl w:val="4384A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BD1587"/>
    <w:multiLevelType w:val="hybridMultilevel"/>
    <w:tmpl w:val="002E59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3A75BB"/>
    <w:multiLevelType w:val="hybridMultilevel"/>
    <w:tmpl w:val="AD4CAE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7A549F1"/>
    <w:multiLevelType w:val="hybridMultilevel"/>
    <w:tmpl w:val="6C685A82"/>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B71A08"/>
    <w:multiLevelType w:val="hybridMultilevel"/>
    <w:tmpl w:val="B5E25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2A0C08"/>
    <w:multiLevelType w:val="hybridMultilevel"/>
    <w:tmpl w:val="77F8EE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61319E"/>
    <w:multiLevelType w:val="hybridMultilevel"/>
    <w:tmpl w:val="4A168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1C16B0"/>
    <w:multiLevelType w:val="hybridMultilevel"/>
    <w:tmpl w:val="04D484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802053A"/>
    <w:multiLevelType w:val="hybridMultilevel"/>
    <w:tmpl w:val="797AC0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A7742D1"/>
    <w:multiLevelType w:val="multilevel"/>
    <w:tmpl w:val="7C821572"/>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5438F8"/>
    <w:multiLevelType w:val="hybridMultilevel"/>
    <w:tmpl w:val="6C6A84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E1755AD"/>
    <w:multiLevelType w:val="hybridMultilevel"/>
    <w:tmpl w:val="440CF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0AD1663"/>
    <w:multiLevelType w:val="hybridMultilevel"/>
    <w:tmpl w:val="244AB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0C70CCC"/>
    <w:multiLevelType w:val="multilevel"/>
    <w:tmpl w:val="6458E08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851A28"/>
    <w:multiLevelType w:val="hybridMultilevel"/>
    <w:tmpl w:val="698CB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7E501DE"/>
    <w:multiLevelType w:val="multilevel"/>
    <w:tmpl w:val="37E501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3CA707C2"/>
    <w:multiLevelType w:val="hybridMultilevel"/>
    <w:tmpl w:val="BDF4D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4147D48"/>
    <w:multiLevelType w:val="hybridMultilevel"/>
    <w:tmpl w:val="1FBCB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91154F0"/>
    <w:multiLevelType w:val="hybridMultilevel"/>
    <w:tmpl w:val="A5B82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C285F45"/>
    <w:multiLevelType w:val="hybridMultilevel"/>
    <w:tmpl w:val="6914BF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D585D30"/>
    <w:multiLevelType w:val="multilevel"/>
    <w:tmpl w:val="3E3E61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ED328BA"/>
    <w:multiLevelType w:val="hybridMultilevel"/>
    <w:tmpl w:val="2A9ABF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13F298F"/>
    <w:multiLevelType w:val="multilevel"/>
    <w:tmpl w:val="2F064E76"/>
    <w:lvl w:ilvl="0">
      <w:start w:val="1"/>
      <w:numFmt w:val="bullet"/>
      <w:lvlText w:val=""/>
      <w:lvlJc w:val="left"/>
      <w:pPr>
        <w:ind w:left="630" w:hanging="360"/>
      </w:pPr>
      <w:rPr>
        <w:rFonts w:ascii="Wingdings" w:hAnsi="Wingdings" w:hint="default"/>
      </w:rPr>
    </w:lvl>
    <w:lvl w:ilvl="1">
      <w:start w:val="1"/>
      <w:numFmt w:val="decimal"/>
      <w:isLgl/>
      <w:lvlText w:val="%1.%2."/>
      <w:lvlJc w:val="left"/>
      <w:pPr>
        <w:ind w:left="660" w:hanging="39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9" w15:restartNumberingAfterBreak="0">
    <w:nsid w:val="51E74491"/>
    <w:multiLevelType w:val="hybridMultilevel"/>
    <w:tmpl w:val="76482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0D7E98"/>
    <w:multiLevelType w:val="multilevel"/>
    <w:tmpl w:val="CF0456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6B7AEC"/>
    <w:multiLevelType w:val="multilevel"/>
    <w:tmpl w:val="01266E20"/>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3B2A82"/>
    <w:multiLevelType w:val="multilevel"/>
    <w:tmpl w:val="D86AD674"/>
    <w:lvl w:ilvl="0">
      <w:start w:val="4"/>
      <w:numFmt w:val="decimal"/>
      <w:lvlText w:val="%1"/>
      <w:lvlJc w:val="left"/>
      <w:pPr>
        <w:ind w:left="460" w:hanging="460"/>
      </w:pPr>
      <w:rPr>
        <w:rFonts w:hint="default"/>
      </w:rPr>
    </w:lvl>
    <w:lvl w:ilvl="1">
      <w:start w:val="10"/>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B17884"/>
    <w:multiLevelType w:val="multilevel"/>
    <w:tmpl w:val="57B17884"/>
    <w:lvl w:ilvl="0">
      <w:start w:val="3"/>
      <w:numFmt w:val="decimal"/>
      <w:lvlText w:val="%1."/>
      <w:lvlJc w:val="left"/>
      <w:pPr>
        <w:ind w:left="720" w:hanging="360"/>
      </w:pPr>
      <w:rPr>
        <w:rFonts w:ascii="Arial" w:hAnsi="Arial" w:cs="Arial"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88A603A"/>
    <w:multiLevelType w:val="hybridMultilevel"/>
    <w:tmpl w:val="A0AC7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A2C04EB"/>
    <w:multiLevelType w:val="hybridMultilevel"/>
    <w:tmpl w:val="CD4C8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FC78B4"/>
    <w:multiLevelType w:val="hybridMultilevel"/>
    <w:tmpl w:val="0D3E6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7061DF1"/>
    <w:multiLevelType w:val="hybridMultilevel"/>
    <w:tmpl w:val="B65EB2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81821A9"/>
    <w:multiLevelType w:val="hybridMultilevel"/>
    <w:tmpl w:val="066A5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B3B11EE"/>
    <w:multiLevelType w:val="multilevel"/>
    <w:tmpl w:val="1E9A5DDA"/>
    <w:lvl w:ilvl="0">
      <w:start w:val="12"/>
      <w:numFmt w:val="decimal"/>
      <w:lvlText w:val="%1"/>
      <w:lvlJc w:val="left"/>
      <w:pPr>
        <w:ind w:left="460" w:hanging="460"/>
      </w:pPr>
      <w:rPr>
        <w:rFonts w:hint="default"/>
        <w:b w:val="0"/>
      </w:rPr>
    </w:lvl>
    <w:lvl w:ilvl="1">
      <w:start w:val="1"/>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C930CA9"/>
    <w:multiLevelType w:val="hybridMultilevel"/>
    <w:tmpl w:val="E0188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E73718E"/>
    <w:multiLevelType w:val="multilevel"/>
    <w:tmpl w:val="A66052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3" w15:restartNumberingAfterBreak="0">
    <w:nsid w:val="78360215"/>
    <w:multiLevelType w:val="hybridMultilevel"/>
    <w:tmpl w:val="1E027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A3635A2"/>
    <w:multiLevelType w:val="multilevel"/>
    <w:tmpl w:val="74567DD0"/>
    <w:lvl w:ilvl="0">
      <w:start w:val="1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B280C31"/>
    <w:multiLevelType w:val="multilevel"/>
    <w:tmpl w:val="C4C42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7327C4"/>
    <w:multiLevelType w:val="hybridMultilevel"/>
    <w:tmpl w:val="98C89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DE63D0B"/>
    <w:multiLevelType w:val="multilevel"/>
    <w:tmpl w:val="7DE63D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2337317">
    <w:abstractNumId w:val="36"/>
  </w:num>
  <w:num w:numId="2" w16cid:durableId="1856382514">
    <w:abstractNumId w:val="47"/>
  </w:num>
  <w:num w:numId="3" w16cid:durableId="1233081727">
    <w:abstractNumId w:val="17"/>
  </w:num>
  <w:num w:numId="4" w16cid:durableId="1359549967">
    <w:abstractNumId w:val="2"/>
  </w:num>
  <w:num w:numId="5" w16cid:durableId="377094424">
    <w:abstractNumId w:val="46"/>
  </w:num>
  <w:num w:numId="6" w16cid:durableId="1396468516">
    <w:abstractNumId w:val="9"/>
  </w:num>
  <w:num w:numId="7" w16cid:durableId="917903992">
    <w:abstractNumId w:val="10"/>
  </w:num>
  <w:num w:numId="8" w16cid:durableId="1124664003">
    <w:abstractNumId w:val="27"/>
  </w:num>
  <w:num w:numId="9" w16cid:durableId="506333069">
    <w:abstractNumId w:val="15"/>
  </w:num>
  <w:num w:numId="10" w16cid:durableId="181747711">
    <w:abstractNumId w:val="11"/>
  </w:num>
  <w:num w:numId="11" w16cid:durableId="1499152684">
    <w:abstractNumId w:val="28"/>
  </w:num>
  <w:num w:numId="12" w16cid:durableId="300968263">
    <w:abstractNumId w:val="22"/>
  </w:num>
  <w:num w:numId="13" w16cid:durableId="1840340617">
    <w:abstractNumId w:val="16"/>
  </w:num>
  <w:num w:numId="14" w16cid:durableId="1173035092">
    <w:abstractNumId w:val="4"/>
  </w:num>
  <w:num w:numId="15" w16cid:durableId="927812918">
    <w:abstractNumId w:val="6"/>
  </w:num>
  <w:num w:numId="16" w16cid:durableId="898445385">
    <w:abstractNumId w:val="20"/>
  </w:num>
  <w:num w:numId="17" w16cid:durableId="2141418656">
    <w:abstractNumId w:val="25"/>
  </w:num>
  <w:num w:numId="18" w16cid:durableId="216824944">
    <w:abstractNumId w:val="13"/>
  </w:num>
  <w:num w:numId="19" w16cid:durableId="863136213">
    <w:abstractNumId w:val="23"/>
  </w:num>
  <w:num w:numId="20" w16cid:durableId="447241665">
    <w:abstractNumId w:val="3"/>
  </w:num>
  <w:num w:numId="21" w16cid:durableId="1194491422">
    <w:abstractNumId w:val="26"/>
  </w:num>
  <w:num w:numId="22" w16cid:durableId="1873496014">
    <w:abstractNumId w:val="37"/>
  </w:num>
  <w:num w:numId="23" w16cid:durableId="1578399849">
    <w:abstractNumId w:val="40"/>
  </w:num>
  <w:num w:numId="24" w16cid:durableId="1725333484">
    <w:abstractNumId w:val="5"/>
  </w:num>
  <w:num w:numId="25" w16cid:durableId="881599791">
    <w:abstractNumId w:val="32"/>
  </w:num>
  <w:num w:numId="26" w16cid:durableId="177695361">
    <w:abstractNumId w:val="19"/>
  </w:num>
  <w:num w:numId="27" w16cid:durableId="763501702">
    <w:abstractNumId w:val="29"/>
  </w:num>
  <w:num w:numId="28" w16cid:durableId="1393308474">
    <w:abstractNumId w:val="12"/>
  </w:num>
  <w:num w:numId="29" w16cid:durableId="1742870776">
    <w:abstractNumId w:val="7"/>
  </w:num>
  <w:num w:numId="30" w16cid:durableId="1230768675">
    <w:abstractNumId w:val="24"/>
  </w:num>
  <w:num w:numId="31" w16cid:durableId="1782454476">
    <w:abstractNumId w:val="39"/>
  </w:num>
  <w:num w:numId="32" w16cid:durableId="1028868065">
    <w:abstractNumId w:val="34"/>
  </w:num>
  <w:num w:numId="33" w16cid:durableId="1501310353">
    <w:abstractNumId w:val="35"/>
  </w:num>
  <w:num w:numId="34" w16cid:durableId="514195682">
    <w:abstractNumId w:val="42"/>
  </w:num>
  <w:num w:numId="35" w16cid:durableId="1507594028">
    <w:abstractNumId w:val="0"/>
  </w:num>
  <w:num w:numId="36" w16cid:durableId="1641960708">
    <w:abstractNumId w:val="33"/>
  </w:num>
  <w:num w:numId="37" w16cid:durableId="549076181">
    <w:abstractNumId w:val="1"/>
  </w:num>
  <w:num w:numId="38" w16cid:durableId="1868760312">
    <w:abstractNumId w:val="21"/>
  </w:num>
  <w:num w:numId="39" w16cid:durableId="1505051804">
    <w:abstractNumId w:val="43"/>
  </w:num>
  <w:num w:numId="40" w16cid:durableId="896205844">
    <w:abstractNumId w:val="38"/>
  </w:num>
  <w:num w:numId="41" w16cid:durableId="2059089801">
    <w:abstractNumId w:val="41"/>
  </w:num>
  <w:num w:numId="42" w16cid:durableId="1193767357">
    <w:abstractNumId w:val="18"/>
  </w:num>
  <w:num w:numId="43" w16cid:durableId="1895383006">
    <w:abstractNumId w:val="44"/>
  </w:num>
  <w:num w:numId="44" w16cid:durableId="762386016">
    <w:abstractNumId w:val="8"/>
  </w:num>
  <w:num w:numId="45" w16cid:durableId="739600045">
    <w:abstractNumId w:val="45"/>
  </w:num>
  <w:num w:numId="46" w16cid:durableId="1247031567">
    <w:abstractNumId w:val="31"/>
  </w:num>
  <w:num w:numId="47" w16cid:durableId="1586838214">
    <w:abstractNumId w:val="30"/>
  </w:num>
  <w:num w:numId="48" w16cid:durableId="205823931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1D75"/>
    <w:rsid w:val="000202F8"/>
    <w:rsid w:val="00023A27"/>
    <w:rsid w:val="000401F1"/>
    <w:rsid w:val="0006552B"/>
    <w:rsid w:val="0007650A"/>
    <w:rsid w:val="000C134B"/>
    <w:rsid w:val="000C393B"/>
    <w:rsid w:val="000D0B99"/>
    <w:rsid w:val="000D0E5C"/>
    <w:rsid w:val="000D33A3"/>
    <w:rsid w:val="00103563"/>
    <w:rsid w:val="00134424"/>
    <w:rsid w:val="001D35D2"/>
    <w:rsid w:val="001E65CA"/>
    <w:rsid w:val="001F3C0E"/>
    <w:rsid w:val="00201C0D"/>
    <w:rsid w:val="00215091"/>
    <w:rsid w:val="00216048"/>
    <w:rsid w:val="002164E6"/>
    <w:rsid w:val="002377A4"/>
    <w:rsid w:val="00243522"/>
    <w:rsid w:val="0025121E"/>
    <w:rsid w:val="00257AD3"/>
    <w:rsid w:val="002705B4"/>
    <w:rsid w:val="002B02B6"/>
    <w:rsid w:val="002B70B3"/>
    <w:rsid w:val="002C5E33"/>
    <w:rsid w:val="002C5E7E"/>
    <w:rsid w:val="002C680B"/>
    <w:rsid w:val="002C6A48"/>
    <w:rsid w:val="002E0CEB"/>
    <w:rsid w:val="002E5378"/>
    <w:rsid w:val="002F636C"/>
    <w:rsid w:val="00320783"/>
    <w:rsid w:val="00341ED9"/>
    <w:rsid w:val="0039785C"/>
    <w:rsid w:val="003B711C"/>
    <w:rsid w:val="003D0428"/>
    <w:rsid w:val="003E32F8"/>
    <w:rsid w:val="003E3D33"/>
    <w:rsid w:val="004025C0"/>
    <w:rsid w:val="00403473"/>
    <w:rsid w:val="00435F74"/>
    <w:rsid w:val="004376DA"/>
    <w:rsid w:val="004626BB"/>
    <w:rsid w:val="00496277"/>
    <w:rsid w:val="004D22F3"/>
    <w:rsid w:val="004E6DD0"/>
    <w:rsid w:val="004F206D"/>
    <w:rsid w:val="00560EB6"/>
    <w:rsid w:val="00575A91"/>
    <w:rsid w:val="00577D83"/>
    <w:rsid w:val="00590F0D"/>
    <w:rsid w:val="00595DDB"/>
    <w:rsid w:val="005A55C4"/>
    <w:rsid w:val="005B7534"/>
    <w:rsid w:val="005D1D47"/>
    <w:rsid w:val="005E0D34"/>
    <w:rsid w:val="006039EF"/>
    <w:rsid w:val="00620078"/>
    <w:rsid w:val="00630590"/>
    <w:rsid w:val="00652C20"/>
    <w:rsid w:val="00672326"/>
    <w:rsid w:val="006C1BAE"/>
    <w:rsid w:val="006E52E4"/>
    <w:rsid w:val="006F1257"/>
    <w:rsid w:val="006F53B3"/>
    <w:rsid w:val="00702ECE"/>
    <w:rsid w:val="007870C9"/>
    <w:rsid w:val="00791747"/>
    <w:rsid w:val="007A0433"/>
    <w:rsid w:val="0080423F"/>
    <w:rsid w:val="00811A04"/>
    <w:rsid w:val="00844279"/>
    <w:rsid w:val="00863636"/>
    <w:rsid w:val="00884F06"/>
    <w:rsid w:val="00887598"/>
    <w:rsid w:val="008A1349"/>
    <w:rsid w:val="008A3DC8"/>
    <w:rsid w:val="008A6FF9"/>
    <w:rsid w:val="008A7894"/>
    <w:rsid w:val="008B1C13"/>
    <w:rsid w:val="008E0EF9"/>
    <w:rsid w:val="00903EC2"/>
    <w:rsid w:val="00927525"/>
    <w:rsid w:val="00927FB5"/>
    <w:rsid w:val="00943477"/>
    <w:rsid w:val="009C5F4D"/>
    <w:rsid w:val="009E3BFB"/>
    <w:rsid w:val="00A17074"/>
    <w:rsid w:val="00A32AF2"/>
    <w:rsid w:val="00A40E23"/>
    <w:rsid w:val="00A5664B"/>
    <w:rsid w:val="00A60EBA"/>
    <w:rsid w:val="00A7467A"/>
    <w:rsid w:val="00A9319C"/>
    <w:rsid w:val="00AE7074"/>
    <w:rsid w:val="00B03C25"/>
    <w:rsid w:val="00B278D7"/>
    <w:rsid w:val="00B632E7"/>
    <w:rsid w:val="00B6544F"/>
    <w:rsid w:val="00B86A62"/>
    <w:rsid w:val="00BC7742"/>
    <w:rsid w:val="00BD00F3"/>
    <w:rsid w:val="00BE1689"/>
    <w:rsid w:val="00BE5482"/>
    <w:rsid w:val="00BE70B6"/>
    <w:rsid w:val="00BE7DEF"/>
    <w:rsid w:val="00C265B3"/>
    <w:rsid w:val="00C61BF8"/>
    <w:rsid w:val="00C756B6"/>
    <w:rsid w:val="00CA1F0C"/>
    <w:rsid w:val="00CB4B6E"/>
    <w:rsid w:val="00CB5D1E"/>
    <w:rsid w:val="00CC5EB8"/>
    <w:rsid w:val="00CD71C8"/>
    <w:rsid w:val="00CF0618"/>
    <w:rsid w:val="00D03200"/>
    <w:rsid w:val="00D7091F"/>
    <w:rsid w:val="00D91240"/>
    <w:rsid w:val="00DC280C"/>
    <w:rsid w:val="00DD0E33"/>
    <w:rsid w:val="00EB599A"/>
    <w:rsid w:val="00EC4003"/>
    <w:rsid w:val="00EC4016"/>
    <w:rsid w:val="00ED4A56"/>
    <w:rsid w:val="00EE6442"/>
    <w:rsid w:val="00F21F0E"/>
    <w:rsid w:val="00F2704D"/>
    <w:rsid w:val="00F63F3E"/>
    <w:rsid w:val="00F713F1"/>
    <w:rsid w:val="00F7320B"/>
    <w:rsid w:val="00F929F5"/>
    <w:rsid w:val="00FD531C"/>
    <w:rsid w:val="00FE4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uiPriority w:val="99"/>
    <w:qForma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3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character" w:customStyle="1" w:styleId="st1">
    <w:name w:val="st1"/>
    <w:basedOn w:val="DefaultParagraphFont"/>
    <w:rsid w:val="00201C0D"/>
  </w:style>
  <w:style w:type="character" w:customStyle="1" w:styleId="tgc">
    <w:name w:val="_tgc"/>
    <w:basedOn w:val="DefaultParagraphFont"/>
    <w:rsid w:val="00201C0D"/>
  </w:style>
  <w:style w:type="paragraph" w:styleId="PlainText">
    <w:name w:val="Plain Text"/>
    <w:basedOn w:val="Normal"/>
    <w:link w:val="PlainTextChar"/>
    <w:uiPriority w:val="99"/>
    <w:unhideWhenUsed/>
    <w:rsid w:val="00201C0D"/>
    <w:rPr>
      <w:rFonts w:ascii="Calibri" w:eastAsia="Calibri" w:hAnsi="Calibri" w:cs="Times New Roman"/>
      <w:sz w:val="22"/>
      <w:szCs w:val="21"/>
      <w:lang w:eastAsia="en-ZA"/>
    </w:rPr>
  </w:style>
  <w:style w:type="character" w:customStyle="1" w:styleId="PlainTextChar">
    <w:name w:val="Plain Text Char"/>
    <w:basedOn w:val="DefaultParagraphFont"/>
    <w:link w:val="PlainText"/>
    <w:uiPriority w:val="99"/>
    <w:rsid w:val="00201C0D"/>
    <w:rPr>
      <w:rFonts w:ascii="Calibri" w:eastAsia="Calibri" w:hAnsi="Calibri" w:cs="Times New Roman"/>
      <w:sz w:val="22"/>
      <w:szCs w:val="21"/>
      <w:lang w:eastAsia="en-ZA"/>
    </w:rPr>
  </w:style>
  <w:style w:type="paragraph" w:styleId="BalloonText">
    <w:name w:val="Balloon Text"/>
    <w:basedOn w:val="Normal"/>
    <w:link w:val="BalloonTextChar"/>
    <w:uiPriority w:val="99"/>
    <w:semiHidden/>
    <w:unhideWhenUsed/>
    <w:rsid w:val="00201C0D"/>
    <w:rPr>
      <w:rFonts w:ascii="Tahoma" w:eastAsiaTheme="minorEastAsia" w:hAnsi="Tahoma" w:cs="Tahoma"/>
      <w:sz w:val="16"/>
      <w:szCs w:val="16"/>
      <w:lang w:eastAsia="en-ZA"/>
    </w:rPr>
  </w:style>
  <w:style w:type="character" w:customStyle="1" w:styleId="BalloonTextChar">
    <w:name w:val="Balloon Text Char"/>
    <w:basedOn w:val="DefaultParagraphFont"/>
    <w:link w:val="BalloonText"/>
    <w:uiPriority w:val="99"/>
    <w:semiHidden/>
    <w:rsid w:val="00201C0D"/>
    <w:rPr>
      <w:rFonts w:ascii="Tahoma" w:eastAsiaTheme="minorEastAsia" w:hAnsi="Tahoma" w:cs="Tahoma"/>
      <w:sz w:val="16"/>
      <w:szCs w:val="16"/>
      <w:lang w:eastAsia="en-ZA"/>
    </w:rPr>
  </w:style>
  <w:style w:type="paragraph" w:styleId="BodyText2">
    <w:name w:val="Body Text 2"/>
    <w:basedOn w:val="Normal"/>
    <w:link w:val="BodyText2Char"/>
    <w:uiPriority w:val="99"/>
    <w:semiHidden/>
    <w:unhideWhenUsed/>
    <w:rsid w:val="008E0EF9"/>
    <w:pPr>
      <w:spacing w:after="120" w:line="480" w:lineRule="auto"/>
    </w:pPr>
  </w:style>
  <w:style w:type="character" w:customStyle="1" w:styleId="BodyText2Char">
    <w:name w:val="Body Text 2 Char"/>
    <w:basedOn w:val="DefaultParagraphFont"/>
    <w:link w:val="BodyText2"/>
    <w:uiPriority w:val="99"/>
    <w:semiHidden/>
    <w:rsid w:val="008E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C42D-469F-4D05-823E-5D6A247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2023-03-24T07:00:00Z</dcterms:created>
  <dcterms:modified xsi:type="dcterms:W3CDTF">2023-03-24T07:00:00Z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MSIP_Label_41a00853-e5cc-480d-8b74-afcdbe2c705a_Enabled">
    <vt:lpwstr>true</vt:lpwstr>
  </property>
  <property fmtid="{D5CDD505-2E9C-101B-9397-08002B2CF9AE}" pid="4" name="MSIP_Label_41a00853-e5cc-480d-8b74-afcdbe2c705a_SetDate">
    <vt:lpwstr>2023-03-24T07:00:41Z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3b22724e-74a7-459e-aed3-e136ceb34e00</vt:lpwstr>
  </property>
  <property fmtid="{D5CDD505-2E9C-101B-9397-08002B2CF9AE}" pid="9" name="MSIP_Label_41a00853-e5cc-480d-8b74-afcdbe2c705a_ContentBits">
    <vt:lpwstr>0</vt:lpwstr>
  </property>
</Properties>
</file>