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D5F9" w14:textId="7DC532B5" w:rsidR="005701DC" w:rsidRDefault="005701DC"/>
    <w:p w14:paraId="113746D0" w14:textId="10A45330" w:rsidR="00EE6442" w:rsidRDefault="00EE6442"/>
    <w:p w14:paraId="0B5AB2FB" w14:textId="77777777" w:rsidR="00B203C4" w:rsidRPr="00B203C4" w:rsidRDefault="00B203C4" w:rsidP="00B203C4">
      <w:pPr>
        <w:jc w:val="both"/>
        <w:rPr>
          <w:rFonts w:ascii="Arial" w:eastAsia="Times New Roman" w:hAnsi="Arial" w:cs="Times New Roman"/>
          <w:sz w:val="20"/>
          <w:lang w:val="en-GB"/>
        </w:rPr>
      </w:pPr>
      <w:r w:rsidRPr="00B203C4">
        <w:rPr>
          <w:rFonts w:ascii="Arial" w:eastAsia="Times New Roman" w:hAnsi="Arial" w:cs="Times New Roman"/>
          <w:sz w:val="20"/>
          <w:lang w:val="en-GB"/>
        </w:rPr>
        <w:t>No.0423 - 2023: Fifth Session, Sixth Legislature</w:t>
      </w:r>
    </w:p>
    <w:p w14:paraId="6584ECA5" w14:textId="77777777" w:rsidR="00B203C4" w:rsidRPr="00B203C4" w:rsidRDefault="00B203C4" w:rsidP="00B203C4">
      <w:pPr>
        <w:jc w:val="both"/>
        <w:rPr>
          <w:rFonts w:ascii="Arial" w:eastAsia="Times New Roman" w:hAnsi="Arial" w:cs="Times New Roman"/>
          <w:sz w:val="20"/>
          <w:lang w:val="en-GB"/>
        </w:rPr>
      </w:pPr>
    </w:p>
    <w:p w14:paraId="37775BBB" w14:textId="77777777" w:rsidR="00B203C4" w:rsidRPr="00B203C4" w:rsidRDefault="00B203C4" w:rsidP="00B203C4">
      <w:pPr>
        <w:jc w:val="both"/>
        <w:rPr>
          <w:rFonts w:ascii="Arial" w:eastAsia="Times New Roman" w:hAnsi="Arial" w:cs="Times New Roman"/>
          <w:sz w:val="20"/>
          <w:lang w:val="en-GB"/>
        </w:rPr>
      </w:pPr>
    </w:p>
    <w:p w14:paraId="1B814267" w14:textId="0438979A" w:rsidR="00B203C4" w:rsidRPr="00B203C4" w:rsidRDefault="00B203C4" w:rsidP="00B203C4">
      <w:pPr>
        <w:jc w:val="center"/>
        <w:rPr>
          <w:rFonts w:ascii="Times New Roman" w:eastAsia="Times New Roman" w:hAnsi="Times New Roman" w:cs="Times New Roman"/>
          <w:sz w:val="28"/>
          <w:lang w:val="en-GB"/>
        </w:rPr>
      </w:pPr>
      <w:r w:rsidRPr="00B203C4">
        <w:rPr>
          <w:rFonts w:ascii="Times New Roman" w:eastAsia="Times New Roman" w:hAnsi="Times New Roman" w:cs="Times New Roman"/>
          <w:b/>
          <w:sz w:val="33"/>
          <w:lang w:val="en-GB"/>
        </w:rPr>
        <w:t>GAUTENG PROVINCIAL LEGISLATURE</w:t>
      </w:r>
    </w:p>
    <w:p w14:paraId="48DD37DE" w14:textId="77777777" w:rsidR="00B203C4" w:rsidRPr="00B203C4" w:rsidRDefault="00B203C4" w:rsidP="00B203C4">
      <w:pPr>
        <w:jc w:val="center"/>
        <w:rPr>
          <w:rFonts w:ascii="Times New Roman" w:eastAsia="Times New Roman" w:hAnsi="Times New Roman" w:cs="Times New Roman"/>
          <w:sz w:val="28"/>
          <w:lang w:val="en-GB"/>
        </w:rPr>
      </w:pPr>
    </w:p>
    <w:p w14:paraId="69B5204E" w14:textId="77777777" w:rsidR="00B203C4" w:rsidRPr="00B203C4" w:rsidRDefault="00B203C4" w:rsidP="00B203C4">
      <w:pPr>
        <w:jc w:val="center"/>
        <w:rPr>
          <w:rFonts w:ascii="Times New Roman" w:eastAsia="Times New Roman" w:hAnsi="Times New Roman" w:cs="Times New Roman"/>
          <w:b/>
          <w:spacing w:val="-20"/>
          <w:lang w:val="en-GB"/>
        </w:rPr>
      </w:pPr>
      <w:r w:rsidRPr="00B203C4">
        <w:rPr>
          <w:rFonts w:ascii="Times New Roman" w:eastAsia="Times New Roman" w:hAnsi="Times New Roman" w:cs="Times New Roman"/>
          <w:b/>
          <w:spacing w:val="-20"/>
          <w:lang w:val="en-GB"/>
        </w:rPr>
        <w:t xml:space="preserve">======================== </w:t>
      </w:r>
    </w:p>
    <w:p w14:paraId="64A53650" w14:textId="77777777" w:rsidR="00B203C4" w:rsidRPr="00B203C4" w:rsidRDefault="00B203C4" w:rsidP="00B203C4">
      <w:pPr>
        <w:jc w:val="center"/>
        <w:rPr>
          <w:rFonts w:ascii="Times New Roman" w:eastAsia="Times New Roman" w:hAnsi="Times New Roman" w:cs="Times New Roman"/>
          <w:sz w:val="28"/>
          <w:lang w:val="en-GB"/>
        </w:rPr>
      </w:pPr>
    </w:p>
    <w:p w14:paraId="31217D12" w14:textId="77777777" w:rsidR="00B203C4" w:rsidRPr="00B203C4" w:rsidRDefault="00B203C4" w:rsidP="00B203C4">
      <w:pPr>
        <w:jc w:val="center"/>
        <w:rPr>
          <w:rFonts w:ascii="Times New Roman" w:eastAsia="Times New Roman" w:hAnsi="Times New Roman" w:cs="Times New Roman"/>
          <w:b/>
          <w:sz w:val="56"/>
          <w:lang w:val="en-GB"/>
        </w:rPr>
      </w:pPr>
      <w:r w:rsidRPr="00B203C4">
        <w:rPr>
          <w:rFonts w:ascii="Times New Roman" w:eastAsia="Times New Roman" w:hAnsi="Times New Roman" w:cs="Times New Roman"/>
          <w:b/>
          <w:sz w:val="56"/>
          <w:lang w:val="en-GB"/>
        </w:rPr>
        <w:t>ANNOUNCEMENTS,</w:t>
      </w:r>
    </w:p>
    <w:p w14:paraId="6CC7E57E" w14:textId="77777777" w:rsidR="00B203C4" w:rsidRPr="00B203C4" w:rsidRDefault="00B203C4" w:rsidP="00B203C4">
      <w:pPr>
        <w:jc w:val="center"/>
        <w:rPr>
          <w:rFonts w:ascii="Times New Roman" w:eastAsia="Times New Roman" w:hAnsi="Times New Roman" w:cs="Times New Roman"/>
          <w:b/>
          <w:sz w:val="56"/>
          <w:lang w:val="en-GB"/>
        </w:rPr>
      </w:pPr>
      <w:r w:rsidRPr="00B203C4">
        <w:rPr>
          <w:rFonts w:ascii="Times New Roman" w:eastAsia="Times New Roman" w:hAnsi="Times New Roman" w:cs="Times New Roman"/>
          <w:b/>
          <w:sz w:val="56"/>
          <w:lang w:val="en-GB"/>
        </w:rPr>
        <w:t>TABLINGS AND</w:t>
      </w:r>
    </w:p>
    <w:p w14:paraId="4BBBF754" w14:textId="77777777" w:rsidR="00B203C4" w:rsidRPr="00B203C4" w:rsidRDefault="00B203C4" w:rsidP="00B203C4">
      <w:pPr>
        <w:jc w:val="center"/>
        <w:rPr>
          <w:rFonts w:ascii="Times New Roman" w:eastAsia="Times New Roman" w:hAnsi="Times New Roman" w:cs="Times New Roman"/>
          <w:b/>
          <w:sz w:val="56"/>
          <w:lang w:val="en-GB"/>
        </w:rPr>
      </w:pPr>
      <w:r w:rsidRPr="00B203C4">
        <w:rPr>
          <w:rFonts w:ascii="Times New Roman" w:eastAsia="Times New Roman" w:hAnsi="Times New Roman" w:cs="Times New Roman"/>
          <w:b/>
          <w:sz w:val="56"/>
          <w:lang w:val="en-GB"/>
        </w:rPr>
        <w:t>COMMITTEE REPORTS</w:t>
      </w:r>
    </w:p>
    <w:p w14:paraId="050C225E" w14:textId="77777777" w:rsidR="00B203C4" w:rsidRPr="00B203C4" w:rsidRDefault="00B203C4" w:rsidP="00B203C4">
      <w:pPr>
        <w:jc w:val="center"/>
        <w:rPr>
          <w:rFonts w:ascii="Times New Roman" w:eastAsia="Times New Roman" w:hAnsi="Times New Roman" w:cs="Times New Roman"/>
          <w:b/>
          <w:spacing w:val="-20"/>
          <w:lang w:val="en-GB"/>
        </w:rPr>
      </w:pPr>
    </w:p>
    <w:p w14:paraId="3D8F2340" w14:textId="77777777" w:rsidR="00B203C4" w:rsidRPr="00B203C4" w:rsidRDefault="00B203C4" w:rsidP="00B203C4">
      <w:pPr>
        <w:jc w:val="center"/>
        <w:rPr>
          <w:rFonts w:ascii="Times New Roman" w:eastAsia="Times New Roman" w:hAnsi="Times New Roman" w:cs="Times New Roman"/>
          <w:b/>
          <w:spacing w:val="-20"/>
          <w:lang w:val="en-GB"/>
        </w:rPr>
      </w:pPr>
      <w:r w:rsidRPr="00B203C4">
        <w:rPr>
          <w:rFonts w:ascii="Times New Roman" w:eastAsia="Times New Roman" w:hAnsi="Times New Roman" w:cs="Times New Roman"/>
          <w:b/>
          <w:spacing w:val="-20"/>
          <w:lang w:val="en-GB"/>
        </w:rPr>
        <w:t>========================</w:t>
      </w:r>
    </w:p>
    <w:p w14:paraId="37482372" w14:textId="77777777" w:rsidR="00B203C4" w:rsidRPr="00B203C4" w:rsidRDefault="00B203C4" w:rsidP="00B203C4">
      <w:pPr>
        <w:jc w:val="center"/>
        <w:rPr>
          <w:rFonts w:ascii="Arial" w:eastAsia="Times New Roman" w:hAnsi="Arial" w:cs="Times New Roman"/>
          <w:sz w:val="20"/>
          <w:lang w:val="en-GB"/>
        </w:rPr>
      </w:pPr>
    </w:p>
    <w:p w14:paraId="6584940B" w14:textId="77777777" w:rsidR="00B203C4" w:rsidRPr="00B203C4" w:rsidRDefault="00B203C4" w:rsidP="00B203C4">
      <w:pPr>
        <w:jc w:val="center"/>
        <w:rPr>
          <w:rFonts w:ascii="Arial" w:eastAsia="Times New Roman" w:hAnsi="Arial" w:cs="Times New Roman"/>
          <w:sz w:val="20"/>
          <w:lang w:val="en-GB"/>
        </w:rPr>
      </w:pPr>
      <w:r w:rsidRPr="00B203C4">
        <w:rPr>
          <w:rFonts w:ascii="Arial" w:eastAsia="Times New Roman" w:hAnsi="Arial" w:cs="Times New Roman"/>
          <w:sz w:val="20"/>
          <w:lang w:val="en-GB"/>
        </w:rPr>
        <w:t>Friday, 01 December 2023</w:t>
      </w:r>
    </w:p>
    <w:p w14:paraId="2A305CB7" w14:textId="77777777" w:rsidR="00B203C4" w:rsidRPr="00B203C4" w:rsidRDefault="00B203C4" w:rsidP="00B203C4">
      <w:pPr>
        <w:jc w:val="center"/>
        <w:rPr>
          <w:rFonts w:ascii="Arial" w:eastAsia="Times New Roman" w:hAnsi="Arial" w:cs="Times New Roman"/>
          <w:sz w:val="20"/>
          <w:lang w:val="en-GB"/>
        </w:rPr>
      </w:pPr>
    </w:p>
    <w:p w14:paraId="1C618F7B" w14:textId="77777777" w:rsidR="00B203C4" w:rsidRPr="00B203C4" w:rsidRDefault="00B203C4" w:rsidP="00B203C4">
      <w:pPr>
        <w:tabs>
          <w:tab w:val="left" w:pos="2127"/>
        </w:tabs>
        <w:jc w:val="center"/>
        <w:rPr>
          <w:rFonts w:ascii="Arial" w:eastAsia="Times New Roman" w:hAnsi="Arial" w:cs="Times New Roman"/>
          <w:sz w:val="20"/>
          <w:lang w:val="en-GB"/>
        </w:rPr>
      </w:pPr>
    </w:p>
    <w:p w14:paraId="65CA2198" w14:textId="77777777" w:rsidR="00B203C4" w:rsidRPr="00B203C4" w:rsidRDefault="00B203C4" w:rsidP="00B203C4">
      <w:pPr>
        <w:keepNext/>
        <w:widowControl w:val="0"/>
        <w:tabs>
          <w:tab w:val="center" w:pos="4489"/>
        </w:tabs>
        <w:outlineLvl w:val="0"/>
        <w:rPr>
          <w:rFonts w:ascii="Arial" w:eastAsia="Times New Roman" w:hAnsi="Arial" w:cs="Arial"/>
          <w:b/>
          <w:snapToGrid w:val="0"/>
          <w:lang w:val="en-GB"/>
        </w:rPr>
      </w:pPr>
    </w:p>
    <w:p w14:paraId="1677C21A" w14:textId="77777777" w:rsidR="00B203C4" w:rsidRPr="00B203C4" w:rsidRDefault="00B203C4" w:rsidP="00B203C4">
      <w:pPr>
        <w:keepNext/>
        <w:widowControl w:val="0"/>
        <w:tabs>
          <w:tab w:val="center" w:pos="4489"/>
        </w:tabs>
        <w:outlineLvl w:val="0"/>
        <w:rPr>
          <w:rFonts w:ascii="Arial" w:eastAsia="Times New Roman" w:hAnsi="Arial" w:cs="Arial"/>
          <w:b/>
          <w:snapToGrid w:val="0"/>
          <w:lang w:val="en-GB"/>
        </w:rPr>
      </w:pPr>
      <w:r w:rsidRPr="00B203C4">
        <w:rPr>
          <w:rFonts w:ascii="Arial" w:eastAsia="Times New Roman" w:hAnsi="Arial" w:cs="Arial"/>
          <w:b/>
          <w:snapToGrid w:val="0"/>
          <w:lang w:val="en-GB"/>
        </w:rPr>
        <w:t>ANNOUNCEMENTS</w:t>
      </w:r>
    </w:p>
    <w:p w14:paraId="0B5E18EB" w14:textId="77777777" w:rsidR="00B203C4" w:rsidRPr="00B203C4" w:rsidRDefault="00B203C4" w:rsidP="00B203C4">
      <w:pPr>
        <w:ind w:right="-694" w:firstLine="720"/>
        <w:jc w:val="both"/>
        <w:rPr>
          <w:rFonts w:ascii="Arial" w:eastAsia="Times New Roman" w:hAnsi="Arial" w:cs="Arial"/>
          <w:sz w:val="20"/>
          <w:szCs w:val="20"/>
          <w:lang w:val="en-GB"/>
        </w:rPr>
      </w:pPr>
      <w:r w:rsidRPr="00B203C4">
        <w:rPr>
          <w:rFonts w:ascii="Arial" w:eastAsia="Times New Roman" w:hAnsi="Arial" w:cs="Arial"/>
          <w:sz w:val="20"/>
          <w:szCs w:val="20"/>
          <w:lang w:val="en-GB"/>
        </w:rPr>
        <w:t>none</w:t>
      </w:r>
    </w:p>
    <w:p w14:paraId="33EEAF10" w14:textId="77777777" w:rsidR="00B203C4" w:rsidRPr="00B203C4" w:rsidRDefault="00B203C4" w:rsidP="00B203C4">
      <w:pPr>
        <w:keepNext/>
        <w:widowControl w:val="0"/>
        <w:tabs>
          <w:tab w:val="center" w:pos="4489"/>
        </w:tabs>
        <w:outlineLvl w:val="0"/>
        <w:rPr>
          <w:rFonts w:ascii="Arial" w:eastAsia="Times New Roman" w:hAnsi="Arial" w:cs="Times New Roman"/>
          <w:b/>
          <w:snapToGrid w:val="0"/>
          <w:szCs w:val="20"/>
        </w:rPr>
      </w:pPr>
    </w:p>
    <w:p w14:paraId="66BEBB6C" w14:textId="77777777" w:rsidR="00B203C4" w:rsidRPr="00B203C4" w:rsidRDefault="00B203C4" w:rsidP="00B203C4">
      <w:pPr>
        <w:keepNext/>
        <w:widowControl w:val="0"/>
        <w:tabs>
          <w:tab w:val="center" w:pos="4489"/>
        </w:tabs>
        <w:outlineLvl w:val="0"/>
        <w:rPr>
          <w:rFonts w:ascii="Arial" w:eastAsia="Times New Roman" w:hAnsi="Arial" w:cs="Times New Roman"/>
          <w:b/>
          <w:snapToGrid w:val="0"/>
          <w:szCs w:val="20"/>
          <w:lang w:val="en-GB"/>
        </w:rPr>
      </w:pPr>
    </w:p>
    <w:p w14:paraId="3E290A6E" w14:textId="77777777" w:rsidR="00B203C4" w:rsidRPr="00B203C4" w:rsidRDefault="00B203C4" w:rsidP="00B203C4">
      <w:pPr>
        <w:keepNext/>
        <w:widowControl w:val="0"/>
        <w:tabs>
          <w:tab w:val="center" w:pos="4489"/>
        </w:tabs>
        <w:outlineLvl w:val="0"/>
        <w:rPr>
          <w:rFonts w:ascii="Arial" w:eastAsia="Times New Roman" w:hAnsi="Arial" w:cs="Times New Roman"/>
          <w:b/>
          <w:snapToGrid w:val="0"/>
          <w:szCs w:val="20"/>
          <w:lang w:val="en-GB"/>
        </w:rPr>
      </w:pPr>
      <w:r w:rsidRPr="00B203C4">
        <w:rPr>
          <w:rFonts w:ascii="Arial" w:eastAsia="Times New Roman" w:hAnsi="Arial" w:cs="Times New Roman"/>
          <w:b/>
          <w:snapToGrid w:val="0"/>
          <w:szCs w:val="20"/>
          <w:lang w:val="en-GB"/>
        </w:rPr>
        <w:t>TABLINGS</w:t>
      </w:r>
    </w:p>
    <w:p w14:paraId="478202E4" w14:textId="77777777" w:rsidR="00B203C4" w:rsidRPr="00B203C4" w:rsidRDefault="00B203C4" w:rsidP="00B203C4">
      <w:pPr>
        <w:ind w:firstLine="720"/>
        <w:rPr>
          <w:rFonts w:ascii="Arial" w:eastAsia="Times New Roman" w:hAnsi="Arial" w:cs="Arial"/>
          <w:sz w:val="20"/>
          <w:szCs w:val="20"/>
          <w:lang w:val="en-GB"/>
        </w:rPr>
      </w:pPr>
      <w:r w:rsidRPr="00B203C4">
        <w:rPr>
          <w:rFonts w:ascii="Arial" w:eastAsia="Times New Roman" w:hAnsi="Arial" w:cs="Arial"/>
          <w:bCs/>
          <w:sz w:val="20"/>
          <w:szCs w:val="20"/>
          <w:lang w:val="en-GB"/>
        </w:rPr>
        <w:t>none</w:t>
      </w:r>
    </w:p>
    <w:p w14:paraId="61B5B201" w14:textId="77777777" w:rsidR="00B203C4" w:rsidRPr="00B203C4" w:rsidRDefault="00B203C4" w:rsidP="00B203C4">
      <w:pPr>
        <w:rPr>
          <w:rFonts w:ascii="Times New Roman" w:eastAsia="Times New Roman" w:hAnsi="Times New Roman" w:cs="Times New Roman"/>
          <w:lang w:val="en-GB"/>
        </w:rPr>
      </w:pPr>
    </w:p>
    <w:p w14:paraId="127AADA7" w14:textId="77777777" w:rsidR="00B203C4" w:rsidRPr="00B203C4" w:rsidRDefault="00B203C4" w:rsidP="00B203C4">
      <w:pPr>
        <w:rPr>
          <w:rFonts w:ascii="Times New Roman" w:eastAsia="Times New Roman" w:hAnsi="Times New Roman" w:cs="Times New Roman"/>
          <w:lang w:val="en-US"/>
        </w:rPr>
      </w:pPr>
    </w:p>
    <w:p w14:paraId="0764989E" w14:textId="77777777" w:rsidR="00B203C4" w:rsidRPr="00B203C4" w:rsidRDefault="00B203C4" w:rsidP="00B203C4">
      <w:pPr>
        <w:keepNext/>
        <w:widowControl w:val="0"/>
        <w:jc w:val="both"/>
        <w:outlineLvl w:val="6"/>
        <w:rPr>
          <w:rFonts w:ascii="Arial" w:eastAsia="Times New Roman" w:hAnsi="Arial" w:cs="Arial"/>
          <w:b/>
          <w:snapToGrid w:val="0"/>
          <w:szCs w:val="20"/>
        </w:rPr>
      </w:pPr>
      <w:r w:rsidRPr="00B203C4">
        <w:rPr>
          <w:rFonts w:ascii="Arial" w:eastAsia="Times New Roman" w:hAnsi="Arial" w:cs="Arial"/>
          <w:b/>
          <w:snapToGrid w:val="0"/>
          <w:szCs w:val="20"/>
        </w:rPr>
        <w:t>COMMITTEE REPORTS</w:t>
      </w:r>
    </w:p>
    <w:p w14:paraId="393F9AAC" w14:textId="77777777" w:rsidR="00B203C4" w:rsidRPr="00B203C4" w:rsidRDefault="00B203C4" w:rsidP="00B203C4">
      <w:pPr>
        <w:ind w:left="720" w:hanging="720"/>
        <w:jc w:val="both"/>
        <w:rPr>
          <w:rFonts w:ascii="Arial" w:eastAsia="Times New Roman" w:hAnsi="Arial" w:cs="Arial"/>
          <w:b/>
          <w:bCs/>
          <w:sz w:val="20"/>
          <w:szCs w:val="20"/>
          <w:lang w:val="en-GB"/>
        </w:rPr>
      </w:pPr>
      <w:r w:rsidRPr="00B203C4">
        <w:rPr>
          <w:rFonts w:ascii="Arial" w:eastAsia="Times New Roman" w:hAnsi="Arial" w:cs="Arial"/>
          <w:b/>
          <w:sz w:val="20"/>
          <w:szCs w:val="20"/>
          <w:lang w:val="en-GB"/>
        </w:rPr>
        <w:t>1.</w:t>
      </w:r>
      <w:r w:rsidRPr="00B203C4">
        <w:rPr>
          <w:rFonts w:ascii="Arial" w:eastAsia="Times New Roman" w:hAnsi="Arial" w:cs="Arial"/>
          <w:b/>
          <w:sz w:val="20"/>
          <w:szCs w:val="20"/>
          <w:lang w:val="en-GB"/>
        </w:rPr>
        <w:tab/>
      </w:r>
      <w:r w:rsidRPr="00B203C4">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Gauteng Provincial Legislature (GPL) for year ended 31 March 2023, as attached:</w:t>
      </w:r>
    </w:p>
    <w:p w14:paraId="581D97F1" w14:textId="77777777" w:rsidR="00B203C4" w:rsidRPr="00B203C4" w:rsidRDefault="00B203C4" w:rsidP="00B203C4">
      <w:pPr>
        <w:ind w:right="-694"/>
        <w:jc w:val="both"/>
        <w:rPr>
          <w:rFonts w:ascii="Arial" w:eastAsia="Times New Roman" w:hAnsi="Arial" w:cs="Arial"/>
          <w:b/>
          <w:bCs/>
          <w:sz w:val="22"/>
          <w:szCs w:val="22"/>
          <w:lang w:val="en-GB"/>
        </w:rPr>
      </w:pPr>
    </w:p>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06CC63B4" w14:textId="77777777" w:rsidR="00B203C4" w:rsidRDefault="00B203C4"/>
    <w:p w14:paraId="4F3DE089" w14:textId="13DBC01D" w:rsidR="00EE6442" w:rsidRDefault="00EE6442"/>
    <w:p w14:paraId="7065D1ED" w14:textId="0D33768C" w:rsidR="00EE6442" w:rsidRDefault="00EE6442"/>
    <w:p w14:paraId="0A579FAC" w14:textId="5E952F8C" w:rsidR="00EE6442" w:rsidRDefault="00EE6442"/>
    <w:p w14:paraId="765F79EB" w14:textId="77777777" w:rsidR="00B203C4" w:rsidRDefault="00B203C4" w:rsidP="009E3BFB">
      <w:pPr>
        <w:pStyle w:val="NoSpacing"/>
        <w:spacing w:line="360" w:lineRule="auto"/>
        <w:jc w:val="both"/>
        <w:rPr>
          <w:rFonts w:cs="Arial"/>
          <w:b/>
          <w:bCs/>
        </w:rPr>
      </w:pPr>
    </w:p>
    <w:p w14:paraId="5763DD6D" w14:textId="77777777" w:rsidR="00B203C4" w:rsidRDefault="00B203C4" w:rsidP="009E3BFB">
      <w:pPr>
        <w:pStyle w:val="NoSpacing"/>
        <w:spacing w:line="360" w:lineRule="auto"/>
        <w:jc w:val="both"/>
        <w:rPr>
          <w:rFonts w:cs="Arial"/>
          <w:b/>
          <w:bCs/>
        </w:rPr>
      </w:pPr>
    </w:p>
    <w:p w14:paraId="04854F64" w14:textId="77777777" w:rsidR="00B203C4" w:rsidRDefault="00B203C4" w:rsidP="009E3BFB">
      <w:pPr>
        <w:pStyle w:val="NoSpacing"/>
        <w:spacing w:line="360" w:lineRule="auto"/>
        <w:jc w:val="both"/>
        <w:rPr>
          <w:rFonts w:cs="Arial"/>
          <w:b/>
          <w:bCs/>
        </w:rPr>
      </w:pPr>
    </w:p>
    <w:p w14:paraId="4F819DEE" w14:textId="2D327A29" w:rsidR="00B03C25" w:rsidRPr="003A10B9" w:rsidRDefault="00B03C25" w:rsidP="009E3BFB">
      <w:pPr>
        <w:pStyle w:val="NoSpacing"/>
        <w:spacing w:line="360" w:lineRule="auto"/>
        <w:jc w:val="both"/>
        <w:rPr>
          <w:rFonts w:cs="Arial"/>
          <w:b/>
          <w:bCs/>
        </w:rPr>
      </w:pPr>
      <w:r w:rsidRPr="00905D19">
        <w:rPr>
          <w:rFonts w:cs="Arial"/>
          <w:b/>
          <w:bCs/>
        </w:rPr>
        <w:t xml:space="preserve">STANDING COMMITTEE ON PUBLIC ACCOUNTS OVERSIGHT REPORT ON THE REPORT OF THE AUDITOR-GENERAL OF SOUTH AFRICA TO THE GAUTENG PROVINCIAL LEGISLATURE ON THE FINANCIAL STATEMENTS OF </w:t>
      </w:r>
      <w:r w:rsidR="00CE35B2">
        <w:rPr>
          <w:rFonts w:cs="Arial"/>
          <w:b/>
          <w:bCs/>
        </w:rPr>
        <w:t xml:space="preserve">GAUTENG PROVINCIAL LEGISLATURE </w:t>
      </w:r>
      <w:r w:rsidR="008662CB">
        <w:rPr>
          <w:rFonts w:cs="Arial"/>
          <w:b/>
          <w:bCs/>
        </w:rPr>
        <w:t>(VOTE 2) F</w:t>
      </w:r>
      <w:r w:rsidRPr="003A10B9">
        <w:rPr>
          <w:rFonts w:cs="Arial"/>
          <w:b/>
          <w:bCs/>
        </w:rPr>
        <w:t>OR THE YEAR ENDED 31 MARCH 202</w:t>
      </w:r>
      <w:r w:rsidR="008A49B2">
        <w:rPr>
          <w:rFonts w:cs="Arial"/>
          <w:b/>
          <w:bCs/>
        </w:rPr>
        <w:t>3</w:t>
      </w:r>
    </w:p>
    <w:p w14:paraId="3A949565" w14:textId="77777777" w:rsidR="00B03C25" w:rsidRPr="003A10B9" w:rsidRDefault="00B03C25" w:rsidP="009E3BFB">
      <w:pPr>
        <w:pStyle w:val="NoSpacing"/>
        <w:spacing w:line="360" w:lineRule="auto"/>
        <w:jc w:val="both"/>
        <w:rPr>
          <w:rFonts w:cs="Arial"/>
        </w:rPr>
      </w:pPr>
    </w:p>
    <w:p w14:paraId="713406AD" w14:textId="77777777" w:rsidR="00B03C25" w:rsidRPr="003A10B9" w:rsidRDefault="00B03C25" w:rsidP="00B03C25">
      <w:pPr>
        <w:pStyle w:val="NoSpacing"/>
        <w:jc w:val="both"/>
        <w:rPr>
          <w:rFonts w:cs="Arial"/>
        </w:rPr>
      </w:pPr>
    </w:p>
    <w:p w14:paraId="73F10385" w14:textId="77777777" w:rsidR="00B03C25" w:rsidRDefault="00B03C25" w:rsidP="00B03C25">
      <w:pPr>
        <w:pStyle w:val="NoSpacing"/>
        <w:rPr>
          <w:rFonts w:cs="Arial"/>
        </w:rPr>
      </w:pPr>
    </w:p>
    <w:p w14:paraId="416AD4F3" w14:textId="77777777" w:rsidR="00B03C25" w:rsidRDefault="00B03C25" w:rsidP="00B03C25">
      <w:pPr>
        <w:pStyle w:val="NoSpacing"/>
        <w:rPr>
          <w:rFonts w:cs="Arial"/>
        </w:rPr>
      </w:pPr>
    </w:p>
    <w:p w14:paraId="3A783DEB" w14:textId="77777777" w:rsidR="00B03C25" w:rsidRDefault="00B03C25" w:rsidP="00B03C25">
      <w:pPr>
        <w:pStyle w:val="NoSpacing"/>
        <w:rPr>
          <w:rFonts w:cs="Arial"/>
        </w:rPr>
      </w:pPr>
    </w:p>
    <w:p w14:paraId="31EC2E26" w14:textId="77777777" w:rsidR="00B03C25" w:rsidRDefault="00B03C25" w:rsidP="00B03C25">
      <w:pPr>
        <w:pStyle w:val="NoSpacing"/>
        <w:rPr>
          <w:rFonts w:cs="Arial"/>
        </w:rPr>
      </w:pPr>
    </w:p>
    <w:p w14:paraId="646BDD37" w14:textId="054A4871" w:rsidR="00B03C25" w:rsidRPr="001D4309" w:rsidRDefault="00241876" w:rsidP="008A49B2">
      <w:pPr>
        <w:pStyle w:val="NoSpacing"/>
        <w:ind w:left="2880" w:firstLine="720"/>
        <w:rPr>
          <w:rFonts w:cs="Arial"/>
          <w:b/>
          <w:bCs/>
        </w:rPr>
      </w:pPr>
      <w:r>
        <w:rPr>
          <w:rFonts w:cs="Arial"/>
          <w:b/>
          <w:bCs/>
        </w:rPr>
        <w:t>23</w:t>
      </w:r>
      <w:r w:rsidR="008A49B2">
        <w:rPr>
          <w:rFonts w:cs="Arial"/>
          <w:b/>
          <w:bCs/>
        </w:rPr>
        <w:t xml:space="preserve"> NOVEMBER 2023</w:t>
      </w:r>
    </w:p>
    <w:p w14:paraId="19126AF0" w14:textId="77777777" w:rsidR="00B03C25" w:rsidRDefault="00B03C25" w:rsidP="00B03C25">
      <w:pPr>
        <w:pStyle w:val="NoSpacing"/>
        <w:rPr>
          <w:rFonts w:cs="Arial"/>
        </w:rPr>
      </w:pPr>
    </w:p>
    <w:p w14:paraId="729D3880" w14:textId="77777777" w:rsidR="00B03C25" w:rsidRDefault="00B03C25" w:rsidP="00B03C25">
      <w:pPr>
        <w:pStyle w:val="NoSpacing"/>
        <w:rPr>
          <w:rFonts w:cs="Arial"/>
        </w:rPr>
      </w:pPr>
    </w:p>
    <w:p w14:paraId="148D7300" w14:textId="77777777" w:rsidR="00B03C25" w:rsidRDefault="00B03C25" w:rsidP="00B03C25">
      <w:pPr>
        <w:pStyle w:val="NoSpacing"/>
        <w:rPr>
          <w:rFonts w:cs="Arial"/>
        </w:rPr>
      </w:pPr>
    </w:p>
    <w:p w14:paraId="11817B14" w14:textId="77777777" w:rsidR="00B03C25" w:rsidRDefault="00B03C25" w:rsidP="00B03C25">
      <w:pPr>
        <w:pStyle w:val="NoSpacing"/>
        <w:rPr>
          <w:rFonts w:cs="Arial"/>
        </w:rPr>
      </w:pPr>
    </w:p>
    <w:p w14:paraId="2F5B6AF5" w14:textId="77777777" w:rsidR="00B03C25" w:rsidRDefault="00B03C25" w:rsidP="00B03C25">
      <w:pPr>
        <w:pStyle w:val="NoSpacing"/>
        <w:rPr>
          <w:rFonts w:cs="Arial"/>
        </w:rPr>
      </w:pPr>
    </w:p>
    <w:p w14:paraId="612317C9" w14:textId="77777777" w:rsidR="00B03C25" w:rsidRDefault="00B03C25" w:rsidP="00B03C25">
      <w:pPr>
        <w:pStyle w:val="NoSpacing"/>
        <w:rPr>
          <w:rFonts w:cs="Arial"/>
        </w:rPr>
      </w:pPr>
    </w:p>
    <w:p w14:paraId="1A54719C" w14:textId="77777777" w:rsidR="00B03C25" w:rsidRDefault="00B03C25" w:rsidP="00B03C25">
      <w:pPr>
        <w:pStyle w:val="NoSpacing"/>
        <w:rPr>
          <w:rFonts w:cs="Arial"/>
        </w:rPr>
      </w:pPr>
    </w:p>
    <w:p w14:paraId="34971D41" w14:textId="77777777" w:rsidR="00B03C25" w:rsidRDefault="00B03C25" w:rsidP="00B03C25">
      <w:pPr>
        <w:pStyle w:val="NoSpacing"/>
        <w:rPr>
          <w:rFonts w:cs="Arial"/>
        </w:rPr>
      </w:pPr>
    </w:p>
    <w:p w14:paraId="244A0734" w14:textId="77777777" w:rsidR="00B03C25" w:rsidRDefault="00B03C25" w:rsidP="00B03C25">
      <w:pPr>
        <w:pStyle w:val="NoSpacing"/>
        <w:rPr>
          <w:rFonts w:cs="Arial"/>
        </w:rPr>
      </w:pPr>
    </w:p>
    <w:p w14:paraId="47031F65" w14:textId="77777777" w:rsidR="00B03C25" w:rsidRDefault="00B03C25" w:rsidP="00B03C25">
      <w:pPr>
        <w:pStyle w:val="NoSpacing"/>
        <w:rPr>
          <w:rFonts w:cs="Arial"/>
        </w:rPr>
      </w:pPr>
    </w:p>
    <w:p w14:paraId="5DD846CC" w14:textId="77777777" w:rsidR="00B03C25" w:rsidRDefault="00B03C25" w:rsidP="00B03C25">
      <w:pPr>
        <w:pStyle w:val="NoSpacing"/>
        <w:rPr>
          <w:rFonts w:cs="Arial"/>
        </w:rPr>
      </w:pPr>
    </w:p>
    <w:p w14:paraId="4D20E988" w14:textId="77777777" w:rsidR="00B03C25" w:rsidRDefault="00B03C25" w:rsidP="00B03C25">
      <w:pPr>
        <w:pStyle w:val="NoSpacing"/>
        <w:rPr>
          <w:rFonts w:cs="Arial"/>
        </w:rPr>
      </w:pPr>
    </w:p>
    <w:p w14:paraId="02ABF60E" w14:textId="77777777" w:rsidR="00B03C25" w:rsidRDefault="00B03C25" w:rsidP="00B03C25">
      <w:pPr>
        <w:pStyle w:val="NoSpacing"/>
        <w:rPr>
          <w:rFonts w:cs="Arial"/>
        </w:rPr>
      </w:pPr>
    </w:p>
    <w:p w14:paraId="61360B80" w14:textId="77777777" w:rsidR="008A49B2" w:rsidRDefault="008A49B2" w:rsidP="00B03C25">
      <w:pPr>
        <w:pStyle w:val="NoSpacing"/>
        <w:rPr>
          <w:rFonts w:cs="Arial"/>
        </w:rPr>
      </w:pPr>
    </w:p>
    <w:p w14:paraId="2979B83D" w14:textId="77777777" w:rsidR="008A49B2" w:rsidRDefault="008A49B2" w:rsidP="00B03C25">
      <w:pPr>
        <w:pStyle w:val="NoSpacing"/>
        <w:rPr>
          <w:rFonts w:cs="Arial"/>
        </w:rPr>
      </w:pPr>
    </w:p>
    <w:p w14:paraId="012E1C4E" w14:textId="77777777" w:rsidR="00B5787F" w:rsidRDefault="00B5787F" w:rsidP="00B03C25">
      <w:pPr>
        <w:pStyle w:val="NoSpacing"/>
        <w:rPr>
          <w:rFonts w:cs="Arial"/>
        </w:rPr>
      </w:pPr>
    </w:p>
    <w:p w14:paraId="72454EAD" w14:textId="77777777" w:rsidR="00ED3B2A" w:rsidRDefault="00ED3B2A" w:rsidP="00B03C25">
      <w:pPr>
        <w:pStyle w:val="NoSpacing"/>
        <w:rPr>
          <w:rFonts w:cs="Arial"/>
        </w:rPr>
      </w:pPr>
    </w:p>
    <w:p w14:paraId="51F1579B" w14:textId="77777777" w:rsidR="00ED3B2A" w:rsidRDefault="00ED3B2A" w:rsidP="00B03C25">
      <w:pPr>
        <w:pStyle w:val="NoSpacing"/>
        <w:rPr>
          <w:rFonts w:cs="Arial"/>
        </w:rPr>
      </w:pPr>
    </w:p>
    <w:p w14:paraId="6F6B9B48" w14:textId="77777777" w:rsidR="00B5787F" w:rsidRDefault="00B5787F" w:rsidP="00B03C25">
      <w:pPr>
        <w:pStyle w:val="NoSpacing"/>
        <w:rPr>
          <w:rFonts w:cs="Arial"/>
        </w:rPr>
      </w:pPr>
    </w:p>
    <w:p w14:paraId="69B7A039" w14:textId="77777777" w:rsidR="008A49B2" w:rsidRDefault="008A49B2" w:rsidP="00B03C25">
      <w:pPr>
        <w:pStyle w:val="NoSpacing"/>
        <w:rPr>
          <w:rFonts w:cs="Arial"/>
        </w:rPr>
      </w:pPr>
    </w:p>
    <w:p w14:paraId="37617F86" w14:textId="77777777" w:rsidR="00B03C25" w:rsidRDefault="00B03C25" w:rsidP="00B03C25">
      <w:pPr>
        <w:pStyle w:val="NoSpacing"/>
        <w:rPr>
          <w:rFonts w:cs="Arial"/>
        </w:rPr>
      </w:pPr>
    </w:p>
    <w:p w14:paraId="118703CF" w14:textId="77777777" w:rsidR="00B03C25" w:rsidRPr="002A1484" w:rsidRDefault="00B03C25" w:rsidP="009E3BFB">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03A9DD8A" w14:textId="77777777" w:rsidR="00B03C25" w:rsidRPr="002A1484" w:rsidRDefault="00B03C25" w:rsidP="009E3BFB">
      <w:pPr>
        <w:pStyle w:val="ListParagraph"/>
        <w:spacing w:line="360" w:lineRule="auto"/>
        <w:ind w:left="0"/>
        <w:jc w:val="both"/>
        <w:rPr>
          <w:rFonts w:ascii="Arial" w:hAnsi="Arial" w:cs="Arial"/>
        </w:rPr>
      </w:pPr>
    </w:p>
    <w:p w14:paraId="26A4B999" w14:textId="77777777" w:rsidR="00B03C25"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870DA7B" w14:textId="77777777" w:rsidR="00B03C25" w:rsidRDefault="00B03C25" w:rsidP="009E3BFB">
      <w:pPr>
        <w:pStyle w:val="ListParagraph"/>
        <w:spacing w:line="360" w:lineRule="auto"/>
        <w:ind w:left="0"/>
        <w:jc w:val="both"/>
        <w:rPr>
          <w:rFonts w:ascii="Arial" w:hAnsi="Arial" w:cs="Arial"/>
        </w:rPr>
      </w:pPr>
    </w:p>
    <w:p w14:paraId="3C7A677E" w14:textId="3D131DF5" w:rsidR="00B03C25" w:rsidRPr="002A1484" w:rsidRDefault="00B03C25" w:rsidP="009E3BFB">
      <w:pPr>
        <w:pStyle w:val="ListParagraph"/>
        <w:numPr>
          <w:ilvl w:val="0"/>
          <w:numId w:val="1"/>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9E3BFB">
        <w:rPr>
          <w:rFonts w:ascii="Arial" w:hAnsi="Arial" w:cs="Arial"/>
        </w:rPr>
        <w:t xml:space="preserve"> - 5</w:t>
      </w:r>
    </w:p>
    <w:p w14:paraId="3EE11933" w14:textId="77777777" w:rsidR="00B03C25" w:rsidRPr="002A1484" w:rsidRDefault="00B03C25" w:rsidP="009E3BFB">
      <w:pPr>
        <w:spacing w:line="360" w:lineRule="auto"/>
        <w:jc w:val="both"/>
        <w:rPr>
          <w:rFonts w:ascii="Arial" w:hAnsi="Arial" w:cs="Arial"/>
        </w:rPr>
      </w:pPr>
    </w:p>
    <w:p w14:paraId="5C909DDB" w14:textId="66562F07" w:rsidR="00B03C25" w:rsidRPr="002A1484"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Findings by the Auditor-General in the report</w:t>
      </w:r>
      <w:r w:rsidRPr="002A1484">
        <w:rPr>
          <w:rFonts w:ascii="Arial" w:hAnsi="Arial" w:cs="Arial"/>
        </w:rPr>
        <w:tab/>
      </w:r>
      <w:r>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sidR="009E3BFB">
        <w:rPr>
          <w:rFonts w:ascii="Arial" w:hAnsi="Arial" w:cs="Arial"/>
        </w:rPr>
        <w:t>6</w:t>
      </w:r>
    </w:p>
    <w:p w14:paraId="3304BCB7" w14:textId="77777777" w:rsidR="00B03C25" w:rsidRPr="005A72EB" w:rsidRDefault="00B03C25" w:rsidP="009E3BFB">
      <w:pPr>
        <w:spacing w:line="360" w:lineRule="auto"/>
        <w:jc w:val="both"/>
        <w:rPr>
          <w:rFonts w:ascii="Arial" w:hAnsi="Arial" w:cs="Arial"/>
        </w:rPr>
      </w:pPr>
    </w:p>
    <w:p w14:paraId="4380CBC1" w14:textId="77777777" w:rsidR="008662CB" w:rsidRDefault="00B03C25" w:rsidP="009E3BFB">
      <w:pPr>
        <w:pStyle w:val="ListParagraph"/>
        <w:numPr>
          <w:ilvl w:val="0"/>
          <w:numId w:val="1"/>
        </w:numPr>
        <w:spacing w:line="360" w:lineRule="auto"/>
        <w:ind w:left="0"/>
        <w:contextualSpacing/>
        <w:jc w:val="both"/>
        <w:rPr>
          <w:rFonts w:ascii="Arial" w:hAnsi="Arial" w:cs="Arial"/>
        </w:rPr>
      </w:pPr>
      <w:r w:rsidRPr="00AA0024">
        <w:rPr>
          <w:rFonts w:ascii="Arial" w:hAnsi="Arial" w:cs="Arial"/>
          <w:bCs/>
        </w:rPr>
        <w:t>Committee findings and conclusions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6</w:t>
      </w:r>
    </w:p>
    <w:p w14:paraId="3F157B36" w14:textId="77777777" w:rsidR="008662CB" w:rsidRPr="008662CB" w:rsidRDefault="008662CB" w:rsidP="008662CB">
      <w:pPr>
        <w:pStyle w:val="ListParagraph"/>
        <w:rPr>
          <w:rFonts w:ascii="Arial" w:hAnsi="Arial" w:cs="Arial"/>
        </w:rPr>
      </w:pPr>
    </w:p>
    <w:p w14:paraId="2481690F" w14:textId="77777777" w:rsidR="00FB0EBE" w:rsidRPr="00865A79" w:rsidRDefault="00FB0EBE" w:rsidP="00865A79">
      <w:pPr>
        <w:rPr>
          <w:rFonts w:ascii="Arial" w:hAnsi="Arial" w:cs="Arial"/>
        </w:rPr>
      </w:pPr>
    </w:p>
    <w:p w14:paraId="11CA6E3E" w14:textId="5AE206D6" w:rsidR="00B03C25" w:rsidRPr="00B03C25" w:rsidRDefault="00FB0EBE" w:rsidP="009E3BFB">
      <w:pPr>
        <w:pStyle w:val="ListParagraph"/>
        <w:numPr>
          <w:ilvl w:val="0"/>
          <w:numId w:val="1"/>
        </w:numPr>
        <w:spacing w:line="360" w:lineRule="auto"/>
        <w:ind w:left="0"/>
        <w:contextualSpacing/>
        <w:jc w:val="both"/>
        <w:rPr>
          <w:rFonts w:ascii="Arial" w:hAnsi="Arial" w:cs="Arial"/>
        </w:rPr>
      </w:pPr>
      <w:r>
        <w:rPr>
          <w:rFonts w:ascii="Arial" w:hAnsi="Arial" w:cs="Arial"/>
        </w:rPr>
        <w:t>Committee recommendation</w:t>
      </w:r>
      <w:r w:rsidR="00865A79">
        <w:rPr>
          <w:rFonts w:ascii="Arial" w:hAnsi="Arial" w:cs="Arial"/>
        </w:rPr>
        <w:tab/>
      </w:r>
      <w:r w:rsidR="00865A79">
        <w:rPr>
          <w:rFonts w:ascii="Arial" w:hAnsi="Arial" w:cs="Arial"/>
        </w:rPr>
        <w:tab/>
      </w:r>
      <w:r w:rsidR="00865A79">
        <w:rPr>
          <w:rFonts w:ascii="Arial" w:hAnsi="Arial" w:cs="Arial"/>
        </w:rPr>
        <w:tab/>
      </w:r>
      <w:r w:rsidR="00865A79">
        <w:rPr>
          <w:rFonts w:ascii="Arial" w:hAnsi="Arial" w:cs="Arial"/>
        </w:rPr>
        <w:tab/>
      </w:r>
      <w:r w:rsidR="00865A79">
        <w:rPr>
          <w:rFonts w:ascii="Arial" w:hAnsi="Arial" w:cs="Arial"/>
        </w:rPr>
        <w:tab/>
      </w:r>
      <w:r w:rsidR="00865A79">
        <w:rPr>
          <w:rFonts w:ascii="Arial" w:hAnsi="Arial" w:cs="Arial"/>
        </w:rPr>
        <w:tab/>
      </w:r>
      <w:r w:rsidR="00865A79">
        <w:rPr>
          <w:rFonts w:ascii="Arial" w:hAnsi="Arial" w:cs="Arial"/>
        </w:rPr>
        <w:tab/>
        <w:t>7</w:t>
      </w:r>
      <w:r w:rsid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t xml:space="preserve"> </w:t>
      </w:r>
    </w:p>
    <w:p w14:paraId="1DF3EC22" w14:textId="1C285753" w:rsidR="00B03C25" w:rsidRPr="008E6130"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1B6A341" w14:textId="7D66D0D0" w:rsidR="00B03C25" w:rsidRPr="00AD38D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7</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6A1B25B" w14:textId="0C65F0B6" w:rsidR="00B03C25" w:rsidRPr="00A0225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3121A">
        <w:rPr>
          <w:rFonts w:ascii="Arial" w:hAnsi="Arial" w:cs="Arial"/>
        </w:rPr>
        <w:t>8</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4441A4F" w14:textId="77777777" w:rsidR="00B03C25" w:rsidRPr="00392D69" w:rsidRDefault="00B03C25" w:rsidP="009E3BFB">
      <w:pPr>
        <w:tabs>
          <w:tab w:val="left" w:pos="3390"/>
        </w:tabs>
        <w:spacing w:line="360" w:lineRule="auto"/>
        <w:jc w:val="both"/>
        <w:rPr>
          <w:rFonts w:ascii="Arial" w:hAnsi="Arial" w:cs="Arial"/>
        </w:rPr>
      </w:pPr>
    </w:p>
    <w:p w14:paraId="03B22CF5" w14:textId="77777777" w:rsidR="00B03C25" w:rsidRDefault="00B03C25" w:rsidP="009E3BFB">
      <w:pPr>
        <w:tabs>
          <w:tab w:val="left" w:pos="3390"/>
        </w:tabs>
        <w:spacing w:line="360" w:lineRule="auto"/>
        <w:jc w:val="both"/>
        <w:rPr>
          <w:rFonts w:ascii="Arial" w:hAnsi="Arial" w:cs="Arial"/>
        </w:rPr>
      </w:pPr>
    </w:p>
    <w:p w14:paraId="657367D4" w14:textId="77777777" w:rsidR="00B03C25" w:rsidRDefault="00B03C25" w:rsidP="00B03C25">
      <w:pPr>
        <w:tabs>
          <w:tab w:val="left" w:pos="3390"/>
        </w:tabs>
        <w:rPr>
          <w:rFonts w:ascii="Arial" w:hAnsi="Arial" w:cs="Arial"/>
        </w:rPr>
      </w:pPr>
    </w:p>
    <w:p w14:paraId="300EE259" w14:textId="77777777" w:rsidR="006A6D26" w:rsidRDefault="006A6D26" w:rsidP="00B03C25">
      <w:pPr>
        <w:tabs>
          <w:tab w:val="left" w:pos="3390"/>
        </w:tabs>
        <w:rPr>
          <w:rFonts w:ascii="Arial" w:hAnsi="Arial" w:cs="Arial"/>
        </w:rPr>
      </w:pPr>
    </w:p>
    <w:p w14:paraId="2AF8C5E9" w14:textId="77777777" w:rsidR="006A6D26" w:rsidRDefault="006A6D26" w:rsidP="00B03C25">
      <w:pPr>
        <w:tabs>
          <w:tab w:val="left" w:pos="3390"/>
        </w:tabs>
        <w:rPr>
          <w:rFonts w:ascii="Arial" w:hAnsi="Arial" w:cs="Arial"/>
        </w:rPr>
      </w:pPr>
    </w:p>
    <w:p w14:paraId="7327754C" w14:textId="77777777" w:rsidR="006A6D26" w:rsidRDefault="006A6D26" w:rsidP="00B03C25">
      <w:pPr>
        <w:tabs>
          <w:tab w:val="left" w:pos="3390"/>
        </w:tabs>
        <w:rPr>
          <w:rFonts w:ascii="Arial" w:hAnsi="Arial" w:cs="Arial"/>
        </w:rPr>
      </w:pPr>
    </w:p>
    <w:p w14:paraId="63DFE1BB" w14:textId="77777777" w:rsidR="006A6D26" w:rsidRDefault="006A6D26" w:rsidP="00B03C25">
      <w:pPr>
        <w:tabs>
          <w:tab w:val="left" w:pos="3390"/>
        </w:tabs>
        <w:rPr>
          <w:rFonts w:ascii="Arial" w:hAnsi="Arial" w:cs="Arial"/>
        </w:rPr>
      </w:pPr>
    </w:p>
    <w:p w14:paraId="1E91B7A1" w14:textId="77777777" w:rsidR="006A6D26" w:rsidRDefault="006A6D26" w:rsidP="00B03C25">
      <w:pPr>
        <w:tabs>
          <w:tab w:val="left" w:pos="3390"/>
        </w:tabs>
        <w:rPr>
          <w:rFonts w:ascii="Arial" w:hAnsi="Arial" w:cs="Arial"/>
        </w:rPr>
      </w:pPr>
    </w:p>
    <w:p w14:paraId="0CBB87A8" w14:textId="77777777" w:rsidR="006A6D26" w:rsidRDefault="006A6D26" w:rsidP="00B03C25">
      <w:pPr>
        <w:tabs>
          <w:tab w:val="left" w:pos="3390"/>
        </w:tabs>
        <w:rPr>
          <w:rFonts w:ascii="Arial" w:hAnsi="Arial" w:cs="Arial"/>
        </w:rPr>
      </w:pPr>
    </w:p>
    <w:p w14:paraId="414FD44E" w14:textId="77777777" w:rsidR="006A6D26" w:rsidRDefault="006A6D26" w:rsidP="00B03C25">
      <w:pPr>
        <w:tabs>
          <w:tab w:val="left" w:pos="3390"/>
        </w:tabs>
        <w:rPr>
          <w:rFonts w:ascii="Arial" w:hAnsi="Arial" w:cs="Arial"/>
        </w:rPr>
      </w:pPr>
    </w:p>
    <w:p w14:paraId="7A8007F5" w14:textId="77777777" w:rsidR="006A6D26" w:rsidRDefault="006A6D26" w:rsidP="00B03C25">
      <w:pPr>
        <w:tabs>
          <w:tab w:val="left" w:pos="3390"/>
        </w:tabs>
        <w:rPr>
          <w:rFonts w:ascii="Arial" w:hAnsi="Arial" w:cs="Arial"/>
        </w:rPr>
      </w:pPr>
    </w:p>
    <w:p w14:paraId="47B17796" w14:textId="77777777" w:rsidR="006A6D26" w:rsidRDefault="006A6D26" w:rsidP="00B03C25">
      <w:pPr>
        <w:tabs>
          <w:tab w:val="left" w:pos="3390"/>
        </w:tabs>
        <w:rPr>
          <w:rFonts w:ascii="Arial" w:hAnsi="Arial" w:cs="Arial"/>
        </w:rPr>
      </w:pPr>
    </w:p>
    <w:p w14:paraId="4FBD88D9" w14:textId="77777777" w:rsidR="006A6D26" w:rsidRDefault="006A6D26" w:rsidP="00B03C25">
      <w:pPr>
        <w:tabs>
          <w:tab w:val="left" w:pos="3390"/>
        </w:tabs>
        <w:rPr>
          <w:rFonts w:ascii="Arial" w:hAnsi="Arial" w:cs="Arial"/>
        </w:rPr>
      </w:pPr>
    </w:p>
    <w:p w14:paraId="3A8526DC" w14:textId="77777777" w:rsidR="006A6D26" w:rsidRDefault="006A6D26" w:rsidP="00B03C25">
      <w:pPr>
        <w:tabs>
          <w:tab w:val="left" w:pos="3390"/>
        </w:tabs>
        <w:rPr>
          <w:rFonts w:ascii="Arial" w:hAnsi="Arial" w:cs="Arial"/>
        </w:rPr>
      </w:pPr>
    </w:p>
    <w:p w14:paraId="61624E07" w14:textId="77777777" w:rsidR="006A6D26" w:rsidRDefault="006A6D26" w:rsidP="00B03C25">
      <w:pPr>
        <w:tabs>
          <w:tab w:val="left" w:pos="3390"/>
        </w:tabs>
        <w:rPr>
          <w:rFonts w:ascii="Arial" w:hAnsi="Arial" w:cs="Arial"/>
        </w:rPr>
      </w:pPr>
    </w:p>
    <w:p w14:paraId="3D787199" w14:textId="77777777" w:rsidR="006A6D26" w:rsidRDefault="006A6D26" w:rsidP="00B03C25">
      <w:pPr>
        <w:tabs>
          <w:tab w:val="left" w:pos="3390"/>
        </w:tabs>
        <w:rPr>
          <w:rFonts w:ascii="Arial" w:hAnsi="Arial" w:cs="Arial"/>
        </w:rPr>
      </w:pPr>
    </w:p>
    <w:p w14:paraId="44A404E8" w14:textId="77777777" w:rsidR="006A6D26" w:rsidRDefault="006A6D26" w:rsidP="00B03C25">
      <w:pPr>
        <w:tabs>
          <w:tab w:val="left" w:pos="3390"/>
        </w:tabs>
        <w:rPr>
          <w:rFonts w:ascii="Arial" w:hAnsi="Arial" w:cs="Arial"/>
        </w:rPr>
      </w:pPr>
    </w:p>
    <w:p w14:paraId="047BC1B7" w14:textId="77777777" w:rsidR="006A6D26" w:rsidRDefault="006A6D26" w:rsidP="00B03C25">
      <w:pPr>
        <w:tabs>
          <w:tab w:val="left" w:pos="3390"/>
        </w:tabs>
        <w:rPr>
          <w:rFonts w:ascii="Arial" w:hAnsi="Arial" w:cs="Arial"/>
        </w:rPr>
      </w:pPr>
    </w:p>
    <w:p w14:paraId="5CED0741" w14:textId="77777777" w:rsidR="00865A79" w:rsidRDefault="00865A79" w:rsidP="00B03C25">
      <w:pPr>
        <w:tabs>
          <w:tab w:val="left" w:pos="3390"/>
        </w:tabs>
        <w:rPr>
          <w:rFonts w:ascii="Arial" w:hAnsi="Arial" w:cs="Arial"/>
        </w:rPr>
      </w:pPr>
    </w:p>
    <w:p w14:paraId="7C5E32A7" w14:textId="77777777" w:rsidR="00865A79" w:rsidRDefault="00865A79" w:rsidP="00B03C25">
      <w:pPr>
        <w:tabs>
          <w:tab w:val="left" w:pos="3390"/>
        </w:tabs>
        <w:rPr>
          <w:rFonts w:ascii="Arial" w:hAnsi="Arial" w:cs="Arial"/>
        </w:rPr>
      </w:pPr>
    </w:p>
    <w:p w14:paraId="7EF9F1AF" w14:textId="77777777" w:rsidR="006A6D26" w:rsidRDefault="006A6D26" w:rsidP="00B03C25">
      <w:pPr>
        <w:tabs>
          <w:tab w:val="left" w:pos="3390"/>
        </w:tabs>
        <w:rPr>
          <w:rFonts w:ascii="Arial" w:hAnsi="Arial" w:cs="Arial"/>
        </w:rPr>
      </w:pPr>
    </w:p>
    <w:p w14:paraId="73553B48" w14:textId="77777777" w:rsidR="006A6D26" w:rsidRDefault="006A6D26" w:rsidP="00B03C25">
      <w:pPr>
        <w:tabs>
          <w:tab w:val="left" w:pos="3390"/>
        </w:tabs>
        <w:rPr>
          <w:rFonts w:ascii="Arial" w:hAnsi="Arial" w:cs="Arial"/>
        </w:rPr>
      </w:pPr>
    </w:p>
    <w:p w14:paraId="46677EC4" w14:textId="77777777" w:rsidR="00AE3D4A" w:rsidRPr="00AE3D4A" w:rsidRDefault="00AE3D4A" w:rsidP="00AE3D4A">
      <w:pPr>
        <w:spacing w:after="100" w:afterAutospacing="1" w:line="360" w:lineRule="auto"/>
        <w:rPr>
          <w:rFonts w:ascii="Arial" w:eastAsia="Times New Roman" w:hAnsi="Arial" w:cs="Arial"/>
          <w:b/>
          <w:lang w:eastAsia="en-ZA"/>
        </w:rPr>
      </w:pPr>
      <w:r w:rsidRPr="00AE3D4A">
        <w:rPr>
          <w:rFonts w:ascii="Arial" w:eastAsia="Times New Roman" w:hAnsi="Arial" w:cs="Arial"/>
          <w:b/>
          <w:lang w:eastAsia="en-ZA"/>
        </w:rPr>
        <w:t>Acronyms</w:t>
      </w:r>
    </w:p>
    <w:p w14:paraId="0B77056A"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AGSA</w:t>
      </w:r>
      <w:r w:rsidRPr="00AE3D4A">
        <w:rPr>
          <w:rFonts w:ascii="Arial" w:eastAsia="Times New Roman" w:hAnsi="Arial" w:cs="Arial"/>
          <w:color w:val="000000"/>
          <w:lang w:eastAsia="en-ZA"/>
        </w:rPr>
        <w:tab/>
      </w:r>
      <w:r w:rsidRPr="00AE3D4A">
        <w:rPr>
          <w:rFonts w:ascii="Arial" w:eastAsia="Times New Roman" w:hAnsi="Arial" w:cs="Arial"/>
          <w:color w:val="000000"/>
          <w:lang w:eastAsia="en-ZA"/>
        </w:rPr>
        <w:tab/>
      </w:r>
      <w:r w:rsidRPr="00AE3D4A">
        <w:rPr>
          <w:rFonts w:ascii="Arial" w:eastAsia="Times New Roman" w:hAnsi="Arial" w:cs="Arial"/>
          <w:color w:val="000000"/>
          <w:lang w:eastAsia="en-ZA"/>
        </w:rPr>
        <w:tab/>
        <w:t>A</w:t>
      </w:r>
      <w:r w:rsidRPr="00AE3D4A">
        <w:rPr>
          <w:rFonts w:ascii="Arial" w:eastAsia="Times New Roman" w:hAnsi="Arial" w:cs="Arial"/>
          <w:lang w:eastAsia="en-ZA"/>
        </w:rPr>
        <w:t xml:space="preserve">uditor-General of South Africa </w:t>
      </w:r>
    </w:p>
    <w:p w14:paraId="70176FAC"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APP</w:t>
      </w:r>
      <w:r w:rsidRPr="00AE3D4A">
        <w:rPr>
          <w:rFonts w:ascii="Arial" w:eastAsia="Times New Roman" w:hAnsi="Arial" w:cs="Arial"/>
          <w:lang w:eastAsia="en-ZA"/>
        </w:rPr>
        <w:tab/>
      </w:r>
      <w:r w:rsidRPr="00AE3D4A">
        <w:rPr>
          <w:rFonts w:ascii="Arial" w:eastAsia="Times New Roman" w:hAnsi="Arial" w:cs="Arial"/>
          <w:lang w:eastAsia="en-ZA"/>
        </w:rPr>
        <w:tab/>
      </w:r>
      <w:r w:rsidRPr="00AE3D4A">
        <w:rPr>
          <w:rFonts w:ascii="Arial" w:eastAsia="Times New Roman" w:hAnsi="Arial" w:cs="Arial"/>
          <w:lang w:eastAsia="en-ZA"/>
        </w:rPr>
        <w:tab/>
        <w:t>Annual Performance Plan</w:t>
      </w:r>
    </w:p>
    <w:p w14:paraId="4E241437"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 xml:space="preserve">CCMA </w:t>
      </w:r>
      <w:r w:rsidRPr="00AE3D4A">
        <w:rPr>
          <w:rFonts w:ascii="Arial" w:eastAsia="Times New Roman" w:hAnsi="Arial" w:cs="Arial"/>
          <w:lang w:eastAsia="en-ZA"/>
        </w:rPr>
        <w:tab/>
      </w:r>
      <w:r w:rsidRPr="00AE3D4A">
        <w:rPr>
          <w:rFonts w:ascii="Arial" w:eastAsia="Times New Roman" w:hAnsi="Arial" w:cs="Arial"/>
          <w:lang w:eastAsia="en-ZA"/>
        </w:rPr>
        <w:tab/>
        <w:t xml:space="preserve">Commission for Conciliation, Mediation and Arbitration </w:t>
      </w:r>
    </w:p>
    <w:p w14:paraId="59287033"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CFO</w:t>
      </w:r>
      <w:r w:rsidRPr="00AE3D4A">
        <w:rPr>
          <w:rFonts w:ascii="Arial" w:eastAsia="Times New Roman" w:hAnsi="Arial" w:cs="Arial"/>
          <w:lang w:eastAsia="en-ZA"/>
        </w:rPr>
        <w:tab/>
      </w:r>
      <w:r w:rsidRPr="00AE3D4A">
        <w:rPr>
          <w:rFonts w:ascii="Arial" w:eastAsia="Times New Roman" w:hAnsi="Arial" w:cs="Arial"/>
          <w:lang w:eastAsia="en-ZA"/>
        </w:rPr>
        <w:tab/>
      </w:r>
      <w:r w:rsidRPr="00AE3D4A">
        <w:rPr>
          <w:rFonts w:ascii="Arial" w:eastAsia="Times New Roman" w:hAnsi="Arial" w:cs="Arial"/>
          <w:lang w:eastAsia="en-ZA"/>
        </w:rPr>
        <w:tab/>
        <w:t>Chief Financial Officer</w:t>
      </w:r>
    </w:p>
    <w:p w14:paraId="7F6535C8"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GPL</w:t>
      </w:r>
      <w:r w:rsidRPr="00AE3D4A">
        <w:rPr>
          <w:rFonts w:ascii="Arial" w:eastAsia="Times New Roman" w:hAnsi="Arial" w:cs="Arial"/>
          <w:lang w:eastAsia="en-ZA"/>
        </w:rPr>
        <w:tab/>
      </w:r>
      <w:r w:rsidRPr="00AE3D4A">
        <w:rPr>
          <w:rFonts w:ascii="Arial" w:eastAsia="Times New Roman" w:hAnsi="Arial" w:cs="Arial"/>
          <w:lang w:eastAsia="en-ZA"/>
        </w:rPr>
        <w:tab/>
      </w:r>
      <w:r w:rsidRPr="00AE3D4A">
        <w:rPr>
          <w:rFonts w:ascii="Arial" w:eastAsia="Times New Roman" w:hAnsi="Arial" w:cs="Arial"/>
          <w:lang w:eastAsia="en-ZA"/>
        </w:rPr>
        <w:tab/>
        <w:t>Gauteng Provincial Legislature</w:t>
      </w:r>
    </w:p>
    <w:p w14:paraId="68CD3104"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lastRenderedPageBreak/>
        <w:t>IKM</w:t>
      </w:r>
      <w:r w:rsidRPr="00AE3D4A">
        <w:rPr>
          <w:rFonts w:ascii="Arial" w:eastAsia="Times New Roman" w:hAnsi="Arial" w:cs="Arial"/>
          <w:lang w:eastAsia="en-ZA"/>
        </w:rPr>
        <w:tab/>
      </w:r>
      <w:r w:rsidRPr="00AE3D4A">
        <w:rPr>
          <w:rFonts w:ascii="Arial" w:eastAsia="Times New Roman" w:hAnsi="Arial" w:cs="Arial"/>
          <w:lang w:eastAsia="en-ZA"/>
        </w:rPr>
        <w:tab/>
      </w:r>
      <w:r w:rsidRPr="00AE3D4A">
        <w:rPr>
          <w:rFonts w:ascii="Arial" w:eastAsia="Times New Roman" w:hAnsi="Arial" w:cs="Arial"/>
          <w:lang w:eastAsia="en-ZA"/>
        </w:rPr>
        <w:tab/>
        <w:t>Information and Knowledge Management</w:t>
      </w:r>
    </w:p>
    <w:p w14:paraId="22DE4DEE"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LSB</w:t>
      </w:r>
      <w:r w:rsidRPr="00AE3D4A" w:rsidDel="00884B61">
        <w:rPr>
          <w:rFonts w:ascii="Arial" w:eastAsia="Times New Roman" w:hAnsi="Arial" w:cs="Arial"/>
          <w:lang w:eastAsia="en-ZA"/>
        </w:rPr>
        <w:t xml:space="preserve"> </w:t>
      </w:r>
      <w:r w:rsidRPr="00AE3D4A">
        <w:rPr>
          <w:rFonts w:ascii="Arial" w:eastAsia="Times New Roman" w:hAnsi="Arial" w:cs="Arial"/>
          <w:lang w:eastAsia="en-ZA"/>
        </w:rPr>
        <w:tab/>
      </w:r>
      <w:r w:rsidRPr="00AE3D4A">
        <w:rPr>
          <w:rFonts w:ascii="Arial" w:eastAsia="Times New Roman" w:hAnsi="Arial" w:cs="Arial"/>
          <w:lang w:eastAsia="en-ZA"/>
        </w:rPr>
        <w:tab/>
      </w:r>
      <w:r w:rsidRPr="00AE3D4A">
        <w:rPr>
          <w:rFonts w:ascii="Arial" w:eastAsia="Times New Roman" w:hAnsi="Arial" w:cs="Arial"/>
          <w:lang w:eastAsia="en-ZA"/>
        </w:rPr>
        <w:tab/>
        <w:t>Legislature Services Board</w:t>
      </w:r>
      <w:r w:rsidRPr="00AE3D4A">
        <w:rPr>
          <w:rFonts w:ascii="Arial" w:eastAsia="Times New Roman" w:hAnsi="Arial" w:cs="Arial"/>
          <w:lang w:eastAsia="en-ZA"/>
        </w:rPr>
        <w:tab/>
        <w:t xml:space="preserve"> </w:t>
      </w:r>
    </w:p>
    <w:p w14:paraId="45607761"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MPL</w:t>
      </w:r>
      <w:r w:rsidRPr="00AE3D4A">
        <w:rPr>
          <w:rFonts w:ascii="Arial" w:eastAsia="Times New Roman" w:hAnsi="Arial" w:cs="Arial"/>
          <w:lang w:eastAsia="en-ZA"/>
        </w:rPr>
        <w:tab/>
      </w:r>
      <w:r w:rsidRPr="00AE3D4A">
        <w:rPr>
          <w:rFonts w:ascii="Arial" w:eastAsia="Times New Roman" w:hAnsi="Arial" w:cs="Arial"/>
          <w:lang w:eastAsia="en-ZA"/>
        </w:rPr>
        <w:tab/>
      </w:r>
      <w:r w:rsidRPr="00AE3D4A">
        <w:rPr>
          <w:rFonts w:ascii="Arial" w:eastAsia="Times New Roman" w:hAnsi="Arial" w:cs="Arial"/>
          <w:lang w:eastAsia="en-ZA"/>
        </w:rPr>
        <w:tab/>
        <w:t>Member of the Provincial Legislature</w:t>
      </w:r>
    </w:p>
    <w:p w14:paraId="20D0AEDD" w14:textId="77777777" w:rsidR="00AE3D4A" w:rsidRPr="00AE3D4A" w:rsidRDefault="00AE3D4A" w:rsidP="00AE3D4A">
      <w:pPr>
        <w:spacing w:after="100" w:afterAutospacing="1" w:line="360" w:lineRule="auto"/>
        <w:jc w:val="both"/>
        <w:rPr>
          <w:rFonts w:ascii="Arial" w:eastAsia="Times New Roman" w:hAnsi="Arial" w:cs="Arial"/>
          <w:lang w:eastAsia="en-ZA"/>
        </w:rPr>
      </w:pPr>
      <w:r w:rsidRPr="00AE3D4A">
        <w:rPr>
          <w:rFonts w:ascii="Arial" w:eastAsia="Times New Roman" w:hAnsi="Arial" w:cs="Arial"/>
          <w:lang w:eastAsia="en-ZA"/>
        </w:rPr>
        <w:t>OCPOL</w:t>
      </w:r>
      <w:r w:rsidRPr="00AE3D4A">
        <w:rPr>
          <w:rFonts w:ascii="Arial" w:eastAsia="Times New Roman" w:hAnsi="Arial" w:cs="Arial"/>
          <w:lang w:eastAsia="en-ZA"/>
        </w:rPr>
        <w:tab/>
      </w:r>
      <w:r w:rsidRPr="00AE3D4A">
        <w:rPr>
          <w:rFonts w:ascii="Arial" w:eastAsia="Times New Roman" w:hAnsi="Arial" w:cs="Arial"/>
          <w:lang w:eastAsia="en-ZA"/>
        </w:rPr>
        <w:tab/>
        <w:t>Oversight Committee on Office of the Premier &amp; Legislature</w:t>
      </w:r>
    </w:p>
    <w:p w14:paraId="00D119F9" w14:textId="77777777" w:rsidR="00AE3D4A" w:rsidRPr="00AE3D4A" w:rsidRDefault="00AE3D4A" w:rsidP="00AE3D4A">
      <w:pPr>
        <w:spacing w:after="100" w:afterAutospacing="1" w:line="360" w:lineRule="auto"/>
        <w:jc w:val="both"/>
        <w:rPr>
          <w:rFonts w:ascii="Arial" w:eastAsia="Times New Roman" w:hAnsi="Arial" w:cs="Arial"/>
          <w:lang w:eastAsia="en-ZA"/>
        </w:rPr>
      </w:pPr>
    </w:p>
    <w:p w14:paraId="70DE1615" w14:textId="77777777" w:rsidR="00AE3D4A" w:rsidRPr="00AE3D4A" w:rsidRDefault="00AE3D4A" w:rsidP="00AE3D4A">
      <w:pPr>
        <w:spacing w:after="100" w:afterAutospacing="1" w:line="360" w:lineRule="auto"/>
        <w:jc w:val="both"/>
        <w:rPr>
          <w:rFonts w:ascii="Arial" w:eastAsia="Times New Roman" w:hAnsi="Arial" w:cs="Arial"/>
          <w:lang w:eastAsia="en-ZA"/>
        </w:rPr>
      </w:pPr>
    </w:p>
    <w:p w14:paraId="13021F6A" w14:textId="77777777" w:rsidR="00AE3D4A" w:rsidRPr="00AE3D4A" w:rsidRDefault="00AE3D4A" w:rsidP="00AE3D4A">
      <w:pPr>
        <w:keepLines/>
        <w:jc w:val="both"/>
        <w:rPr>
          <w:rFonts w:ascii="Arial" w:eastAsia="Times New Roman" w:hAnsi="Arial" w:cs="Arial"/>
          <w:b/>
          <w:lang w:eastAsia="en-ZA"/>
        </w:rPr>
      </w:pPr>
    </w:p>
    <w:p w14:paraId="537BE738" w14:textId="77777777" w:rsidR="00AE3D4A" w:rsidRPr="00AE3D4A" w:rsidRDefault="00AE3D4A" w:rsidP="00AE3D4A">
      <w:pPr>
        <w:keepLines/>
        <w:jc w:val="both"/>
        <w:rPr>
          <w:rFonts w:ascii="Arial" w:eastAsia="Times New Roman" w:hAnsi="Arial" w:cs="Arial"/>
          <w:b/>
          <w:lang w:eastAsia="en-ZA"/>
        </w:rPr>
      </w:pPr>
    </w:p>
    <w:p w14:paraId="4DD1447B" w14:textId="77777777" w:rsidR="00B03C25" w:rsidRDefault="00B03C25" w:rsidP="00B03C25">
      <w:pPr>
        <w:pStyle w:val="NoSpacing"/>
        <w:rPr>
          <w:rFonts w:cs="Arial"/>
        </w:rPr>
      </w:pPr>
    </w:p>
    <w:p w14:paraId="703CF7A6" w14:textId="77777777" w:rsidR="00B03C25" w:rsidRDefault="00B03C25" w:rsidP="00B03C25">
      <w:pPr>
        <w:pStyle w:val="NoSpacing"/>
        <w:rPr>
          <w:rFonts w:cs="Arial"/>
        </w:rPr>
      </w:pPr>
    </w:p>
    <w:p w14:paraId="6DF59AC1" w14:textId="77777777" w:rsidR="00B03C25" w:rsidRDefault="00B03C25" w:rsidP="00B03C25">
      <w:pPr>
        <w:pStyle w:val="NoSpacing"/>
        <w:rPr>
          <w:rFonts w:cs="Arial"/>
        </w:rPr>
      </w:pPr>
    </w:p>
    <w:p w14:paraId="023EDD45" w14:textId="77777777" w:rsidR="00B03C25" w:rsidRDefault="00B03C25" w:rsidP="00B03C25">
      <w:pPr>
        <w:pStyle w:val="NoSpacing"/>
        <w:rPr>
          <w:rFonts w:cs="Arial"/>
        </w:rPr>
      </w:pPr>
    </w:p>
    <w:p w14:paraId="39EECC79" w14:textId="1927037E" w:rsidR="00B03C25" w:rsidRDefault="00B03C25" w:rsidP="00B03C25">
      <w:pPr>
        <w:pStyle w:val="NoSpacing"/>
        <w:rPr>
          <w:rFonts w:cs="Arial"/>
        </w:rPr>
      </w:pPr>
    </w:p>
    <w:p w14:paraId="18612CD9" w14:textId="77777777" w:rsidR="00B03C25" w:rsidRDefault="00B03C25" w:rsidP="00B03C25">
      <w:pPr>
        <w:pStyle w:val="NoSpacing"/>
        <w:rPr>
          <w:rFonts w:cs="Arial"/>
        </w:rPr>
      </w:pPr>
    </w:p>
    <w:p w14:paraId="78AD2CFB" w14:textId="77777777" w:rsidR="00AE3D4A" w:rsidRDefault="00AE3D4A" w:rsidP="00B03C25">
      <w:pPr>
        <w:pStyle w:val="NoSpacing"/>
        <w:rPr>
          <w:rFonts w:cs="Arial"/>
        </w:rPr>
      </w:pPr>
    </w:p>
    <w:p w14:paraId="6A467F0E" w14:textId="77777777" w:rsidR="00AE3D4A" w:rsidRDefault="00AE3D4A" w:rsidP="00B03C25">
      <w:pPr>
        <w:pStyle w:val="NoSpacing"/>
        <w:rPr>
          <w:rFonts w:cs="Arial"/>
        </w:rPr>
      </w:pPr>
    </w:p>
    <w:p w14:paraId="6A5B6094" w14:textId="77777777" w:rsidR="00AE3D4A" w:rsidRDefault="00AE3D4A" w:rsidP="00B03C25">
      <w:pPr>
        <w:pStyle w:val="NoSpacing"/>
        <w:rPr>
          <w:rFonts w:cs="Arial"/>
        </w:rPr>
      </w:pPr>
    </w:p>
    <w:p w14:paraId="47261630" w14:textId="77777777" w:rsidR="00AE3D4A" w:rsidRDefault="00AE3D4A" w:rsidP="00B03C25">
      <w:pPr>
        <w:pStyle w:val="NoSpacing"/>
        <w:rPr>
          <w:rFonts w:cs="Arial"/>
        </w:rPr>
      </w:pPr>
    </w:p>
    <w:p w14:paraId="5120CF36" w14:textId="77777777" w:rsidR="00AE3D4A" w:rsidRDefault="00AE3D4A" w:rsidP="00B03C25">
      <w:pPr>
        <w:pStyle w:val="NoSpacing"/>
        <w:rPr>
          <w:rFonts w:cs="Arial"/>
        </w:rPr>
      </w:pPr>
    </w:p>
    <w:p w14:paraId="6DC723A0" w14:textId="77777777" w:rsidR="00AE3D4A" w:rsidRDefault="00AE3D4A" w:rsidP="00B03C25">
      <w:pPr>
        <w:pStyle w:val="NoSpacing"/>
        <w:rPr>
          <w:rFonts w:cs="Arial"/>
        </w:rPr>
      </w:pPr>
    </w:p>
    <w:p w14:paraId="45D04C8B" w14:textId="77777777" w:rsidR="00AE3D4A" w:rsidRDefault="00AE3D4A" w:rsidP="00B03C25">
      <w:pPr>
        <w:pStyle w:val="NoSpacing"/>
        <w:rPr>
          <w:rFonts w:cs="Arial"/>
        </w:rPr>
      </w:pPr>
    </w:p>
    <w:p w14:paraId="3FFA57A2" w14:textId="77777777" w:rsidR="00AE3D4A" w:rsidRDefault="00AE3D4A" w:rsidP="00B03C25">
      <w:pPr>
        <w:pStyle w:val="NoSpacing"/>
        <w:rPr>
          <w:rFonts w:cs="Arial"/>
        </w:rPr>
      </w:pPr>
    </w:p>
    <w:p w14:paraId="72219BFA" w14:textId="77777777" w:rsidR="00AE3D4A" w:rsidRDefault="00AE3D4A" w:rsidP="00B03C25">
      <w:pPr>
        <w:pStyle w:val="NoSpacing"/>
        <w:rPr>
          <w:rFonts w:cs="Arial"/>
        </w:rPr>
      </w:pPr>
    </w:p>
    <w:p w14:paraId="0A0CE660" w14:textId="77777777" w:rsidR="00AE3D4A" w:rsidRDefault="00AE3D4A" w:rsidP="00B03C25">
      <w:pPr>
        <w:pStyle w:val="NoSpacing"/>
        <w:rPr>
          <w:rFonts w:cs="Arial"/>
        </w:rPr>
      </w:pPr>
    </w:p>
    <w:p w14:paraId="7BD9513C" w14:textId="77777777" w:rsidR="00AE3D4A" w:rsidRDefault="00AE3D4A" w:rsidP="00B03C25">
      <w:pPr>
        <w:pStyle w:val="NoSpacing"/>
        <w:rPr>
          <w:rFonts w:cs="Arial"/>
        </w:rPr>
      </w:pPr>
    </w:p>
    <w:p w14:paraId="5522BA30" w14:textId="77777777" w:rsidR="00AE3D4A" w:rsidRPr="00905D19" w:rsidRDefault="00AE3D4A" w:rsidP="00B03C25">
      <w:pPr>
        <w:pStyle w:val="NoSpacing"/>
        <w:rPr>
          <w:rFonts w:cs="Arial"/>
        </w:rPr>
      </w:pPr>
    </w:p>
    <w:p w14:paraId="2BA985C4" w14:textId="77777777" w:rsidR="00B03C25" w:rsidRPr="00905D19" w:rsidRDefault="00B03C25" w:rsidP="006173A9">
      <w:pPr>
        <w:pStyle w:val="NoSpacing"/>
        <w:numPr>
          <w:ilvl w:val="0"/>
          <w:numId w:val="4"/>
        </w:numPr>
        <w:spacing w:line="360" w:lineRule="auto"/>
        <w:jc w:val="both"/>
        <w:rPr>
          <w:rFonts w:cs="Arial"/>
          <w:b/>
          <w:bCs/>
        </w:rPr>
      </w:pPr>
      <w:r w:rsidRPr="00905D19">
        <w:rPr>
          <w:rFonts w:cs="Arial"/>
          <w:b/>
          <w:bCs/>
        </w:rPr>
        <w:t>INTRODUCTION</w:t>
      </w:r>
    </w:p>
    <w:p w14:paraId="217D86D3" w14:textId="77777777" w:rsidR="00B03C25" w:rsidRPr="00905D19" w:rsidRDefault="00B03C25" w:rsidP="009E3BFB">
      <w:pPr>
        <w:pStyle w:val="NoSpacing"/>
        <w:spacing w:line="360" w:lineRule="auto"/>
        <w:jc w:val="both"/>
        <w:rPr>
          <w:rFonts w:cs="Arial"/>
        </w:rPr>
      </w:pPr>
    </w:p>
    <w:p w14:paraId="67A9FF3A" w14:textId="4B22A8A6" w:rsidR="00B03C25" w:rsidRPr="00905D19" w:rsidRDefault="00B03C25" w:rsidP="009E3BFB">
      <w:pPr>
        <w:pStyle w:val="NoSpacing"/>
        <w:spacing w:line="360" w:lineRule="auto"/>
        <w:jc w:val="both"/>
        <w:rPr>
          <w:rFonts w:cs="Arial"/>
        </w:rPr>
      </w:pPr>
      <w:r w:rsidRPr="00905D19">
        <w:rPr>
          <w:rFonts w:cs="Arial"/>
        </w:rPr>
        <w:t xml:space="preserve">The Standing Committee on Public Accounts (SCOPA) has examined the Report of the Auditor-General of South Africa (AGSA) to the Gauteng Provincial Legislature (GPL) on the financial statements of </w:t>
      </w:r>
      <w:bookmarkStart w:id="0" w:name="_Hlk149395881"/>
      <w:r w:rsidR="00AE3D4A">
        <w:rPr>
          <w:rFonts w:cs="Arial"/>
        </w:rPr>
        <w:t xml:space="preserve">Gauteng Provincial Legislature (GPL) </w:t>
      </w:r>
      <w:bookmarkEnd w:id="0"/>
      <w:r w:rsidRPr="00905D19">
        <w:rPr>
          <w:rFonts w:cs="Arial"/>
        </w:rPr>
        <w:t>for the year ended 31 March 202</w:t>
      </w:r>
      <w:r w:rsidR="008A49B2">
        <w:rPr>
          <w:rFonts w:cs="Arial"/>
        </w:rPr>
        <w:t>3</w:t>
      </w:r>
      <w:r w:rsidRPr="00905D19">
        <w:rPr>
          <w:rFonts w:cs="Arial"/>
        </w:rPr>
        <w:t>. This was done as per GPL Rule 178 (3).</w:t>
      </w:r>
    </w:p>
    <w:p w14:paraId="7FB14535" w14:textId="77777777" w:rsidR="00B03C25" w:rsidRPr="00905D19" w:rsidRDefault="00B03C25" w:rsidP="009E3BFB">
      <w:pPr>
        <w:pStyle w:val="NoSpacing"/>
        <w:spacing w:line="360" w:lineRule="auto"/>
        <w:jc w:val="both"/>
        <w:rPr>
          <w:rFonts w:cs="Arial"/>
        </w:rPr>
      </w:pPr>
    </w:p>
    <w:p w14:paraId="4EB90D18" w14:textId="56D481BD" w:rsidR="00B03C25" w:rsidRPr="00905D19" w:rsidRDefault="00B03C25" w:rsidP="009E3BFB">
      <w:pPr>
        <w:pStyle w:val="NoSpacing"/>
        <w:spacing w:line="360" w:lineRule="auto"/>
        <w:jc w:val="both"/>
        <w:rPr>
          <w:rFonts w:cs="Arial"/>
        </w:rPr>
      </w:pPr>
      <w:r w:rsidRPr="00905D19">
        <w:rPr>
          <w:rFonts w:cs="Arial"/>
        </w:rPr>
        <w:t xml:space="preserve">The function of SCOPA is to examine the financial statements of the </w:t>
      </w:r>
      <w:r w:rsidR="00875CD5">
        <w:rPr>
          <w:rFonts w:cs="Arial"/>
        </w:rPr>
        <w:t xml:space="preserve">Gauteng Provincial </w:t>
      </w:r>
      <w:r w:rsidRPr="00905D19">
        <w:rPr>
          <w:rFonts w:cs="Arial"/>
        </w:rPr>
        <w:t>Legislatur</w:t>
      </w:r>
      <w:r>
        <w:rPr>
          <w:rFonts w:cs="Arial"/>
        </w:rPr>
        <w:t>e</w:t>
      </w:r>
      <w:r w:rsidR="00875CD5">
        <w:rPr>
          <w:rFonts w:cs="Arial"/>
        </w:rPr>
        <w:t xml:space="preserve"> (GPL)</w:t>
      </w:r>
      <w:r>
        <w:rPr>
          <w:rFonts w:cs="Arial"/>
        </w:rPr>
        <w:t xml:space="preserve">, </w:t>
      </w:r>
      <w:r w:rsidRPr="00905D19">
        <w:rPr>
          <w:rFonts w:cs="Arial"/>
        </w:rPr>
        <w:t xml:space="preserve">all executive organs of the </w:t>
      </w:r>
      <w:proofErr w:type="gramStart"/>
      <w:r w:rsidRPr="00905D19">
        <w:rPr>
          <w:rFonts w:cs="Arial"/>
        </w:rPr>
        <w:t>Province</w:t>
      </w:r>
      <w:proofErr w:type="gramEnd"/>
      <w:r w:rsidRPr="00905D19">
        <w:rPr>
          <w:rFonts w:cs="Arial"/>
        </w:rPr>
        <w:t xml:space="preserve"> and other Provincial organs of state, including any reports issued by the AGSA on </w:t>
      </w:r>
      <w:r>
        <w:rPr>
          <w:rFonts w:cs="Arial"/>
        </w:rPr>
        <w:t xml:space="preserve">the </w:t>
      </w:r>
      <w:r w:rsidRPr="00905D19">
        <w:rPr>
          <w:rFonts w:cs="Arial"/>
        </w:rPr>
        <w:t>affairs of GPL</w:t>
      </w:r>
      <w:r>
        <w:rPr>
          <w:rFonts w:cs="Arial"/>
        </w:rPr>
        <w:t xml:space="preserve">, </w:t>
      </w:r>
      <w:r w:rsidRPr="00905D19">
        <w:rPr>
          <w:rFonts w:cs="Arial"/>
        </w:rPr>
        <w:t xml:space="preserve">Office </w:t>
      </w:r>
      <w:r w:rsidRPr="00905D19">
        <w:rPr>
          <w:rFonts w:cs="Arial"/>
        </w:rPr>
        <w:lastRenderedPageBreak/>
        <w:t xml:space="preserve">of Premier </w:t>
      </w:r>
      <w:r>
        <w:rPr>
          <w:rFonts w:cs="Arial"/>
        </w:rPr>
        <w:t>(OoP)</w:t>
      </w:r>
      <w:r w:rsidR="008A49B2">
        <w:rPr>
          <w:rFonts w:cs="Arial"/>
        </w:rPr>
        <w:t>, D</w:t>
      </w:r>
      <w:r w:rsidRPr="00905D19">
        <w:rPr>
          <w:rFonts w:cs="Arial"/>
        </w:rPr>
        <w:t xml:space="preserve">epartments and </w:t>
      </w:r>
      <w:r w:rsidR="008A49B2">
        <w:rPr>
          <w:rFonts w:cs="Arial"/>
        </w:rPr>
        <w:t>E</w:t>
      </w:r>
      <w:r w:rsidRPr="00905D19">
        <w:rPr>
          <w:rFonts w:cs="Arial"/>
        </w:rPr>
        <w:t>ntities of Gauteng Provincial Government (GPG).</w:t>
      </w:r>
      <w:r>
        <w:rPr>
          <w:rFonts w:cs="Arial"/>
        </w:rPr>
        <w:t xml:space="preserve"> </w:t>
      </w:r>
      <w:r w:rsidRPr="00905D19">
        <w:rPr>
          <w:rFonts w:cs="Arial"/>
        </w:rPr>
        <w:t xml:space="preserve">SCOPA is required to do this on behalf of the Legislature, to ensure accountable utilization of resources and prudent financial management and to make recommendations to the Legislature. </w:t>
      </w:r>
    </w:p>
    <w:p w14:paraId="2C3841E3" w14:textId="77777777" w:rsidR="00B03C25" w:rsidRPr="00905D19" w:rsidRDefault="00B03C25" w:rsidP="009E3BFB">
      <w:pPr>
        <w:pStyle w:val="NoSpacing"/>
        <w:spacing w:line="360" w:lineRule="auto"/>
        <w:jc w:val="both"/>
        <w:rPr>
          <w:rFonts w:cs="Arial"/>
        </w:rPr>
      </w:pPr>
    </w:p>
    <w:p w14:paraId="5B2FFAB4" w14:textId="77777777" w:rsidR="00BE57EB" w:rsidRDefault="00BE57EB" w:rsidP="00BE57EB">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2EBF9692" w14:textId="77777777" w:rsidR="00B03C25" w:rsidRDefault="00B03C25" w:rsidP="009E3BFB">
      <w:pPr>
        <w:keepLines/>
        <w:tabs>
          <w:tab w:val="left" w:pos="284"/>
        </w:tabs>
        <w:spacing w:line="360" w:lineRule="auto"/>
        <w:jc w:val="both"/>
        <w:rPr>
          <w:rFonts w:ascii="Arial" w:hAnsi="Arial" w:cs="Arial"/>
          <w:b/>
        </w:rPr>
      </w:pPr>
    </w:p>
    <w:p w14:paraId="070029D2" w14:textId="77777777" w:rsidR="00B03C25" w:rsidRDefault="00B03C25" w:rsidP="006173A9">
      <w:pPr>
        <w:pStyle w:val="ListParagraph"/>
        <w:keepLines/>
        <w:numPr>
          <w:ilvl w:val="0"/>
          <w:numId w:val="4"/>
        </w:numPr>
        <w:tabs>
          <w:tab w:val="left" w:pos="284"/>
        </w:tabs>
        <w:spacing w:line="360" w:lineRule="auto"/>
        <w:contextualSpacing/>
        <w:jc w:val="both"/>
        <w:rPr>
          <w:rFonts w:ascii="Arial" w:hAnsi="Arial" w:cs="Arial"/>
          <w:b/>
        </w:rPr>
      </w:pPr>
      <w:r>
        <w:rPr>
          <w:rFonts w:ascii="Arial" w:hAnsi="Arial" w:cs="Arial"/>
          <w:b/>
        </w:rPr>
        <w:t>PROCESS FOLLOWED</w:t>
      </w:r>
    </w:p>
    <w:p w14:paraId="2C511B68" w14:textId="77777777" w:rsidR="00B03C25" w:rsidRPr="002761CC" w:rsidRDefault="00B03C25" w:rsidP="009E3BFB">
      <w:pPr>
        <w:keepLines/>
        <w:tabs>
          <w:tab w:val="left" w:pos="284"/>
        </w:tabs>
        <w:spacing w:line="360" w:lineRule="auto"/>
        <w:jc w:val="both"/>
        <w:rPr>
          <w:rFonts w:ascii="Arial" w:hAnsi="Arial" w:cs="Arial"/>
          <w:bCs/>
        </w:rPr>
      </w:pPr>
    </w:p>
    <w:p w14:paraId="09B4A75B" w14:textId="7237282F" w:rsidR="006834D5" w:rsidRPr="00A62049" w:rsidRDefault="006834D5" w:rsidP="006834D5">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00C71DEC" w:rsidRPr="00C71DEC">
        <w:rPr>
          <w:rFonts w:ascii="Arial" w:hAnsi="Arial" w:cs="Arial"/>
          <w:bCs/>
        </w:rPr>
        <w:t xml:space="preserve">Gauteng Provincial Legislature (GPL)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Pr>
          <w:rFonts w:ascii="Arial" w:hAnsi="Arial" w:cs="Arial"/>
          <w:bCs/>
        </w:rPr>
        <w:t>2</w:t>
      </w:r>
      <w:r w:rsidRPr="00A62049">
        <w:rPr>
          <w:rFonts w:ascii="Arial" w:hAnsi="Arial" w:cs="Arial"/>
          <w:bCs/>
        </w:rPr>
        <w:t>/2</w:t>
      </w:r>
      <w:r>
        <w:rPr>
          <w:rFonts w:ascii="Arial" w:hAnsi="Arial" w:cs="Arial"/>
          <w:bCs/>
        </w:rPr>
        <w:t>3</w:t>
      </w:r>
      <w:r w:rsidRPr="00A62049">
        <w:rPr>
          <w:rFonts w:ascii="Arial" w:hAnsi="Arial" w:cs="Arial"/>
          <w:bCs/>
        </w:rPr>
        <w:t xml:space="preserve"> Annual Report on 3</w:t>
      </w:r>
      <w:r>
        <w:rPr>
          <w:rFonts w:ascii="Arial" w:hAnsi="Arial" w:cs="Arial"/>
          <w:bCs/>
        </w:rPr>
        <w:t>0</w:t>
      </w:r>
      <w:r w:rsidRPr="00A62049">
        <w:rPr>
          <w:rFonts w:ascii="Arial" w:hAnsi="Arial" w:cs="Arial"/>
          <w:bCs/>
        </w:rPr>
        <w:t xml:space="preserve"> August </w:t>
      </w:r>
      <w:r w:rsidRPr="00A62049">
        <w:rPr>
          <w:rFonts w:ascii="Arial" w:hAnsi="Arial" w:cs="Arial"/>
        </w:rPr>
        <w:t>202</w:t>
      </w:r>
      <w:r>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Pr>
          <w:rFonts w:ascii="Arial" w:hAnsi="Arial" w:cs="Arial"/>
          <w:bCs/>
        </w:rPr>
        <w:t xml:space="preserve"> No 5 of 2018. </w:t>
      </w:r>
    </w:p>
    <w:p w14:paraId="72851430" w14:textId="77777777" w:rsidR="006834D5" w:rsidRPr="00A62049" w:rsidRDefault="006834D5" w:rsidP="006834D5">
      <w:pPr>
        <w:keepLines/>
        <w:tabs>
          <w:tab w:val="left" w:pos="284"/>
        </w:tabs>
        <w:spacing w:line="360" w:lineRule="auto"/>
        <w:jc w:val="both"/>
        <w:rPr>
          <w:rFonts w:ascii="Arial" w:hAnsi="Arial" w:cs="Arial"/>
          <w:bCs/>
        </w:rPr>
      </w:pPr>
    </w:p>
    <w:p w14:paraId="7664763C" w14:textId="77777777" w:rsidR="006834D5" w:rsidRPr="00A62049" w:rsidRDefault="006834D5" w:rsidP="006834D5">
      <w:pPr>
        <w:keepLines/>
        <w:tabs>
          <w:tab w:val="left" w:pos="284"/>
        </w:tabs>
        <w:spacing w:line="360" w:lineRule="auto"/>
        <w:jc w:val="both"/>
        <w:rPr>
          <w:rFonts w:ascii="Arial" w:hAnsi="Arial" w:cs="Arial"/>
          <w:bCs/>
        </w:rPr>
      </w:pPr>
      <w:r w:rsidRPr="00A62049">
        <w:rPr>
          <w:rFonts w:ascii="Arial" w:hAnsi="Arial" w:cs="Arial"/>
          <w:bCs/>
        </w:rPr>
        <w:t>The report was referred by the Speaker to SCOPA on 31</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0718E54B" w14:textId="77777777" w:rsidR="006834D5" w:rsidRPr="00CD71C8" w:rsidRDefault="006834D5" w:rsidP="006834D5">
      <w:pPr>
        <w:keepLines/>
        <w:tabs>
          <w:tab w:val="left" w:pos="284"/>
        </w:tabs>
        <w:spacing w:line="360" w:lineRule="auto"/>
        <w:jc w:val="both"/>
        <w:rPr>
          <w:rFonts w:ascii="Arial" w:hAnsi="Arial" w:cs="Arial"/>
          <w:bCs/>
        </w:rPr>
      </w:pPr>
    </w:p>
    <w:p w14:paraId="61212DB5" w14:textId="1A2365E6" w:rsidR="006834D5" w:rsidRDefault="006834D5" w:rsidP="006834D5">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t xml:space="preserve">On </w:t>
      </w:r>
      <w:r>
        <w:rPr>
          <w:rFonts w:ascii="Arial" w:eastAsiaTheme="minorEastAsia" w:hAnsi="Arial" w:cs="Arial"/>
          <w:bCs/>
          <w:lang w:eastAsia="en-ZA"/>
        </w:rPr>
        <w:t>Thurs</w:t>
      </w:r>
      <w:r w:rsidRPr="00CD71C8">
        <w:rPr>
          <w:rFonts w:ascii="Arial" w:eastAsiaTheme="minorEastAsia" w:hAnsi="Arial" w:cs="Arial"/>
          <w:bCs/>
          <w:lang w:eastAsia="en-ZA"/>
        </w:rPr>
        <w:t xml:space="preserve">day, </w:t>
      </w:r>
      <w:r>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r w:rsidR="00C71DEC" w:rsidRPr="00C71DEC">
        <w:rPr>
          <w:rFonts w:ascii="Arial" w:eastAsiaTheme="minorEastAsia" w:hAnsi="Arial" w:cs="Arial"/>
          <w:bCs/>
          <w:lang w:eastAsia="en-ZA"/>
        </w:rPr>
        <w:t>Gauteng Provincial Legislature (GPL)</w:t>
      </w:r>
      <w:r>
        <w:rPr>
          <w:rFonts w:ascii="Arial" w:eastAsiaTheme="minorEastAsia" w:hAnsi="Arial" w:cs="Arial"/>
          <w:bCs/>
          <w:lang w:eastAsia="en-ZA"/>
        </w:rPr>
        <w:t xml:space="preserve">. </w:t>
      </w:r>
    </w:p>
    <w:p w14:paraId="50412BA4" w14:textId="77777777" w:rsidR="00C71DEC" w:rsidRPr="00E55B3F" w:rsidRDefault="00C71DEC" w:rsidP="006834D5">
      <w:pPr>
        <w:keepLines/>
        <w:tabs>
          <w:tab w:val="left" w:pos="284"/>
        </w:tabs>
        <w:spacing w:line="360" w:lineRule="auto"/>
        <w:jc w:val="both"/>
        <w:rPr>
          <w:rFonts w:ascii="Arial" w:eastAsiaTheme="minorEastAsia" w:hAnsi="Arial" w:cs="Arial"/>
          <w:bCs/>
          <w:lang w:eastAsia="en-ZA"/>
        </w:rPr>
      </w:pPr>
    </w:p>
    <w:p w14:paraId="50E37330" w14:textId="77777777" w:rsidR="006834D5" w:rsidRPr="00E55B3F" w:rsidRDefault="006834D5" w:rsidP="006834D5">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40C6CAA2" w14:textId="77777777" w:rsidR="006834D5" w:rsidRPr="00E55B3F" w:rsidRDefault="006834D5" w:rsidP="006834D5">
      <w:pPr>
        <w:keepLines/>
        <w:tabs>
          <w:tab w:val="left" w:pos="284"/>
        </w:tabs>
        <w:spacing w:line="360" w:lineRule="auto"/>
        <w:jc w:val="both"/>
        <w:rPr>
          <w:rFonts w:ascii="Arial" w:eastAsiaTheme="minorEastAsia" w:hAnsi="Arial" w:cs="Arial"/>
          <w:bCs/>
          <w:lang w:eastAsia="en-ZA"/>
        </w:rPr>
      </w:pPr>
    </w:p>
    <w:p w14:paraId="25588CA8" w14:textId="5B08EBB0" w:rsidR="006834D5" w:rsidRDefault="006834D5" w:rsidP="006834D5">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5118E0C6" w14:textId="77777777" w:rsidR="006834D5" w:rsidRPr="00930BEA" w:rsidRDefault="006834D5" w:rsidP="006834D5">
      <w:pPr>
        <w:keepLines/>
        <w:tabs>
          <w:tab w:val="left" w:pos="284"/>
        </w:tabs>
        <w:spacing w:line="360" w:lineRule="auto"/>
        <w:ind w:left="720"/>
        <w:contextualSpacing/>
        <w:jc w:val="both"/>
        <w:rPr>
          <w:rFonts w:ascii="Arial" w:eastAsia="Calibri" w:hAnsi="Arial" w:cs="Arial"/>
          <w:bCs/>
          <w:lang w:eastAsia="en-ZA"/>
        </w:rPr>
      </w:pPr>
    </w:p>
    <w:p w14:paraId="4273DA4E" w14:textId="77777777" w:rsidR="006834D5" w:rsidRDefault="006834D5" w:rsidP="006834D5">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lastRenderedPageBreak/>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proofErr w:type="gramStart"/>
      <w:r>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718ABC06" w14:textId="77777777" w:rsidR="006834D5" w:rsidRPr="00E55B3F" w:rsidRDefault="006834D5" w:rsidP="006834D5">
      <w:pPr>
        <w:keepLines/>
        <w:tabs>
          <w:tab w:val="left" w:pos="284"/>
        </w:tabs>
        <w:spacing w:line="360" w:lineRule="auto"/>
        <w:contextualSpacing/>
        <w:jc w:val="both"/>
        <w:rPr>
          <w:rFonts w:ascii="Arial" w:eastAsia="Calibri" w:hAnsi="Arial" w:cs="Arial"/>
          <w:bCs/>
          <w:lang w:eastAsia="en-ZA"/>
        </w:rPr>
      </w:pPr>
    </w:p>
    <w:p w14:paraId="725C1C47" w14:textId="77777777" w:rsidR="006834D5" w:rsidRDefault="006834D5" w:rsidP="006834D5">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52B5B16C" w14:textId="77777777" w:rsidR="006834D5" w:rsidRPr="006B612E" w:rsidRDefault="006834D5" w:rsidP="006834D5">
      <w:pPr>
        <w:keepLines/>
        <w:tabs>
          <w:tab w:val="left" w:pos="284"/>
        </w:tabs>
        <w:spacing w:line="360" w:lineRule="auto"/>
        <w:contextualSpacing/>
        <w:jc w:val="both"/>
        <w:rPr>
          <w:rFonts w:ascii="Arial" w:eastAsia="Calibri" w:hAnsi="Arial" w:cs="Arial"/>
          <w:bCs/>
          <w:lang w:eastAsia="en-ZA"/>
        </w:rPr>
      </w:pPr>
    </w:p>
    <w:p w14:paraId="1F647027" w14:textId="77777777" w:rsidR="006834D5" w:rsidRPr="00E55B3F" w:rsidRDefault="006834D5" w:rsidP="006834D5">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6B2F3B91" w14:textId="77777777" w:rsidR="006834D5" w:rsidRDefault="006834D5" w:rsidP="006834D5">
      <w:pPr>
        <w:keepLines/>
        <w:tabs>
          <w:tab w:val="left" w:pos="284"/>
        </w:tabs>
        <w:spacing w:line="360" w:lineRule="auto"/>
        <w:jc w:val="both"/>
        <w:rPr>
          <w:rFonts w:ascii="Arial" w:eastAsiaTheme="minorEastAsia" w:hAnsi="Arial" w:cs="Arial"/>
          <w:bCs/>
          <w:lang w:eastAsia="en-ZA"/>
        </w:rPr>
      </w:pPr>
    </w:p>
    <w:p w14:paraId="38B87B0A" w14:textId="13074098" w:rsidR="00ED3B2A" w:rsidRDefault="00ED3B2A" w:rsidP="00ED3B2A">
      <w:pPr>
        <w:keepLines/>
        <w:tabs>
          <w:tab w:val="left" w:pos="284"/>
        </w:tabs>
        <w:spacing w:line="360" w:lineRule="auto"/>
        <w:jc w:val="both"/>
        <w:rPr>
          <w:rFonts w:ascii="Arial" w:eastAsiaTheme="minorEastAsia" w:hAnsi="Arial" w:cs="Arial"/>
          <w:bCs/>
          <w:lang w:eastAsia="en-ZA"/>
        </w:rPr>
      </w:pPr>
      <w:r w:rsidRPr="007F6C5D">
        <w:rPr>
          <w:rFonts w:ascii="Arial" w:eastAsiaTheme="minorEastAsia" w:hAnsi="Arial" w:cs="Arial"/>
          <w:bCs/>
          <w:lang w:eastAsia="en-ZA"/>
        </w:rPr>
        <w:t xml:space="preserve">The Committee analysed the report </w:t>
      </w:r>
      <w:r>
        <w:rPr>
          <w:rFonts w:ascii="Arial" w:eastAsiaTheme="minorEastAsia" w:hAnsi="Arial" w:cs="Arial"/>
          <w:bCs/>
          <w:lang w:eastAsia="en-ZA"/>
        </w:rPr>
        <w:t xml:space="preserve">of AGSA </w:t>
      </w:r>
      <w:r w:rsidRPr="007F6C5D">
        <w:rPr>
          <w:rFonts w:ascii="Arial" w:eastAsiaTheme="minorEastAsia" w:hAnsi="Arial" w:cs="Arial"/>
          <w:bCs/>
          <w:lang w:eastAsia="en-ZA"/>
        </w:rPr>
        <w:t xml:space="preserve">and decided not to send preliminary questions to </w:t>
      </w:r>
      <w:r w:rsidRPr="004C04DD">
        <w:rPr>
          <w:rFonts w:ascii="Arial" w:eastAsiaTheme="minorEastAsia" w:hAnsi="Arial" w:cs="Arial"/>
          <w:bCs/>
          <w:lang w:eastAsia="en-ZA"/>
        </w:rPr>
        <w:t xml:space="preserve">Gauteng Provincial </w:t>
      </w:r>
      <w:r>
        <w:rPr>
          <w:rFonts w:ascii="Arial" w:eastAsiaTheme="minorEastAsia" w:hAnsi="Arial" w:cs="Arial"/>
          <w:bCs/>
          <w:lang w:eastAsia="en-ZA"/>
        </w:rPr>
        <w:t>Legislature</w:t>
      </w:r>
      <w:r w:rsidRPr="004C04DD">
        <w:rPr>
          <w:rFonts w:ascii="Arial" w:eastAsiaTheme="minorEastAsia" w:hAnsi="Arial" w:cs="Arial"/>
          <w:bCs/>
          <w:lang w:eastAsia="en-ZA"/>
        </w:rPr>
        <w:t xml:space="preserve"> (GP</w:t>
      </w:r>
      <w:r>
        <w:rPr>
          <w:rFonts w:ascii="Arial" w:eastAsiaTheme="minorEastAsia" w:hAnsi="Arial" w:cs="Arial"/>
          <w:bCs/>
          <w:lang w:eastAsia="en-ZA"/>
        </w:rPr>
        <w:t>L</w:t>
      </w:r>
      <w:r w:rsidRPr="004C04DD">
        <w:rPr>
          <w:rFonts w:ascii="Arial" w:eastAsiaTheme="minorEastAsia" w:hAnsi="Arial" w:cs="Arial"/>
          <w:bCs/>
          <w:lang w:eastAsia="en-ZA"/>
        </w:rPr>
        <w:t>)</w:t>
      </w:r>
      <w:r w:rsidRPr="001A3BBE">
        <w:rPr>
          <w:rFonts w:ascii="Arial" w:eastAsiaTheme="minorEastAsia" w:hAnsi="Arial" w:cs="Arial"/>
          <w:bCs/>
          <w:lang w:eastAsia="en-ZA"/>
        </w:rPr>
        <w:t xml:space="preserve"> </w:t>
      </w:r>
      <w:r w:rsidRPr="007F6C5D">
        <w:rPr>
          <w:rFonts w:ascii="Arial" w:eastAsiaTheme="minorEastAsia" w:hAnsi="Arial" w:cs="Arial"/>
          <w:bCs/>
          <w:lang w:eastAsia="en-ZA"/>
        </w:rPr>
        <w:t>for responses because all the details were provided in the annual report and the report of the AGSA.</w:t>
      </w:r>
      <w:r>
        <w:rPr>
          <w:rFonts w:ascii="Arial" w:eastAsiaTheme="minorEastAsia" w:hAnsi="Arial" w:cs="Arial"/>
          <w:bCs/>
          <w:lang w:eastAsia="en-ZA"/>
        </w:rPr>
        <w:t xml:space="preserve"> Therefore, no public hearing was held with </w:t>
      </w:r>
      <w:r w:rsidRPr="00ED3B2A">
        <w:rPr>
          <w:rFonts w:ascii="Arial" w:eastAsiaTheme="minorEastAsia" w:hAnsi="Arial" w:cs="Arial"/>
          <w:bCs/>
          <w:lang w:eastAsia="en-ZA"/>
        </w:rPr>
        <w:t>Gauteng Provincial Legislature (GPL)</w:t>
      </w:r>
      <w:r>
        <w:rPr>
          <w:rFonts w:ascii="Arial" w:eastAsiaTheme="minorEastAsia" w:hAnsi="Arial" w:cs="Arial"/>
          <w:bCs/>
          <w:lang w:eastAsia="en-ZA"/>
        </w:rPr>
        <w:t>.</w:t>
      </w:r>
    </w:p>
    <w:p w14:paraId="185513B7" w14:textId="77777777" w:rsidR="00ED3B2A" w:rsidRDefault="00ED3B2A" w:rsidP="00ED3B2A">
      <w:pPr>
        <w:keepLines/>
        <w:tabs>
          <w:tab w:val="left" w:pos="284"/>
        </w:tabs>
        <w:spacing w:line="360" w:lineRule="auto"/>
        <w:jc w:val="both"/>
        <w:rPr>
          <w:rFonts w:ascii="Arial" w:eastAsiaTheme="minorEastAsia" w:hAnsi="Arial" w:cs="Arial"/>
          <w:bCs/>
          <w:lang w:eastAsia="en-ZA"/>
        </w:rPr>
      </w:pPr>
    </w:p>
    <w:p w14:paraId="12E2083C" w14:textId="23516CC5" w:rsidR="00ED3B2A" w:rsidRDefault="00ED3B2A" w:rsidP="00ED3B2A">
      <w:pPr>
        <w:keepLines/>
        <w:tabs>
          <w:tab w:val="left" w:pos="284"/>
        </w:tabs>
        <w:spacing w:line="360" w:lineRule="auto"/>
        <w:jc w:val="both"/>
        <w:rPr>
          <w:rFonts w:ascii="Arial" w:eastAsiaTheme="minorEastAsia" w:hAnsi="Arial" w:cs="Arial"/>
          <w:bCs/>
          <w:lang w:eastAsia="en-ZA"/>
        </w:rPr>
      </w:pPr>
      <w:bookmarkStart w:id="1" w:name="_Hlk151789410"/>
      <w:r>
        <w:rPr>
          <w:rFonts w:ascii="Arial" w:eastAsiaTheme="minorEastAsia" w:hAnsi="Arial" w:cs="Arial"/>
          <w:bCs/>
          <w:lang w:eastAsia="en-ZA"/>
        </w:rPr>
        <w:t>On Friday, 23 November 2023</w:t>
      </w:r>
      <w:r w:rsidRPr="006E7FE0">
        <w:rPr>
          <w:rFonts w:ascii="Arial" w:eastAsiaTheme="minorEastAsia" w:hAnsi="Arial" w:cs="Arial"/>
          <w:bCs/>
          <w:lang w:eastAsia="en-ZA"/>
        </w:rPr>
        <w:t xml:space="preserve">, the Standing Committee on Public Accounts (SCOPA) </w:t>
      </w:r>
      <w:r>
        <w:rPr>
          <w:rFonts w:ascii="Arial" w:eastAsiaTheme="minorEastAsia" w:hAnsi="Arial" w:cs="Arial"/>
          <w:bCs/>
          <w:lang w:eastAsia="en-ZA"/>
        </w:rPr>
        <w:t xml:space="preserve">considered and </w:t>
      </w:r>
      <w:r w:rsidRPr="006E7FE0">
        <w:rPr>
          <w:rFonts w:ascii="Arial" w:eastAsiaTheme="minorEastAsia" w:hAnsi="Arial" w:cs="Arial"/>
          <w:bCs/>
          <w:lang w:eastAsia="en-ZA"/>
        </w:rPr>
        <w:t>adopted</w:t>
      </w:r>
      <w:r>
        <w:rPr>
          <w:rFonts w:ascii="Arial" w:eastAsiaTheme="minorEastAsia" w:hAnsi="Arial" w:cs="Arial"/>
          <w:bCs/>
          <w:lang w:eastAsia="en-ZA"/>
        </w:rPr>
        <w:t xml:space="preserve"> its Oversight Report </w:t>
      </w:r>
      <w:r w:rsidRPr="006E7FE0">
        <w:rPr>
          <w:rFonts w:ascii="Arial" w:eastAsiaTheme="minorEastAsia" w:hAnsi="Arial" w:cs="Arial"/>
          <w:bCs/>
          <w:lang w:eastAsia="en-ZA"/>
        </w:rPr>
        <w:t xml:space="preserve">on the </w:t>
      </w:r>
      <w:r>
        <w:rPr>
          <w:rFonts w:ascii="Arial" w:eastAsiaTheme="minorEastAsia" w:hAnsi="Arial" w:cs="Arial"/>
          <w:bCs/>
          <w:lang w:eastAsia="en-ZA"/>
        </w:rPr>
        <w:t>r</w:t>
      </w:r>
      <w:r w:rsidRPr="006E7FE0">
        <w:rPr>
          <w:rFonts w:ascii="Arial" w:eastAsiaTheme="minorEastAsia" w:hAnsi="Arial" w:cs="Arial"/>
          <w:bCs/>
          <w:lang w:eastAsia="en-ZA"/>
        </w:rPr>
        <w:t xml:space="preserve">eport of the Auditor-General of South Africa for </w:t>
      </w:r>
      <w:r w:rsidRPr="00ED3B2A">
        <w:rPr>
          <w:rFonts w:ascii="Arial" w:eastAsiaTheme="minorEastAsia" w:hAnsi="Arial" w:cs="Arial"/>
          <w:bCs/>
          <w:lang w:eastAsia="en-ZA"/>
        </w:rPr>
        <w:t xml:space="preserve">Gauteng Provincial Legislature (GPL) </w:t>
      </w:r>
      <w:r w:rsidRPr="006E7FE0">
        <w:rPr>
          <w:rFonts w:ascii="Arial" w:eastAsiaTheme="minorEastAsia" w:hAnsi="Arial" w:cs="Arial"/>
          <w:bCs/>
          <w:lang w:eastAsia="en-ZA"/>
        </w:rPr>
        <w:t>for the year ended 31 March 2023.</w:t>
      </w:r>
    </w:p>
    <w:bookmarkEnd w:id="1"/>
    <w:p w14:paraId="37A293E0" w14:textId="77777777" w:rsidR="007F3F86" w:rsidRDefault="007F3F86" w:rsidP="009E3BFB">
      <w:pPr>
        <w:keepLines/>
        <w:tabs>
          <w:tab w:val="left" w:pos="284"/>
        </w:tabs>
        <w:spacing w:line="360" w:lineRule="auto"/>
        <w:jc w:val="both"/>
        <w:rPr>
          <w:rFonts w:ascii="Arial" w:hAnsi="Arial" w:cs="Arial"/>
          <w:b/>
        </w:rPr>
      </w:pPr>
    </w:p>
    <w:p w14:paraId="2A8A8CE7" w14:textId="77777777" w:rsidR="00ED3B2A" w:rsidRDefault="00ED3B2A" w:rsidP="009E3BFB">
      <w:pPr>
        <w:keepLines/>
        <w:tabs>
          <w:tab w:val="left" w:pos="284"/>
        </w:tabs>
        <w:spacing w:line="360" w:lineRule="auto"/>
        <w:jc w:val="both"/>
        <w:rPr>
          <w:rFonts w:ascii="Arial" w:hAnsi="Arial" w:cs="Arial"/>
          <w:b/>
        </w:rPr>
      </w:pPr>
    </w:p>
    <w:p w14:paraId="26AF9F45" w14:textId="77777777" w:rsidR="00ED3B2A" w:rsidRDefault="00ED3B2A" w:rsidP="009E3BFB">
      <w:pPr>
        <w:keepLines/>
        <w:tabs>
          <w:tab w:val="left" w:pos="284"/>
        </w:tabs>
        <w:spacing w:line="360" w:lineRule="auto"/>
        <w:jc w:val="both"/>
        <w:rPr>
          <w:rFonts w:ascii="Arial" w:hAnsi="Arial" w:cs="Arial"/>
          <w:b/>
        </w:rPr>
      </w:pPr>
    </w:p>
    <w:p w14:paraId="08DE2CAE" w14:textId="77777777" w:rsidR="00ED3B2A" w:rsidRDefault="00ED3B2A" w:rsidP="009E3BFB">
      <w:pPr>
        <w:keepLines/>
        <w:tabs>
          <w:tab w:val="left" w:pos="284"/>
        </w:tabs>
        <w:spacing w:line="360" w:lineRule="auto"/>
        <w:jc w:val="both"/>
        <w:rPr>
          <w:rFonts w:ascii="Arial" w:hAnsi="Arial" w:cs="Arial"/>
          <w:b/>
        </w:rPr>
      </w:pPr>
    </w:p>
    <w:p w14:paraId="0868A450" w14:textId="77777777" w:rsidR="00ED3B2A" w:rsidRPr="00462DDC" w:rsidRDefault="00ED3B2A" w:rsidP="009E3BFB">
      <w:pPr>
        <w:keepLines/>
        <w:tabs>
          <w:tab w:val="left" w:pos="284"/>
        </w:tabs>
        <w:spacing w:line="360" w:lineRule="auto"/>
        <w:jc w:val="both"/>
        <w:rPr>
          <w:rFonts w:ascii="Arial" w:hAnsi="Arial" w:cs="Arial"/>
          <w:b/>
        </w:rPr>
      </w:pPr>
    </w:p>
    <w:p w14:paraId="4FE5A15D" w14:textId="77777777" w:rsidR="00B03C25" w:rsidRPr="00310131" w:rsidRDefault="00B03C25" w:rsidP="006173A9">
      <w:pPr>
        <w:pStyle w:val="ListParagraph"/>
        <w:keepLines/>
        <w:numPr>
          <w:ilvl w:val="0"/>
          <w:numId w:val="4"/>
        </w:numPr>
        <w:tabs>
          <w:tab w:val="left" w:pos="284"/>
        </w:tabs>
        <w:spacing w:line="360" w:lineRule="auto"/>
        <w:contextualSpacing/>
        <w:jc w:val="both"/>
        <w:rPr>
          <w:rFonts w:ascii="Arial" w:hAnsi="Arial" w:cs="Arial"/>
          <w:b/>
        </w:rPr>
      </w:pPr>
      <w:r>
        <w:rPr>
          <w:rFonts w:ascii="Arial" w:hAnsi="Arial" w:cs="Arial"/>
          <w:b/>
        </w:rPr>
        <w:t>FINDINGS BY THE AGSA ON THE REPORT</w:t>
      </w:r>
    </w:p>
    <w:p w14:paraId="376C4DF3" w14:textId="77777777" w:rsidR="00B03C25" w:rsidRDefault="00B03C25" w:rsidP="009E3BFB">
      <w:pPr>
        <w:keepLines/>
        <w:tabs>
          <w:tab w:val="left" w:pos="284"/>
        </w:tabs>
        <w:spacing w:line="360" w:lineRule="auto"/>
        <w:jc w:val="both"/>
        <w:rPr>
          <w:rFonts w:ascii="Arial" w:hAnsi="Arial" w:cs="Arial"/>
          <w:b/>
        </w:rPr>
      </w:pPr>
    </w:p>
    <w:p w14:paraId="3363AAD1" w14:textId="7DA8AFD3" w:rsidR="00DF1E16" w:rsidRPr="006173A9" w:rsidRDefault="00B03C25" w:rsidP="006173A9">
      <w:pPr>
        <w:pStyle w:val="ListParagraph"/>
        <w:keepLines/>
        <w:numPr>
          <w:ilvl w:val="1"/>
          <w:numId w:val="8"/>
        </w:numPr>
        <w:tabs>
          <w:tab w:val="left" w:pos="284"/>
        </w:tabs>
        <w:spacing w:line="360" w:lineRule="auto"/>
        <w:contextualSpacing/>
        <w:jc w:val="both"/>
        <w:rPr>
          <w:rFonts w:ascii="Arial" w:hAnsi="Arial" w:cs="Arial"/>
          <w:b/>
        </w:rPr>
      </w:pPr>
      <w:r w:rsidRPr="006173A9">
        <w:rPr>
          <w:rFonts w:ascii="Arial" w:hAnsi="Arial" w:cs="Arial"/>
          <w:b/>
        </w:rPr>
        <w:t>Audit Opinion</w:t>
      </w:r>
    </w:p>
    <w:p w14:paraId="03256076" w14:textId="77777777" w:rsidR="006834D5" w:rsidRDefault="006834D5" w:rsidP="0040700F">
      <w:pPr>
        <w:pStyle w:val="NoSpacing"/>
        <w:spacing w:line="360" w:lineRule="auto"/>
        <w:jc w:val="both"/>
        <w:rPr>
          <w:rFonts w:cs="Arial"/>
        </w:rPr>
      </w:pPr>
    </w:p>
    <w:p w14:paraId="69DAB1F8" w14:textId="1A2B1DDD" w:rsidR="00064D36" w:rsidRDefault="00B03C25" w:rsidP="0040700F">
      <w:pPr>
        <w:pStyle w:val="NoSpacing"/>
        <w:spacing w:line="360" w:lineRule="auto"/>
        <w:jc w:val="both"/>
        <w:rPr>
          <w:rFonts w:cs="Arial"/>
        </w:rPr>
      </w:pPr>
      <w:r w:rsidRPr="00D26C71">
        <w:rPr>
          <w:rFonts w:cs="Arial"/>
        </w:rPr>
        <w:t>The Auditor-General of South Africa</w:t>
      </w:r>
      <w:r w:rsidR="0095781D">
        <w:rPr>
          <w:rFonts w:cs="Arial"/>
        </w:rPr>
        <w:t xml:space="preserve"> (AGSA)</w:t>
      </w:r>
      <w:r w:rsidRPr="00D26C71">
        <w:rPr>
          <w:rFonts w:cs="Arial"/>
        </w:rPr>
        <w:t xml:space="preserve"> issued unqualified audit opinion </w:t>
      </w:r>
      <w:r w:rsidR="00CE56E5">
        <w:rPr>
          <w:rFonts w:cs="Arial"/>
        </w:rPr>
        <w:t xml:space="preserve">(clean audit) </w:t>
      </w:r>
      <w:r w:rsidR="001126A3">
        <w:rPr>
          <w:rFonts w:cs="Arial"/>
        </w:rPr>
        <w:t xml:space="preserve">on </w:t>
      </w:r>
      <w:r w:rsidR="003B3493">
        <w:rPr>
          <w:rFonts w:cs="Arial"/>
        </w:rPr>
        <w:t xml:space="preserve">the </w:t>
      </w:r>
      <w:r w:rsidR="00424818" w:rsidRPr="00424818">
        <w:rPr>
          <w:rFonts w:cs="Arial"/>
        </w:rPr>
        <w:t>Gauteng Provincial Legislature (GPL)</w:t>
      </w:r>
      <w:r w:rsidR="0040700F" w:rsidRPr="0040700F">
        <w:rPr>
          <w:rFonts w:cs="Arial"/>
        </w:rPr>
        <w:t xml:space="preserve"> with no material findings</w:t>
      </w:r>
      <w:r w:rsidR="00BA04FF">
        <w:rPr>
          <w:rFonts w:cs="Arial"/>
        </w:rPr>
        <w:t xml:space="preserve"> identified </w:t>
      </w:r>
      <w:r w:rsidR="0040700F" w:rsidRPr="0040700F">
        <w:rPr>
          <w:rFonts w:cs="Arial"/>
        </w:rPr>
        <w:t>on the audit of predetermined objectives and compliance with laws and</w:t>
      </w:r>
      <w:r w:rsidR="00BA04FF">
        <w:rPr>
          <w:rFonts w:cs="Arial"/>
        </w:rPr>
        <w:t xml:space="preserve"> </w:t>
      </w:r>
      <w:r w:rsidR="0040700F" w:rsidRPr="0040700F">
        <w:rPr>
          <w:rFonts w:cs="Arial"/>
        </w:rPr>
        <w:t>regulations.</w:t>
      </w:r>
    </w:p>
    <w:p w14:paraId="310F58D5" w14:textId="77777777" w:rsidR="00E32E1F" w:rsidRDefault="00E32E1F" w:rsidP="0040700F">
      <w:pPr>
        <w:pStyle w:val="NoSpacing"/>
        <w:spacing w:line="360" w:lineRule="auto"/>
        <w:jc w:val="both"/>
        <w:rPr>
          <w:rFonts w:cs="Arial"/>
        </w:rPr>
      </w:pPr>
    </w:p>
    <w:p w14:paraId="41418120" w14:textId="41B4C2C7" w:rsidR="006740F2" w:rsidRPr="00CF7B29" w:rsidRDefault="006740F2" w:rsidP="006740F2">
      <w:pPr>
        <w:keepLines/>
        <w:tabs>
          <w:tab w:val="left" w:pos="284"/>
        </w:tabs>
        <w:spacing w:line="360" w:lineRule="auto"/>
        <w:jc w:val="both"/>
        <w:rPr>
          <w:rFonts w:ascii="Arial" w:hAnsi="Arial" w:cs="Arial"/>
          <w:bCs/>
        </w:rPr>
      </w:pPr>
      <w:r w:rsidRPr="00CF7B29">
        <w:rPr>
          <w:rFonts w:ascii="Arial" w:hAnsi="Arial" w:cs="Arial"/>
          <w:bCs/>
        </w:rPr>
        <w:lastRenderedPageBreak/>
        <w:t xml:space="preserve">The Gauteng Provincial </w:t>
      </w:r>
      <w:r>
        <w:rPr>
          <w:rFonts w:ascii="Arial" w:hAnsi="Arial" w:cs="Arial"/>
          <w:bCs/>
        </w:rPr>
        <w:t>Legislature (GPL)</w:t>
      </w:r>
      <w:r w:rsidRPr="00CF7B29">
        <w:rPr>
          <w:rFonts w:ascii="Arial" w:hAnsi="Arial" w:cs="Arial"/>
          <w:bCs/>
        </w:rPr>
        <w:t xml:space="preserve"> has retained the clean audit. This is an unchanged audit opinion, from that which it received in the </w:t>
      </w:r>
      <w:r>
        <w:rPr>
          <w:rFonts w:ascii="Arial" w:hAnsi="Arial" w:cs="Arial"/>
          <w:bCs/>
        </w:rPr>
        <w:t xml:space="preserve">previous four </w:t>
      </w:r>
      <w:r w:rsidRPr="00CF7B29">
        <w:rPr>
          <w:rFonts w:ascii="Arial" w:hAnsi="Arial" w:cs="Arial"/>
          <w:bCs/>
        </w:rPr>
        <w:t>financial year</w:t>
      </w:r>
      <w:r>
        <w:rPr>
          <w:rFonts w:ascii="Arial" w:hAnsi="Arial" w:cs="Arial"/>
          <w:bCs/>
        </w:rPr>
        <w:t xml:space="preserve">s (2021/22; 2021/20; 2020/19 and 2019/18). </w:t>
      </w:r>
      <w:r w:rsidRPr="00CF7B29">
        <w:rPr>
          <w:rFonts w:ascii="Arial" w:hAnsi="Arial" w:cs="Arial"/>
          <w:bCs/>
        </w:rPr>
        <w:t xml:space="preserve"> </w:t>
      </w:r>
    </w:p>
    <w:p w14:paraId="3288B2D6" w14:textId="77777777" w:rsidR="006740F2" w:rsidRPr="00967FEA" w:rsidRDefault="006740F2" w:rsidP="0040700F">
      <w:pPr>
        <w:pStyle w:val="NoSpacing"/>
        <w:spacing w:line="360" w:lineRule="auto"/>
        <w:jc w:val="both"/>
        <w:rPr>
          <w:rFonts w:cs="Arial"/>
        </w:rPr>
      </w:pPr>
    </w:p>
    <w:p w14:paraId="042E8389" w14:textId="4C896522" w:rsidR="00B03C25" w:rsidRPr="00E46E34" w:rsidRDefault="00E46E34" w:rsidP="006173A9">
      <w:pPr>
        <w:pStyle w:val="ListParagraph"/>
        <w:keepLines/>
        <w:numPr>
          <w:ilvl w:val="1"/>
          <w:numId w:val="7"/>
        </w:numPr>
        <w:tabs>
          <w:tab w:val="left" w:pos="284"/>
        </w:tabs>
        <w:spacing w:line="360" w:lineRule="auto"/>
        <w:contextualSpacing/>
        <w:jc w:val="both"/>
        <w:rPr>
          <w:rFonts w:ascii="Arial" w:hAnsi="Arial" w:cs="Arial"/>
          <w:b/>
        </w:rPr>
      </w:pPr>
      <w:r>
        <w:rPr>
          <w:rFonts w:ascii="Arial" w:hAnsi="Arial" w:cs="Arial"/>
          <w:b/>
        </w:rPr>
        <w:t xml:space="preserve"> </w:t>
      </w:r>
      <w:r w:rsidR="00B03C25" w:rsidRPr="00E46E34">
        <w:rPr>
          <w:rFonts w:ascii="Arial" w:hAnsi="Arial" w:cs="Arial"/>
          <w:b/>
        </w:rPr>
        <w:t>Emphasis of Matters</w:t>
      </w:r>
    </w:p>
    <w:p w14:paraId="0778C330" w14:textId="77777777" w:rsidR="00B03C25" w:rsidRDefault="00B03C25" w:rsidP="009E3BFB">
      <w:pPr>
        <w:keepLines/>
        <w:tabs>
          <w:tab w:val="left" w:pos="284"/>
        </w:tabs>
        <w:spacing w:line="360" w:lineRule="auto"/>
        <w:jc w:val="both"/>
        <w:rPr>
          <w:rFonts w:ascii="Arial" w:hAnsi="Arial" w:cs="Arial"/>
        </w:rPr>
      </w:pPr>
    </w:p>
    <w:p w14:paraId="78E64B5B" w14:textId="77777777" w:rsidR="004E13F2" w:rsidRPr="00E6699A" w:rsidRDefault="004E13F2" w:rsidP="004E13F2">
      <w:pPr>
        <w:keepLines/>
        <w:tabs>
          <w:tab w:val="left" w:pos="284"/>
        </w:tabs>
        <w:spacing w:line="360" w:lineRule="auto"/>
        <w:jc w:val="both"/>
        <w:rPr>
          <w:rFonts w:ascii="Arial" w:hAnsi="Arial" w:cs="Arial"/>
        </w:rPr>
      </w:pPr>
      <w:r w:rsidRPr="00E6699A">
        <w:rPr>
          <w:rFonts w:ascii="Arial" w:hAnsi="Arial" w:cs="Arial"/>
        </w:rPr>
        <w:t>The AGSA has not raised any emphasis of matters.</w:t>
      </w:r>
    </w:p>
    <w:p w14:paraId="69A1FF50" w14:textId="77777777" w:rsidR="00B03C25" w:rsidRDefault="00B03C25" w:rsidP="009E3BFB">
      <w:pPr>
        <w:keepLines/>
        <w:tabs>
          <w:tab w:val="left" w:pos="284"/>
        </w:tabs>
        <w:spacing w:line="360" w:lineRule="auto"/>
        <w:jc w:val="both"/>
        <w:rPr>
          <w:rFonts w:ascii="Arial" w:hAnsi="Arial" w:cs="Arial"/>
        </w:rPr>
      </w:pPr>
    </w:p>
    <w:p w14:paraId="06CC9614" w14:textId="371294C0" w:rsidR="00B03C25" w:rsidRPr="004D359D" w:rsidRDefault="00E46E34" w:rsidP="00F21434">
      <w:pPr>
        <w:pStyle w:val="ListParagraph"/>
        <w:keepLines/>
        <w:numPr>
          <w:ilvl w:val="1"/>
          <w:numId w:val="6"/>
        </w:numPr>
        <w:tabs>
          <w:tab w:val="left" w:pos="284"/>
        </w:tabs>
        <w:spacing w:line="360" w:lineRule="auto"/>
        <w:contextualSpacing/>
        <w:jc w:val="both"/>
        <w:rPr>
          <w:rFonts w:ascii="Arial" w:hAnsi="Arial" w:cs="Arial"/>
          <w:b/>
        </w:rPr>
      </w:pPr>
      <w:r w:rsidRPr="004D359D">
        <w:rPr>
          <w:rFonts w:ascii="Arial" w:hAnsi="Arial" w:cs="Arial"/>
          <w:b/>
          <w:bCs/>
        </w:rPr>
        <w:t xml:space="preserve"> </w:t>
      </w:r>
      <w:r w:rsidR="00B03C25" w:rsidRPr="004D359D">
        <w:rPr>
          <w:rFonts w:ascii="Arial" w:hAnsi="Arial" w:cs="Arial"/>
          <w:b/>
        </w:rPr>
        <w:t>Audit Findings</w:t>
      </w:r>
    </w:p>
    <w:p w14:paraId="71A633F6" w14:textId="77777777" w:rsidR="00B03C25" w:rsidRDefault="00B03C25" w:rsidP="009E3BFB">
      <w:pPr>
        <w:keepLines/>
        <w:tabs>
          <w:tab w:val="left" w:pos="284"/>
        </w:tabs>
        <w:spacing w:line="360" w:lineRule="auto"/>
        <w:jc w:val="both"/>
        <w:rPr>
          <w:rFonts w:ascii="Arial" w:hAnsi="Arial" w:cs="Arial"/>
          <w:b/>
        </w:rPr>
      </w:pPr>
    </w:p>
    <w:p w14:paraId="10245523" w14:textId="77777777" w:rsidR="00B03C25" w:rsidRPr="00B714E2" w:rsidRDefault="00B03C25" w:rsidP="009E3BFB">
      <w:pPr>
        <w:keepLines/>
        <w:tabs>
          <w:tab w:val="left" w:pos="284"/>
        </w:tabs>
        <w:spacing w:line="360" w:lineRule="auto"/>
        <w:jc w:val="both"/>
        <w:rPr>
          <w:rFonts w:ascii="Arial" w:hAnsi="Arial" w:cs="Arial"/>
          <w:b/>
        </w:rPr>
      </w:pPr>
      <w:r w:rsidRPr="00B714E2">
        <w:rPr>
          <w:rFonts w:ascii="Arial" w:hAnsi="Arial" w:cs="Arial"/>
        </w:rPr>
        <w:t>The AGSA did not identify any findings or significant deficiencies in the following areas of audit</w:t>
      </w:r>
      <w:r>
        <w:rPr>
          <w:rFonts w:ascii="Arial" w:hAnsi="Arial" w:cs="Arial"/>
        </w:rPr>
        <w:t xml:space="preserve">. </w:t>
      </w:r>
    </w:p>
    <w:p w14:paraId="5CE2E16D" w14:textId="77777777" w:rsidR="00B03C25" w:rsidRPr="00905D19" w:rsidRDefault="00B03C25" w:rsidP="009E3BFB">
      <w:pPr>
        <w:pStyle w:val="NoSpacing"/>
        <w:spacing w:line="360" w:lineRule="auto"/>
        <w:jc w:val="both"/>
        <w:rPr>
          <w:rFonts w:cs="Arial"/>
        </w:rPr>
      </w:pPr>
    </w:p>
    <w:p w14:paraId="06EEF7E8"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 xml:space="preserve">Audit of annual performance report, Programme </w:t>
      </w:r>
    </w:p>
    <w:p w14:paraId="18A92293" w14:textId="77777777" w:rsidR="00B03C25" w:rsidRPr="00905D19" w:rsidRDefault="00B03C25" w:rsidP="009E3BFB">
      <w:pPr>
        <w:pStyle w:val="NoSpacing"/>
        <w:numPr>
          <w:ilvl w:val="0"/>
          <w:numId w:val="2"/>
        </w:numPr>
        <w:spacing w:line="360" w:lineRule="auto"/>
        <w:jc w:val="both"/>
        <w:rPr>
          <w:rFonts w:cs="Arial"/>
        </w:rPr>
      </w:pPr>
      <w:r w:rsidRPr="00905D19">
        <w:rPr>
          <w:rFonts w:cs="Arial"/>
        </w:rPr>
        <w:t>Audit of compliance with legislation</w:t>
      </w:r>
    </w:p>
    <w:p w14:paraId="2BA02A16" w14:textId="77777777" w:rsidR="00B03C25" w:rsidRDefault="00B03C25" w:rsidP="009E3BFB">
      <w:pPr>
        <w:pStyle w:val="NoSpacing"/>
        <w:numPr>
          <w:ilvl w:val="0"/>
          <w:numId w:val="2"/>
        </w:numPr>
        <w:spacing w:line="360" w:lineRule="auto"/>
        <w:jc w:val="both"/>
        <w:rPr>
          <w:rFonts w:cs="Arial"/>
        </w:rPr>
      </w:pPr>
      <w:r w:rsidRPr="00905D19">
        <w:rPr>
          <w:rFonts w:cs="Arial"/>
        </w:rPr>
        <w:t>Audit of internal controls</w:t>
      </w:r>
    </w:p>
    <w:p w14:paraId="3A7B48D0" w14:textId="77777777" w:rsidR="00B03C25" w:rsidRPr="00172ED7" w:rsidRDefault="00B03C25" w:rsidP="009E3BFB">
      <w:pPr>
        <w:pStyle w:val="NoSpacing"/>
        <w:numPr>
          <w:ilvl w:val="0"/>
          <w:numId w:val="2"/>
        </w:numPr>
        <w:spacing w:line="360" w:lineRule="auto"/>
        <w:jc w:val="both"/>
        <w:rPr>
          <w:rFonts w:cs="Arial"/>
        </w:rPr>
      </w:pPr>
      <w:r w:rsidRPr="00905D19">
        <w:rPr>
          <w:rFonts w:cs="Arial"/>
        </w:rPr>
        <w:t>Other reports: investigations</w:t>
      </w:r>
    </w:p>
    <w:p w14:paraId="26A51D98" w14:textId="77777777" w:rsidR="00B03C25" w:rsidRDefault="00B03C25" w:rsidP="009E3BFB">
      <w:pPr>
        <w:pStyle w:val="NoSpacing"/>
        <w:spacing w:line="360" w:lineRule="auto"/>
        <w:jc w:val="both"/>
        <w:rPr>
          <w:rFonts w:cs="Arial"/>
        </w:rPr>
      </w:pPr>
    </w:p>
    <w:p w14:paraId="1130CC14" w14:textId="77777777" w:rsidR="009E3BFB" w:rsidRPr="00AF19B8" w:rsidRDefault="009E3BFB" w:rsidP="006173A9">
      <w:pPr>
        <w:pStyle w:val="NoSpacing"/>
        <w:numPr>
          <w:ilvl w:val="0"/>
          <w:numId w:val="4"/>
        </w:numPr>
        <w:spacing w:line="360" w:lineRule="auto"/>
        <w:jc w:val="both"/>
        <w:rPr>
          <w:rFonts w:cs="Arial"/>
          <w:b/>
          <w:bCs/>
        </w:rPr>
      </w:pPr>
      <w:r w:rsidRPr="00AF19B8">
        <w:rPr>
          <w:rFonts w:cs="Arial"/>
          <w:b/>
          <w:bCs/>
        </w:rPr>
        <w:t>COMMITTEE FINDINGS AND CONCLUSIONS ON THE FINDINGS BY AGSA</w:t>
      </w:r>
    </w:p>
    <w:p w14:paraId="1ED9F6D1" w14:textId="77777777" w:rsidR="00B03C25" w:rsidRDefault="00B03C25" w:rsidP="009E3BFB">
      <w:pPr>
        <w:pStyle w:val="NoSpacing"/>
        <w:spacing w:line="360" w:lineRule="auto"/>
        <w:jc w:val="both"/>
        <w:rPr>
          <w:rFonts w:cs="Arial"/>
        </w:rPr>
      </w:pPr>
    </w:p>
    <w:p w14:paraId="612E9CB3" w14:textId="2B2917F6" w:rsidR="00B86A62" w:rsidRDefault="00B86A62" w:rsidP="009E3BFB">
      <w:pPr>
        <w:pStyle w:val="NoSpacing"/>
        <w:spacing w:line="360" w:lineRule="auto"/>
        <w:jc w:val="both"/>
        <w:rPr>
          <w:rFonts w:cs="Arial"/>
          <w:lang w:val="en-US"/>
        </w:rPr>
      </w:pPr>
      <w:r>
        <w:rPr>
          <w:rFonts w:cs="Arial"/>
          <w:lang w:val="en-US"/>
        </w:rPr>
        <w:t>As reported earlier, the Committee did not engage</w:t>
      </w:r>
      <w:r w:rsidR="00DB2360" w:rsidRPr="00DB2360">
        <w:t xml:space="preserve"> </w:t>
      </w:r>
      <w:r w:rsidR="00694CCB" w:rsidRPr="00694CCB">
        <w:t xml:space="preserve">Gauteng Provincial Legislature (GPL) </w:t>
      </w:r>
      <w:r>
        <w:rPr>
          <w:rFonts w:cs="Arial"/>
          <w:lang w:val="en-US"/>
        </w:rPr>
        <w:t>through preliminary questions</w:t>
      </w:r>
      <w:r w:rsidR="00435F74">
        <w:rPr>
          <w:rFonts w:cs="Arial"/>
          <w:lang w:val="en-US"/>
        </w:rPr>
        <w:t>. T</w:t>
      </w:r>
      <w:r>
        <w:rPr>
          <w:rFonts w:cs="Arial"/>
          <w:lang w:val="en-US"/>
        </w:rPr>
        <w:t xml:space="preserve">he Committee analyzed the report of the </w:t>
      </w:r>
      <w:r w:rsidR="00ED3B2A" w:rsidRPr="00ED3B2A">
        <w:rPr>
          <w:rFonts w:cs="Arial"/>
          <w:lang w:val="en-US"/>
        </w:rPr>
        <w:t xml:space="preserve">Gauteng Provincial Legislature (GPL) </w:t>
      </w:r>
      <w:r>
        <w:rPr>
          <w:rFonts w:cs="Arial"/>
          <w:lang w:val="en-US"/>
        </w:rPr>
        <w:t>was satisfied that there were no material findings or significant deficiencies raised by the AGSA.</w:t>
      </w:r>
    </w:p>
    <w:p w14:paraId="02B37069" w14:textId="77777777" w:rsidR="00F02236" w:rsidRDefault="00F02236" w:rsidP="009E3BFB">
      <w:pPr>
        <w:pStyle w:val="NoSpacing"/>
        <w:spacing w:line="360" w:lineRule="auto"/>
        <w:jc w:val="both"/>
        <w:rPr>
          <w:rFonts w:cs="Arial"/>
        </w:rPr>
      </w:pPr>
    </w:p>
    <w:p w14:paraId="54F90EC6" w14:textId="6F8C59AB" w:rsidR="00F02236" w:rsidRPr="002E4FEB" w:rsidRDefault="002E4FEB" w:rsidP="002E4FEB">
      <w:pPr>
        <w:pStyle w:val="NoSpacing"/>
        <w:numPr>
          <w:ilvl w:val="0"/>
          <w:numId w:val="4"/>
        </w:numPr>
        <w:spacing w:line="360" w:lineRule="auto"/>
        <w:jc w:val="both"/>
        <w:rPr>
          <w:rFonts w:cs="Arial"/>
          <w:b/>
          <w:bCs/>
        </w:rPr>
      </w:pPr>
      <w:r w:rsidRPr="002E4FEB">
        <w:rPr>
          <w:rFonts w:cs="Arial"/>
          <w:b/>
          <w:bCs/>
        </w:rPr>
        <w:t>COMMITTEE RECOMMENDATION</w:t>
      </w:r>
    </w:p>
    <w:p w14:paraId="51623011" w14:textId="77777777" w:rsidR="00F02236" w:rsidRDefault="00F02236" w:rsidP="009E3BFB">
      <w:pPr>
        <w:pStyle w:val="NoSpacing"/>
        <w:spacing w:line="360" w:lineRule="auto"/>
        <w:jc w:val="both"/>
        <w:rPr>
          <w:rFonts w:cs="Arial"/>
        </w:rPr>
      </w:pPr>
    </w:p>
    <w:p w14:paraId="6D371EC7" w14:textId="1BF9B1C2" w:rsidR="00F02236" w:rsidRDefault="00865A79" w:rsidP="009E3BFB">
      <w:pPr>
        <w:pStyle w:val="NoSpacing"/>
        <w:spacing w:line="360" w:lineRule="auto"/>
        <w:jc w:val="both"/>
        <w:rPr>
          <w:rFonts w:cs="Arial"/>
        </w:rPr>
      </w:pPr>
      <w:r>
        <w:rPr>
          <w:rFonts w:cs="Arial"/>
        </w:rPr>
        <w:t xml:space="preserve">5.1 </w:t>
      </w:r>
      <w:r w:rsidRPr="00865A79">
        <w:rPr>
          <w:rFonts w:cs="Arial"/>
        </w:rPr>
        <w:t xml:space="preserve">That the </w:t>
      </w:r>
      <w:r w:rsidR="00ED3B2A" w:rsidRPr="00ED3B2A">
        <w:rPr>
          <w:rFonts w:cs="Arial"/>
        </w:rPr>
        <w:t xml:space="preserve">Gauteng Provincial Legislature (GPL) </w:t>
      </w:r>
      <w:r w:rsidRPr="00865A79">
        <w:rPr>
          <w:rFonts w:cs="Arial"/>
        </w:rPr>
        <w:t>must develop and implement a plan to maintain clean audit outcomes in the financial and performance management, as well as the status of compliance, thereby ensuring good governance and administration of public funds and provide the Committee with a report by 30 April 2024.</w:t>
      </w:r>
    </w:p>
    <w:p w14:paraId="76721DE7" w14:textId="77777777" w:rsidR="002E4FEB" w:rsidRDefault="002E4FEB" w:rsidP="009E3BFB">
      <w:pPr>
        <w:pStyle w:val="NoSpacing"/>
        <w:spacing w:line="360" w:lineRule="auto"/>
        <w:jc w:val="both"/>
        <w:rPr>
          <w:rFonts w:cs="Arial"/>
        </w:rPr>
      </w:pPr>
    </w:p>
    <w:p w14:paraId="392CCC86" w14:textId="6D452693" w:rsidR="009C5F4D" w:rsidRPr="00D83616" w:rsidRDefault="009C5F4D" w:rsidP="006173A9">
      <w:pPr>
        <w:pStyle w:val="NoSpacing"/>
        <w:numPr>
          <w:ilvl w:val="0"/>
          <w:numId w:val="4"/>
        </w:numPr>
        <w:spacing w:line="360" w:lineRule="auto"/>
        <w:jc w:val="both"/>
        <w:rPr>
          <w:rFonts w:cs="Arial"/>
          <w:b/>
        </w:rPr>
      </w:pPr>
      <w:r>
        <w:rPr>
          <w:rFonts w:cs="Arial"/>
          <w:b/>
        </w:rPr>
        <w:lastRenderedPageBreak/>
        <w:t>CONCLUSION</w:t>
      </w:r>
    </w:p>
    <w:p w14:paraId="6B46917A" w14:textId="77777777" w:rsidR="00D83616" w:rsidRDefault="00D83616" w:rsidP="009E3BFB">
      <w:pPr>
        <w:pStyle w:val="ListParagraph"/>
        <w:spacing w:line="360" w:lineRule="auto"/>
        <w:ind w:left="0"/>
        <w:jc w:val="both"/>
        <w:rPr>
          <w:rFonts w:ascii="Arial" w:hAnsi="Arial" w:cs="Arial"/>
        </w:rPr>
      </w:pPr>
    </w:p>
    <w:p w14:paraId="2DAAB8F0" w14:textId="74E9A2E7" w:rsidR="00B12ACF" w:rsidRDefault="009C5F4D" w:rsidP="00B12ACF">
      <w:pPr>
        <w:pStyle w:val="ListParagraph"/>
        <w:spacing w:line="360" w:lineRule="auto"/>
        <w:ind w:left="0"/>
        <w:jc w:val="both"/>
        <w:rPr>
          <w:rFonts w:ascii="Arial" w:hAnsi="Arial" w:cs="Arial"/>
        </w:rPr>
      </w:pPr>
      <w:r>
        <w:rPr>
          <w:rFonts w:ascii="Arial" w:hAnsi="Arial" w:cs="Arial"/>
        </w:rPr>
        <w:t>In conclusion, the Committee noted that the</w:t>
      </w:r>
      <w:r w:rsidR="00B12ACF">
        <w:rPr>
          <w:rFonts w:ascii="Arial" w:hAnsi="Arial" w:cs="Arial"/>
        </w:rPr>
        <w:t xml:space="preserve"> </w:t>
      </w:r>
      <w:r w:rsidR="006207CB" w:rsidRPr="006207CB">
        <w:rPr>
          <w:rFonts w:ascii="Arial" w:hAnsi="Arial" w:cs="Arial"/>
        </w:rPr>
        <w:t xml:space="preserve">Gauteng Provincial Legislature (GPL) </w:t>
      </w:r>
      <w:r w:rsidR="00B12ACF" w:rsidRPr="00B12ACF">
        <w:rPr>
          <w:rFonts w:ascii="Arial" w:hAnsi="Arial" w:cs="Arial"/>
        </w:rPr>
        <w:t xml:space="preserve">has </w:t>
      </w:r>
      <w:r w:rsidR="00E46E2C">
        <w:rPr>
          <w:rFonts w:ascii="Arial" w:hAnsi="Arial" w:cs="Arial"/>
        </w:rPr>
        <w:t xml:space="preserve">sustained </w:t>
      </w:r>
      <w:r w:rsidR="00B12ACF" w:rsidRPr="00B12ACF">
        <w:rPr>
          <w:rFonts w:ascii="Arial" w:hAnsi="Arial" w:cs="Arial"/>
        </w:rPr>
        <w:t xml:space="preserve">an unqualified audit </w:t>
      </w:r>
      <w:r w:rsidR="00E46E2C" w:rsidRPr="00E46E2C">
        <w:rPr>
          <w:rFonts w:ascii="Arial" w:hAnsi="Arial" w:cs="Arial"/>
        </w:rPr>
        <w:t>opinion on the financial</w:t>
      </w:r>
      <w:r w:rsidR="00E46E2C">
        <w:rPr>
          <w:rFonts w:ascii="Arial" w:hAnsi="Arial" w:cs="Arial"/>
        </w:rPr>
        <w:t xml:space="preserve"> </w:t>
      </w:r>
      <w:r w:rsidR="00E46E2C" w:rsidRPr="00E46E2C">
        <w:rPr>
          <w:rFonts w:ascii="Arial" w:hAnsi="Arial" w:cs="Arial"/>
        </w:rPr>
        <w:t>statements without findings on predetermined objectives and compliance subject matters</w:t>
      </w:r>
      <w:r w:rsidR="0057728D">
        <w:rPr>
          <w:rFonts w:ascii="Arial" w:hAnsi="Arial" w:cs="Arial"/>
        </w:rPr>
        <w:t>.</w:t>
      </w:r>
    </w:p>
    <w:p w14:paraId="6ED87380" w14:textId="77777777" w:rsidR="004F3127" w:rsidRPr="00630D47" w:rsidRDefault="004F3127" w:rsidP="00B12ACF">
      <w:pPr>
        <w:pStyle w:val="ListParagraph"/>
        <w:spacing w:line="360" w:lineRule="auto"/>
        <w:ind w:left="0"/>
        <w:jc w:val="both"/>
        <w:rPr>
          <w:rFonts w:ascii="Arial" w:hAnsi="Arial" w:cs="Arial"/>
        </w:rPr>
      </w:pPr>
    </w:p>
    <w:p w14:paraId="46F35702" w14:textId="77777777" w:rsidR="00B03C25" w:rsidRPr="00905D19" w:rsidRDefault="00B03C25" w:rsidP="006173A9">
      <w:pPr>
        <w:pStyle w:val="ListParagraph"/>
        <w:numPr>
          <w:ilvl w:val="0"/>
          <w:numId w:val="4"/>
        </w:numPr>
        <w:spacing w:line="360" w:lineRule="auto"/>
        <w:contextualSpacing/>
        <w:jc w:val="both"/>
        <w:rPr>
          <w:rFonts w:ascii="Arial" w:hAnsi="Arial" w:cs="Arial"/>
          <w:b/>
        </w:rPr>
      </w:pPr>
      <w:r w:rsidRPr="00905D19">
        <w:rPr>
          <w:rFonts w:ascii="Arial" w:hAnsi="Arial" w:cs="Arial"/>
          <w:b/>
        </w:rPr>
        <w:t>ACKNOWLEDGEMENTS</w:t>
      </w:r>
    </w:p>
    <w:p w14:paraId="005DC8C3" w14:textId="77777777" w:rsidR="00B03C25" w:rsidRPr="00905D19" w:rsidRDefault="00B03C25" w:rsidP="009E3BFB">
      <w:pPr>
        <w:spacing w:line="360" w:lineRule="auto"/>
        <w:jc w:val="both"/>
        <w:rPr>
          <w:rFonts w:ascii="Arial" w:hAnsi="Arial" w:cs="Arial"/>
          <w:highlight w:val="yellow"/>
        </w:rPr>
      </w:pPr>
    </w:p>
    <w:p w14:paraId="0323F842" w14:textId="77777777" w:rsidR="007F41C0" w:rsidRPr="00650670" w:rsidRDefault="007F41C0" w:rsidP="007F41C0">
      <w:pPr>
        <w:spacing w:line="360" w:lineRule="auto"/>
        <w:jc w:val="both"/>
        <w:rPr>
          <w:rFonts w:ascii="Arial" w:hAnsi="Arial" w:cs="Arial"/>
          <w:bCs/>
        </w:rPr>
      </w:pPr>
      <w:r w:rsidRPr="00650670">
        <w:rPr>
          <w:rFonts w:ascii="Arial" w:hAnsi="Arial" w:cs="Arial"/>
          <w:bCs/>
        </w:rPr>
        <w:t xml:space="preserve">I would like to thank the following Members: MJ Kanyane; RJ Kekana; BP Mncube; MJ Modise; </w:t>
      </w:r>
      <w:r>
        <w:rPr>
          <w:rFonts w:ascii="Arial" w:hAnsi="Arial" w:cs="Arial"/>
          <w:bCs/>
        </w:rPr>
        <w:t xml:space="preserve">DP Malema; </w:t>
      </w:r>
      <w:r w:rsidRPr="00650670">
        <w:rPr>
          <w:rFonts w:ascii="Arial" w:hAnsi="Arial" w:cs="Arial"/>
          <w:bCs/>
        </w:rPr>
        <w:t xml:space="preserve">A De Lange; P Atkinson; AW Cilliers; AM Randall; </w:t>
      </w:r>
      <w:proofErr w:type="gramStart"/>
      <w:r>
        <w:rPr>
          <w:rFonts w:ascii="Arial" w:hAnsi="Arial" w:cs="Arial"/>
          <w:bCs/>
        </w:rPr>
        <w:t>and  P</w:t>
      </w:r>
      <w:proofErr w:type="gramEnd"/>
      <w:r>
        <w:rPr>
          <w:rFonts w:ascii="Arial" w:hAnsi="Arial" w:cs="Arial"/>
          <w:bCs/>
        </w:rPr>
        <w:t xml:space="preserve"> Mdlankomo</w:t>
      </w:r>
      <w:r w:rsidRPr="00650670">
        <w:rPr>
          <w:rFonts w:ascii="Arial" w:hAnsi="Arial" w:cs="Arial"/>
          <w:bCs/>
        </w:rPr>
        <w:t xml:space="preserve"> for their diligent deliberations during this process. </w:t>
      </w:r>
    </w:p>
    <w:p w14:paraId="15F7B680" w14:textId="77777777" w:rsidR="007F41C0" w:rsidRPr="00650670" w:rsidRDefault="007F41C0" w:rsidP="007F41C0">
      <w:pPr>
        <w:spacing w:line="360" w:lineRule="auto"/>
        <w:jc w:val="both"/>
        <w:rPr>
          <w:rFonts w:ascii="Arial" w:hAnsi="Arial" w:cs="Arial"/>
          <w:bCs/>
        </w:rPr>
      </w:pPr>
    </w:p>
    <w:p w14:paraId="5B20FAA8" w14:textId="77777777" w:rsidR="007F41C0" w:rsidRPr="00CD71C8" w:rsidRDefault="007F41C0" w:rsidP="007F41C0">
      <w:pPr>
        <w:spacing w:line="360" w:lineRule="auto"/>
        <w:jc w:val="both"/>
        <w:rPr>
          <w:rFonts w:ascii="Arial" w:hAnsi="Arial" w:cs="Arial"/>
        </w:rPr>
      </w:pPr>
      <w:r w:rsidRPr="00CD71C8">
        <w:rPr>
          <w:rFonts w:ascii="Arial" w:hAnsi="Arial" w:cs="Arial"/>
        </w:rPr>
        <w:t>I would also like to express my appreciation to</w:t>
      </w:r>
      <w:r>
        <w:rPr>
          <w:rFonts w:ascii="Arial" w:hAnsi="Arial" w:cs="Arial"/>
        </w:rPr>
        <w:t xml:space="preserve"> </w:t>
      </w:r>
      <w:r w:rsidRPr="0055484F">
        <w:rPr>
          <w:rFonts w:ascii="Arial" w:hAnsi="Arial" w:cs="Arial"/>
        </w:rPr>
        <w:t>t</w:t>
      </w:r>
      <w:r>
        <w:rPr>
          <w:rFonts w:ascii="Arial" w:hAnsi="Arial" w:cs="Arial"/>
        </w:rPr>
        <w:t>he</w:t>
      </w:r>
      <w:r w:rsidRPr="0055484F">
        <w:rPr>
          <w:rFonts w:ascii="Arial" w:hAnsi="Arial" w:cs="Arial"/>
        </w:rPr>
        <w:t xml:space="preserve"> MEC</w:t>
      </w:r>
      <w:r>
        <w:rPr>
          <w:rFonts w:ascii="Arial" w:hAnsi="Arial" w:cs="Arial"/>
        </w:rPr>
        <w:t xml:space="preserve"> of Finance,</w:t>
      </w:r>
      <w:r w:rsidRPr="0055484F">
        <w:rPr>
          <w:rFonts w:ascii="Arial" w:hAnsi="Arial" w:cs="Arial"/>
        </w:rPr>
        <w:t xml:space="preserve"> </w:t>
      </w:r>
      <w:r>
        <w:rPr>
          <w:rFonts w:ascii="Arial" w:hAnsi="Arial" w:cs="Arial"/>
        </w:rPr>
        <w:t>J Mamabolo</w:t>
      </w:r>
      <w:r w:rsidRPr="0055484F">
        <w:rPr>
          <w:rFonts w:ascii="Arial" w:hAnsi="Arial" w:cs="Arial"/>
        </w:rPr>
        <w:t xml:space="preserve"> and officials of the Gauteng </w:t>
      </w:r>
      <w:r>
        <w:rPr>
          <w:rFonts w:ascii="Arial" w:hAnsi="Arial" w:cs="Arial"/>
        </w:rPr>
        <w:t>Provincial Treasury</w:t>
      </w:r>
      <w:r w:rsidRPr="0055484F">
        <w:rPr>
          <w:rFonts w:ascii="Arial" w:hAnsi="Arial" w:cs="Arial"/>
        </w:rPr>
        <w:t xml:space="preserve">; </w:t>
      </w:r>
      <w:r w:rsidRPr="00CD71C8">
        <w:rPr>
          <w:rFonts w:ascii="Arial" w:hAnsi="Arial" w:cs="Arial"/>
        </w:rPr>
        <w:t>the Gauteng Business Unit Leader of the Office of Auditor-General South Africa (AGSA), M</w:t>
      </w:r>
      <w:r>
        <w:rPr>
          <w:rFonts w:ascii="Arial" w:hAnsi="Arial" w:cs="Arial"/>
        </w:rPr>
        <w:t>r</w:t>
      </w:r>
      <w:r w:rsidRPr="00CD71C8">
        <w:rPr>
          <w:rFonts w:ascii="Arial" w:hAnsi="Arial" w:cs="Arial"/>
        </w:rPr>
        <w:t xml:space="preserve">. </w:t>
      </w:r>
      <w:r>
        <w:rPr>
          <w:rFonts w:ascii="Arial" w:hAnsi="Arial" w:cs="Arial"/>
        </w:rPr>
        <w:t>Dumisani Cebekhulu</w:t>
      </w:r>
      <w:r w:rsidRPr="00CD71C8">
        <w:rPr>
          <w:rFonts w:ascii="Arial" w:hAnsi="Arial" w:cs="Arial"/>
        </w:rPr>
        <w:t xml:space="preserve"> and h</w:t>
      </w:r>
      <w:r>
        <w:rPr>
          <w:rFonts w:ascii="Arial" w:hAnsi="Arial" w:cs="Arial"/>
        </w:rPr>
        <w:t>is</w:t>
      </w:r>
      <w:r w:rsidRPr="00CD71C8">
        <w:rPr>
          <w:rFonts w:ascii="Arial" w:hAnsi="Arial" w:cs="Arial"/>
        </w:rPr>
        <w:t xml:space="preserve"> team;</w:t>
      </w:r>
      <w:r>
        <w:rPr>
          <w:rFonts w:ascii="Arial" w:hAnsi="Arial" w:cs="Arial"/>
        </w:rPr>
        <w:t xml:space="preserve"> </w:t>
      </w:r>
      <w:r w:rsidRPr="00CD71C8">
        <w:rPr>
          <w:rFonts w:ascii="Arial" w:hAnsi="Arial" w:cs="Arial"/>
        </w:rPr>
        <w:t xml:space="preserve">Group Committee Co-ordinator, Monica Vaas for tabling the report; Senior Committee Co-ordinators, Simon Magolego, and Mompati Gaonnwe; Committee Co-ordinator, Catherine Thobejane; Committee Researchers, Bongi Dlamini and Lerato Mofokeng; Administrative Assistants, Sizakele Mthembu Media Officer, Pfano Bulasigobo; Senior Information Officer, Jacky Letsoalo; Legal &amp; Procedural Advisor, Winnie Ngubane; Service Officer, Lithemba Simon, PPP Lerato Bodman and the Hansard Operator, </w:t>
      </w:r>
      <w:r>
        <w:rPr>
          <w:rFonts w:ascii="Arial" w:hAnsi="Arial" w:cs="Arial"/>
        </w:rPr>
        <w:t>Sylvester B</w:t>
      </w:r>
      <w:r w:rsidRPr="00CD71C8">
        <w:rPr>
          <w:rFonts w:ascii="Arial" w:hAnsi="Arial" w:cs="Arial"/>
        </w:rPr>
        <w:t>a</w:t>
      </w:r>
      <w:r>
        <w:rPr>
          <w:rFonts w:ascii="Arial" w:hAnsi="Arial" w:cs="Arial"/>
        </w:rPr>
        <w:t>loyi</w:t>
      </w:r>
      <w:r w:rsidRPr="00CD71C8">
        <w:rPr>
          <w:rFonts w:ascii="Arial" w:hAnsi="Arial" w:cs="Arial"/>
        </w:rPr>
        <w:t xml:space="preserve"> without whom this process would not have been successfully completed. </w:t>
      </w:r>
    </w:p>
    <w:p w14:paraId="253354DC" w14:textId="77777777" w:rsidR="00865A79" w:rsidRDefault="00865A79" w:rsidP="009E3BFB">
      <w:pPr>
        <w:spacing w:line="360" w:lineRule="auto"/>
        <w:jc w:val="both"/>
        <w:rPr>
          <w:rFonts w:ascii="Arial" w:hAnsi="Arial" w:cs="Arial"/>
          <w:highlight w:val="yellow"/>
        </w:rPr>
      </w:pPr>
    </w:p>
    <w:p w14:paraId="674E834E" w14:textId="77777777" w:rsidR="00865A79" w:rsidRDefault="00865A79" w:rsidP="009E3BFB">
      <w:pPr>
        <w:spacing w:line="360" w:lineRule="auto"/>
        <w:jc w:val="both"/>
        <w:rPr>
          <w:rFonts w:ascii="Arial" w:hAnsi="Arial" w:cs="Arial"/>
          <w:highlight w:val="yellow"/>
        </w:rPr>
      </w:pPr>
    </w:p>
    <w:p w14:paraId="5ECE1918" w14:textId="77777777" w:rsidR="00865A79" w:rsidRPr="00903EC2" w:rsidRDefault="00865A79" w:rsidP="009E3BFB">
      <w:pPr>
        <w:spacing w:line="360" w:lineRule="auto"/>
        <w:jc w:val="both"/>
        <w:rPr>
          <w:rFonts w:ascii="Arial" w:hAnsi="Arial" w:cs="Arial"/>
          <w:highlight w:val="yellow"/>
        </w:rPr>
      </w:pPr>
    </w:p>
    <w:p w14:paraId="2A5C6D49" w14:textId="77777777" w:rsidR="00B03C25" w:rsidRPr="00A32AF2" w:rsidRDefault="00B03C25" w:rsidP="006173A9">
      <w:pPr>
        <w:pStyle w:val="BodyTextIndent"/>
        <w:numPr>
          <w:ilvl w:val="0"/>
          <w:numId w:val="4"/>
        </w:numPr>
        <w:spacing w:after="0" w:line="360" w:lineRule="auto"/>
        <w:jc w:val="both"/>
        <w:rPr>
          <w:rFonts w:ascii="Arial" w:hAnsi="Arial" w:cs="Arial"/>
          <w:b/>
          <w:sz w:val="24"/>
          <w:szCs w:val="24"/>
        </w:rPr>
      </w:pPr>
      <w:r w:rsidRPr="00A32AF2">
        <w:rPr>
          <w:rFonts w:ascii="Arial" w:hAnsi="Arial" w:cs="Arial"/>
          <w:b/>
          <w:sz w:val="24"/>
          <w:szCs w:val="24"/>
        </w:rPr>
        <w:t>ADOPTION OF THE REPORT</w:t>
      </w:r>
    </w:p>
    <w:p w14:paraId="36D957AC" w14:textId="77777777" w:rsidR="00B03C25" w:rsidRPr="00A32AF2" w:rsidRDefault="00B03C25" w:rsidP="009E3BFB">
      <w:pPr>
        <w:pStyle w:val="BodyText"/>
        <w:spacing w:line="360" w:lineRule="auto"/>
        <w:jc w:val="both"/>
        <w:rPr>
          <w:rFonts w:ascii="Arial" w:hAnsi="Arial" w:cs="Arial"/>
          <w:szCs w:val="24"/>
        </w:rPr>
      </w:pPr>
    </w:p>
    <w:p w14:paraId="4B052645" w14:textId="1F1CEEF3" w:rsidR="00B03C25" w:rsidRPr="0079347C" w:rsidRDefault="00B03C25" w:rsidP="009E3BFB">
      <w:pPr>
        <w:shd w:val="clear" w:color="auto" w:fill="FFFFFF"/>
        <w:spacing w:line="360" w:lineRule="auto"/>
        <w:jc w:val="both"/>
        <w:rPr>
          <w:rFonts w:ascii="Arial" w:eastAsia="Times New Roman" w:hAnsi="Arial" w:cs="Arial"/>
        </w:rPr>
      </w:pPr>
      <w:r w:rsidRPr="0079347C">
        <w:rPr>
          <w:rFonts w:ascii="Arial" w:eastAsia="Times New Roman" w:hAnsi="Arial" w:cs="Arial"/>
        </w:rPr>
        <w:t xml:space="preserve">After due deliberations, the Standing Committee on Public Accounts (SCOPA) unanimously adopted its </w:t>
      </w:r>
      <w:r w:rsidR="00ED3B2A">
        <w:rPr>
          <w:rFonts w:ascii="Arial" w:eastAsia="Times New Roman" w:hAnsi="Arial" w:cs="Arial"/>
        </w:rPr>
        <w:t>Oversight R</w:t>
      </w:r>
      <w:r w:rsidRPr="0079347C">
        <w:rPr>
          <w:rFonts w:ascii="Arial" w:eastAsia="Times New Roman" w:hAnsi="Arial" w:cs="Arial"/>
        </w:rPr>
        <w:t xml:space="preserve">eport on the Report of the Auditor-General of South Africa </w:t>
      </w:r>
      <w:r w:rsidR="00E36A64">
        <w:rPr>
          <w:rFonts w:ascii="Arial" w:eastAsia="Times New Roman" w:hAnsi="Arial" w:cs="Arial"/>
        </w:rPr>
        <w:t xml:space="preserve">(AGSA) </w:t>
      </w:r>
      <w:r w:rsidRPr="0079347C">
        <w:rPr>
          <w:rFonts w:ascii="Arial" w:eastAsia="Times New Roman" w:hAnsi="Arial" w:cs="Arial"/>
        </w:rPr>
        <w:t>to the Gauteng Provincial Legislature</w:t>
      </w:r>
      <w:r w:rsidR="00E36A64">
        <w:rPr>
          <w:rFonts w:ascii="Arial" w:eastAsia="Times New Roman" w:hAnsi="Arial" w:cs="Arial"/>
        </w:rPr>
        <w:t xml:space="preserve"> (GPL</w:t>
      </w:r>
      <w:r w:rsidR="009F01F9">
        <w:rPr>
          <w:rFonts w:ascii="Arial" w:eastAsia="Times New Roman" w:hAnsi="Arial" w:cs="Arial"/>
        </w:rPr>
        <w:t>)</w:t>
      </w:r>
      <w:r w:rsidRPr="0079347C">
        <w:rPr>
          <w:rFonts w:ascii="Arial" w:eastAsia="Times New Roman" w:hAnsi="Arial" w:cs="Arial"/>
        </w:rPr>
        <w:t xml:space="preserve"> on the financial statements of</w:t>
      </w:r>
      <w:r w:rsidR="00E902CD" w:rsidRPr="0079347C">
        <w:rPr>
          <w:rFonts w:ascii="Arial" w:hAnsi="Arial" w:cs="Arial"/>
        </w:rPr>
        <w:t xml:space="preserve"> </w:t>
      </w:r>
      <w:r w:rsidR="00641E32">
        <w:rPr>
          <w:rFonts w:ascii="Arial" w:hAnsi="Arial" w:cs="Arial"/>
        </w:rPr>
        <w:t xml:space="preserve">GPL </w:t>
      </w:r>
      <w:r w:rsidRPr="0079347C">
        <w:rPr>
          <w:rFonts w:ascii="Arial" w:eastAsia="Times New Roman" w:hAnsi="Arial" w:cs="Arial"/>
        </w:rPr>
        <w:t>for the year ended 31 March 202</w:t>
      </w:r>
      <w:r w:rsidR="00D404CF" w:rsidRPr="0079347C">
        <w:rPr>
          <w:rFonts w:ascii="Arial" w:eastAsia="Times New Roman" w:hAnsi="Arial" w:cs="Arial"/>
        </w:rPr>
        <w:t>3</w:t>
      </w:r>
      <w:r w:rsidRPr="0079347C">
        <w:rPr>
          <w:rFonts w:ascii="Arial" w:eastAsia="Times New Roman" w:hAnsi="Arial" w:cs="Arial"/>
        </w:rPr>
        <w:t>.</w:t>
      </w:r>
    </w:p>
    <w:p w14:paraId="1F99F52B" w14:textId="77777777" w:rsidR="00B03C25" w:rsidRPr="00A32AF2" w:rsidRDefault="00B03C25" w:rsidP="009E3BFB">
      <w:pPr>
        <w:pStyle w:val="BodyText"/>
        <w:spacing w:line="360" w:lineRule="auto"/>
        <w:jc w:val="both"/>
        <w:rPr>
          <w:rFonts w:ascii="Arial" w:hAnsi="Arial" w:cs="Arial"/>
          <w:szCs w:val="24"/>
        </w:rPr>
      </w:pPr>
    </w:p>
    <w:p w14:paraId="0FEC7D9C" w14:textId="3BDE418D" w:rsidR="00E36A64" w:rsidRDefault="00B03C25" w:rsidP="009F01F9">
      <w:pPr>
        <w:pStyle w:val="BodyText"/>
        <w:spacing w:line="360" w:lineRule="auto"/>
        <w:jc w:val="both"/>
        <w:rPr>
          <w:rFonts w:ascii="Arial" w:hAnsi="Arial" w:cs="Arial"/>
          <w:szCs w:val="24"/>
        </w:rPr>
      </w:pPr>
      <w:r w:rsidRPr="00A32AF2">
        <w:rPr>
          <w:rFonts w:ascii="Arial" w:hAnsi="Arial" w:cs="Arial"/>
          <w:szCs w:val="24"/>
        </w:rPr>
        <w:lastRenderedPageBreak/>
        <w:t>In terms of Standing Rule 117 (2)(c) read together with 164, the Committee presents to this House the above-mentioned report for consideration and adoption.</w:t>
      </w:r>
    </w:p>
    <w:p w14:paraId="4BDD7B98" w14:textId="77777777" w:rsidR="00854112" w:rsidRDefault="00854112" w:rsidP="009F01F9">
      <w:pPr>
        <w:pStyle w:val="BodyText"/>
        <w:spacing w:line="360" w:lineRule="auto"/>
        <w:jc w:val="both"/>
        <w:rPr>
          <w:rFonts w:ascii="Arial" w:hAnsi="Arial" w:cs="Arial"/>
          <w:szCs w:val="24"/>
        </w:rPr>
      </w:pPr>
    </w:p>
    <w:p w14:paraId="1B75974B" w14:textId="77777777" w:rsidR="00854112" w:rsidRPr="009F01F9" w:rsidRDefault="00854112" w:rsidP="009F01F9">
      <w:pPr>
        <w:pStyle w:val="BodyText"/>
        <w:spacing w:line="360" w:lineRule="auto"/>
        <w:jc w:val="both"/>
        <w:rPr>
          <w:rFonts w:ascii="Arial" w:hAnsi="Arial" w:cs="Arial"/>
          <w:szCs w:val="24"/>
        </w:rPr>
      </w:pPr>
    </w:p>
    <w:p w14:paraId="15F24402" w14:textId="53521B41" w:rsidR="00B03C25" w:rsidRPr="003B711C" w:rsidRDefault="00B03C25" w:rsidP="009E3BFB">
      <w:pPr>
        <w:pStyle w:val="BodyTextIndent"/>
        <w:spacing w:after="0" w:line="360" w:lineRule="auto"/>
        <w:ind w:left="0"/>
        <w:jc w:val="both"/>
        <w:rPr>
          <w:rFonts w:ascii="Arial" w:hAnsi="Arial" w:cs="Arial"/>
          <w:b/>
          <w:sz w:val="24"/>
          <w:szCs w:val="24"/>
        </w:rPr>
      </w:pPr>
      <w:r w:rsidRPr="003B711C">
        <w:rPr>
          <w:rFonts w:ascii="Arial" w:hAnsi="Arial" w:cs="Arial"/>
          <w:b/>
          <w:sz w:val="24"/>
          <w:szCs w:val="24"/>
        </w:rPr>
        <w:t>Mr</w:t>
      </w:r>
      <w:r w:rsidR="002705B4">
        <w:rPr>
          <w:rFonts w:ascii="Arial" w:hAnsi="Arial" w:cs="Arial"/>
          <w:b/>
          <w:sz w:val="24"/>
          <w:szCs w:val="24"/>
        </w:rPr>
        <w:t>.</w:t>
      </w:r>
      <w:r w:rsidRPr="003B711C">
        <w:rPr>
          <w:rFonts w:ascii="Arial" w:hAnsi="Arial" w:cs="Arial"/>
          <w:b/>
          <w:sz w:val="24"/>
          <w:szCs w:val="24"/>
        </w:rPr>
        <w:t xml:space="preserve"> Sochayile Khanyile</w:t>
      </w:r>
      <w:r w:rsidR="002705B4">
        <w:rPr>
          <w:rFonts w:ascii="Arial" w:hAnsi="Arial" w:cs="Arial"/>
          <w:b/>
          <w:sz w:val="24"/>
          <w:szCs w:val="24"/>
        </w:rPr>
        <w:t>, MPL</w:t>
      </w:r>
    </w:p>
    <w:p w14:paraId="35F6EB55" w14:textId="60D07C17" w:rsidR="00D03200" w:rsidRPr="00CD71C8" w:rsidRDefault="00B03C25" w:rsidP="009E3BFB">
      <w:pPr>
        <w:tabs>
          <w:tab w:val="left" w:pos="4111"/>
        </w:tabs>
        <w:spacing w:line="360" w:lineRule="auto"/>
        <w:jc w:val="both"/>
        <w:rPr>
          <w:rFonts w:cs="Arial"/>
          <w:b/>
          <w:bCs/>
        </w:rPr>
      </w:pPr>
      <w:r w:rsidRPr="003B711C">
        <w:rPr>
          <w:rFonts w:ascii="Arial" w:hAnsi="Arial" w:cs="Arial"/>
          <w:b/>
        </w:rPr>
        <w:t>Chairperson: Standing Committee on Public Accounts</w:t>
      </w: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8B79" w14:textId="77777777" w:rsidR="006476FC" w:rsidRDefault="006476FC" w:rsidP="00EE6442">
      <w:r>
        <w:separator/>
      </w:r>
    </w:p>
  </w:endnote>
  <w:endnote w:type="continuationSeparator" w:id="0">
    <w:p w14:paraId="1684CEBA" w14:textId="77777777" w:rsidR="006476FC" w:rsidRDefault="006476FC"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713A" w14:textId="77777777" w:rsidR="006476FC" w:rsidRDefault="006476FC" w:rsidP="00EE6442">
      <w:r>
        <w:separator/>
      </w:r>
    </w:p>
  </w:footnote>
  <w:footnote w:type="continuationSeparator" w:id="0">
    <w:p w14:paraId="1347EA64" w14:textId="77777777" w:rsidR="006476FC" w:rsidRDefault="006476FC"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741D4128" w:rsidR="00DC280C" w:rsidRPr="00EE6442" w:rsidRDefault="00EE6442" w:rsidP="00103563">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3E3D33">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3E3D33">
      <w:rPr>
        <w:rFonts w:ascii="Arial" w:hAnsi="Arial" w:cs="Arial"/>
        <w:b/>
        <w:bCs/>
        <w:noProof/>
        <w:color w:val="1F4B23"/>
        <w:sz w:val="18"/>
        <w:szCs w:val="18"/>
      </w:rPr>
      <w:t>ON</w:t>
    </w:r>
    <w:r w:rsidR="0061007F">
      <w:rPr>
        <w:rFonts w:ascii="Arial" w:hAnsi="Arial" w:cs="Arial"/>
        <w:b/>
        <w:bCs/>
        <w:noProof/>
        <w:color w:val="1F4B23"/>
        <w:sz w:val="18"/>
        <w:szCs w:val="18"/>
      </w:rPr>
      <w:t xml:space="preserve"> </w:t>
    </w:r>
    <w:r w:rsidR="00CE35B2">
      <w:rPr>
        <w:rFonts w:ascii="Arial" w:hAnsi="Arial" w:cs="Arial"/>
        <w:b/>
        <w:bCs/>
        <w:noProof/>
        <w:color w:val="1F4B23"/>
        <w:sz w:val="18"/>
        <w:szCs w:val="18"/>
      </w:rPr>
      <w:t>GAUTENG PROVINCIAL LEGISLATURE</w:t>
    </w:r>
    <w:r w:rsidR="002B02F8">
      <w:rPr>
        <w:rFonts w:ascii="Arial" w:hAnsi="Arial" w:cs="Arial"/>
        <w:b/>
        <w:bCs/>
        <w:noProof/>
        <w:color w:val="1F4B23"/>
        <w:sz w:val="18"/>
        <w:szCs w:val="18"/>
      </w:rPr>
      <w:t xml:space="preserve"> </w:t>
    </w:r>
    <w:r w:rsidR="00243522">
      <w:rPr>
        <w:rFonts w:ascii="Arial" w:hAnsi="Arial" w:cs="Arial"/>
        <w:b/>
        <w:bCs/>
        <w:noProof/>
        <w:color w:val="1F4B23"/>
        <w:sz w:val="18"/>
        <w:szCs w:val="18"/>
      </w:rPr>
      <w:t>FOR</w:t>
    </w:r>
    <w:r w:rsidR="00C265B3">
      <w:rPr>
        <w:rFonts w:ascii="Arial" w:hAnsi="Arial" w:cs="Arial"/>
        <w:b/>
        <w:bCs/>
        <w:noProof/>
        <w:color w:val="1F4B23"/>
        <w:sz w:val="18"/>
        <w:szCs w:val="18"/>
      </w:rPr>
      <w:t xml:space="preserve"> </w:t>
    </w:r>
    <w:r w:rsidR="00103563">
      <w:rPr>
        <w:rFonts w:ascii="Arial" w:hAnsi="Arial" w:cs="Arial"/>
        <w:b/>
        <w:bCs/>
        <w:noProof/>
        <w:color w:val="1F4B23"/>
        <w:sz w:val="18"/>
        <w:szCs w:val="18"/>
      </w:rPr>
      <w:t xml:space="preserve">THE </w:t>
    </w:r>
    <w:r w:rsidR="006F1257">
      <w:rPr>
        <w:rFonts w:ascii="Arial" w:hAnsi="Arial" w:cs="Arial"/>
        <w:b/>
        <w:bCs/>
        <w:noProof/>
        <w:color w:val="1F4B23"/>
        <w:sz w:val="18"/>
        <w:szCs w:val="18"/>
      </w:rPr>
      <w:t>FINANCIAL YEAR ENDED 31 MARCH 202</w:t>
    </w:r>
    <w:r w:rsidR="00D2588C">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5A82E35B" w:rsidR="00EE6442" w:rsidRDefault="00EE6442">
    <w:pPr>
      <w:pStyle w:val="Header"/>
    </w:pPr>
    <w:r>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FCB2CF1"/>
    <w:multiLevelType w:val="hybridMultilevel"/>
    <w:tmpl w:val="D3701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E501DE"/>
    <w:multiLevelType w:val="multilevel"/>
    <w:tmpl w:val="37E501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8927A48"/>
    <w:multiLevelType w:val="multilevel"/>
    <w:tmpl w:val="B8E6C9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859A6"/>
    <w:multiLevelType w:val="multilevel"/>
    <w:tmpl w:val="FED28C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E55CDC"/>
    <w:multiLevelType w:val="multilevel"/>
    <w:tmpl w:val="4704B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558734">
    <w:abstractNumId w:val="6"/>
  </w:num>
  <w:num w:numId="2" w16cid:durableId="695039097">
    <w:abstractNumId w:val="7"/>
  </w:num>
  <w:num w:numId="3" w16cid:durableId="1385830407">
    <w:abstractNumId w:val="0"/>
  </w:num>
  <w:num w:numId="4" w16cid:durableId="1919484820">
    <w:abstractNumId w:val="2"/>
  </w:num>
  <w:num w:numId="5" w16cid:durableId="1002970358">
    <w:abstractNumId w:val="1"/>
  </w:num>
  <w:num w:numId="6" w16cid:durableId="665788207">
    <w:abstractNumId w:val="4"/>
  </w:num>
  <w:num w:numId="7" w16cid:durableId="1815028231">
    <w:abstractNumId w:val="3"/>
  </w:num>
  <w:num w:numId="8" w16cid:durableId="5479546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D75"/>
    <w:rsid w:val="00010DEF"/>
    <w:rsid w:val="00023A27"/>
    <w:rsid w:val="000401F1"/>
    <w:rsid w:val="00064D36"/>
    <w:rsid w:val="0006552B"/>
    <w:rsid w:val="0007650A"/>
    <w:rsid w:val="000C134B"/>
    <w:rsid w:val="000C393B"/>
    <w:rsid w:val="000C7B4D"/>
    <w:rsid w:val="000D0B99"/>
    <w:rsid w:val="000D33A3"/>
    <w:rsid w:val="000E13F5"/>
    <w:rsid w:val="000F77A4"/>
    <w:rsid w:val="00103563"/>
    <w:rsid w:val="001126A3"/>
    <w:rsid w:val="00121EFD"/>
    <w:rsid w:val="00134424"/>
    <w:rsid w:val="00150041"/>
    <w:rsid w:val="001849E4"/>
    <w:rsid w:val="001C678C"/>
    <w:rsid w:val="001D0843"/>
    <w:rsid w:val="001D35D2"/>
    <w:rsid w:val="001E65CA"/>
    <w:rsid w:val="001F3C0E"/>
    <w:rsid w:val="00201B89"/>
    <w:rsid w:val="00201C0D"/>
    <w:rsid w:val="00215091"/>
    <w:rsid w:val="00216048"/>
    <w:rsid w:val="002164E6"/>
    <w:rsid w:val="002377A4"/>
    <w:rsid w:val="00241876"/>
    <w:rsid w:val="00242F0D"/>
    <w:rsid w:val="00243522"/>
    <w:rsid w:val="0025121E"/>
    <w:rsid w:val="00257AD3"/>
    <w:rsid w:val="002705B4"/>
    <w:rsid w:val="0029034E"/>
    <w:rsid w:val="00290394"/>
    <w:rsid w:val="00292E8E"/>
    <w:rsid w:val="002A7080"/>
    <w:rsid w:val="002B02B6"/>
    <w:rsid w:val="002B02F8"/>
    <w:rsid w:val="002B70B3"/>
    <w:rsid w:val="002B7CA1"/>
    <w:rsid w:val="002C5E33"/>
    <w:rsid w:val="002C5E7E"/>
    <w:rsid w:val="002C680B"/>
    <w:rsid w:val="002C6A48"/>
    <w:rsid w:val="002E0CEB"/>
    <w:rsid w:val="002E306C"/>
    <w:rsid w:val="002E4FEB"/>
    <w:rsid w:val="002E5378"/>
    <w:rsid w:val="002F0BCC"/>
    <w:rsid w:val="002F636C"/>
    <w:rsid w:val="00316673"/>
    <w:rsid w:val="00320783"/>
    <w:rsid w:val="00341ED9"/>
    <w:rsid w:val="00380491"/>
    <w:rsid w:val="003923D1"/>
    <w:rsid w:val="00393E0A"/>
    <w:rsid w:val="0039785C"/>
    <w:rsid w:val="003A0AA5"/>
    <w:rsid w:val="003B3493"/>
    <w:rsid w:val="003B711C"/>
    <w:rsid w:val="003D0428"/>
    <w:rsid w:val="003E32F8"/>
    <w:rsid w:val="003E3CA8"/>
    <w:rsid w:val="003E3D33"/>
    <w:rsid w:val="003F0017"/>
    <w:rsid w:val="003F4D7A"/>
    <w:rsid w:val="003F6D52"/>
    <w:rsid w:val="004025C0"/>
    <w:rsid w:val="00403473"/>
    <w:rsid w:val="0040700F"/>
    <w:rsid w:val="0042255D"/>
    <w:rsid w:val="00424818"/>
    <w:rsid w:val="00435F74"/>
    <w:rsid w:val="004376DA"/>
    <w:rsid w:val="004626BB"/>
    <w:rsid w:val="004663D1"/>
    <w:rsid w:val="00496277"/>
    <w:rsid w:val="004B469A"/>
    <w:rsid w:val="004D22F3"/>
    <w:rsid w:val="004D359D"/>
    <w:rsid w:val="004E13F2"/>
    <w:rsid w:val="004E6DD0"/>
    <w:rsid w:val="004F206D"/>
    <w:rsid w:val="004F3127"/>
    <w:rsid w:val="00501EB9"/>
    <w:rsid w:val="00515A58"/>
    <w:rsid w:val="00523647"/>
    <w:rsid w:val="00527475"/>
    <w:rsid w:val="0052791B"/>
    <w:rsid w:val="005379F2"/>
    <w:rsid w:val="0054750E"/>
    <w:rsid w:val="00560EB6"/>
    <w:rsid w:val="005701DC"/>
    <w:rsid w:val="00575A91"/>
    <w:rsid w:val="0057728D"/>
    <w:rsid w:val="00577D83"/>
    <w:rsid w:val="0059098A"/>
    <w:rsid w:val="00590F0D"/>
    <w:rsid w:val="00595DDB"/>
    <w:rsid w:val="005A55C4"/>
    <w:rsid w:val="005A6161"/>
    <w:rsid w:val="005A6F73"/>
    <w:rsid w:val="005B454A"/>
    <w:rsid w:val="005B7534"/>
    <w:rsid w:val="005D1D47"/>
    <w:rsid w:val="005D5E03"/>
    <w:rsid w:val="005E0D34"/>
    <w:rsid w:val="00603112"/>
    <w:rsid w:val="006039EF"/>
    <w:rsid w:val="006041F4"/>
    <w:rsid w:val="0060486C"/>
    <w:rsid w:val="0061007F"/>
    <w:rsid w:val="00615A90"/>
    <w:rsid w:val="006173A9"/>
    <w:rsid w:val="00620078"/>
    <w:rsid w:val="006207CB"/>
    <w:rsid w:val="00630590"/>
    <w:rsid w:val="00630D47"/>
    <w:rsid w:val="00641E32"/>
    <w:rsid w:val="006457F9"/>
    <w:rsid w:val="006476FC"/>
    <w:rsid w:val="00652C20"/>
    <w:rsid w:val="00663A3D"/>
    <w:rsid w:val="00672326"/>
    <w:rsid w:val="006740F2"/>
    <w:rsid w:val="006834D5"/>
    <w:rsid w:val="00690DBA"/>
    <w:rsid w:val="00694CCB"/>
    <w:rsid w:val="006A6D26"/>
    <w:rsid w:val="006C1BAE"/>
    <w:rsid w:val="006E09C2"/>
    <w:rsid w:val="006E52E4"/>
    <w:rsid w:val="006F1257"/>
    <w:rsid w:val="006F2CD8"/>
    <w:rsid w:val="006F53B3"/>
    <w:rsid w:val="00702ECE"/>
    <w:rsid w:val="00746F61"/>
    <w:rsid w:val="00767AC2"/>
    <w:rsid w:val="007870C9"/>
    <w:rsid w:val="00791747"/>
    <w:rsid w:val="0079347C"/>
    <w:rsid w:val="007A0433"/>
    <w:rsid w:val="007B04B1"/>
    <w:rsid w:val="007B46CD"/>
    <w:rsid w:val="007E06B3"/>
    <w:rsid w:val="007F3F86"/>
    <w:rsid w:val="007F41C0"/>
    <w:rsid w:val="00800D2B"/>
    <w:rsid w:val="0080423F"/>
    <w:rsid w:val="00811A04"/>
    <w:rsid w:val="0083121A"/>
    <w:rsid w:val="00844279"/>
    <w:rsid w:val="00854112"/>
    <w:rsid w:val="00856995"/>
    <w:rsid w:val="00863636"/>
    <w:rsid w:val="00865A79"/>
    <w:rsid w:val="008662CB"/>
    <w:rsid w:val="00875CD5"/>
    <w:rsid w:val="00884F06"/>
    <w:rsid w:val="00887598"/>
    <w:rsid w:val="008A1349"/>
    <w:rsid w:val="008A3DC8"/>
    <w:rsid w:val="008A49B2"/>
    <w:rsid w:val="008A6FF9"/>
    <w:rsid w:val="008A7894"/>
    <w:rsid w:val="008B1C13"/>
    <w:rsid w:val="008B1DEF"/>
    <w:rsid w:val="008D2A3F"/>
    <w:rsid w:val="008E0EF9"/>
    <w:rsid w:val="008E5D36"/>
    <w:rsid w:val="00900996"/>
    <w:rsid w:val="00903EC2"/>
    <w:rsid w:val="00905568"/>
    <w:rsid w:val="009136BE"/>
    <w:rsid w:val="00927525"/>
    <w:rsid w:val="00927FB5"/>
    <w:rsid w:val="009315B3"/>
    <w:rsid w:val="00943477"/>
    <w:rsid w:val="0095781D"/>
    <w:rsid w:val="009C5F4D"/>
    <w:rsid w:val="009E3BFB"/>
    <w:rsid w:val="009F01F9"/>
    <w:rsid w:val="00A17074"/>
    <w:rsid w:val="00A32AF2"/>
    <w:rsid w:val="00A32E37"/>
    <w:rsid w:val="00A40E23"/>
    <w:rsid w:val="00A5664B"/>
    <w:rsid w:val="00A60EBA"/>
    <w:rsid w:val="00A701C1"/>
    <w:rsid w:val="00A706F0"/>
    <w:rsid w:val="00A7467A"/>
    <w:rsid w:val="00A843C8"/>
    <w:rsid w:val="00A84571"/>
    <w:rsid w:val="00A9319C"/>
    <w:rsid w:val="00AA27B8"/>
    <w:rsid w:val="00AA3BCF"/>
    <w:rsid w:val="00AC4A02"/>
    <w:rsid w:val="00AD280D"/>
    <w:rsid w:val="00AE3D4A"/>
    <w:rsid w:val="00AE3EE8"/>
    <w:rsid w:val="00AE7074"/>
    <w:rsid w:val="00AF09F7"/>
    <w:rsid w:val="00AF75D9"/>
    <w:rsid w:val="00B03C25"/>
    <w:rsid w:val="00B12ACF"/>
    <w:rsid w:val="00B16102"/>
    <w:rsid w:val="00B203C4"/>
    <w:rsid w:val="00B278D7"/>
    <w:rsid w:val="00B3385E"/>
    <w:rsid w:val="00B56A0D"/>
    <w:rsid w:val="00B5787F"/>
    <w:rsid w:val="00B632E7"/>
    <w:rsid w:val="00B6544F"/>
    <w:rsid w:val="00B8040A"/>
    <w:rsid w:val="00B86A62"/>
    <w:rsid w:val="00BA04FF"/>
    <w:rsid w:val="00BC4FD5"/>
    <w:rsid w:val="00BC7742"/>
    <w:rsid w:val="00BD00F3"/>
    <w:rsid w:val="00BD21BB"/>
    <w:rsid w:val="00BE1689"/>
    <w:rsid w:val="00BE5482"/>
    <w:rsid w:val="00BE57EB"/>
    <w:rsid w:val="00BE70B6"/>
    <w:rsid w:val="00BE7DEF"/>
    <w:rsid w:val="00C0399A"/>
    <w:rsid w:val="00C265B3"/>
    <w:rsid w:val="00C61BF8"/>
    <w:rsid w:val="00C71DEC"/>
    <w:rsid w:val="00C756B6"/>
    <w:rsid w:val="00C7683A"/>
    <w:rsid w:val="00CA1F0C"/>
    <w:rsid w:val="00CB4B6E"/>
    <w:rsid w:val="00CB5D1E"/>
    <w:rsid w:val="00CC14C6"/>
    <w:rsid w:val="00CC5EB8"/>
    <w:rsid w:val="00CD71C8"/>
    <w:rsid w:val="00CE34D0"/>
    <w:rsid w:val="00CE35B2"/>
    <w:rsid w:val="00CE56E5"/>
    <w:rsid w:val="00CE5CF3"/>
    <w:rsid w:val="00CF0618"/>
    <w:rsid w:val="00D03200"/>
    <w:rsid w:val="00D2588C"/>
    <w:rsid w:val="00D334F2"/>
    <w:rsid w:val="00D404CF"/>
    <w:rsid w:val="00D7091F"/>
    <w:rsid w:val="00D83616"/>
    <w:rsid w:val="00D91240"/>
    <w:rsid w:val="00DB2360"/>
    <w:rsid w:val="00DC280C"/>
    <w:rsid w:val="00DD0E33"/>
    <w:rsid w:val="00DF1E16"/>
    <w:rsid w:val="00E0200B"/>
    <w:rsid w:val="00E32E1F"/>
    <w:rsid w:val="00E36A64"/>
    <w:rsid w:val="00E46E2C"/>
    <w:rsid w:val="00E46E34"/>
    <w:rsid w:val="00E70869"/>
    <w:rsid w:val="00E902CD"/>
    <w:rsid w:val="00EB599A"/>
    <w:rsid w:val="00EC4003"/>
    <w:rsid w:val="00EC4016"/>
    <w:rsid w:val="00ED3B2A"/>
    <w:rsid w:val="00ED4A56"/>
    <w:rsid w:val="00EE6442"/>
    <w:rsid w:val="00F02236"/>
    <w:rsid w:val="00F21434"/>
    <w:rsid w:val="00F21F0E"/>
    <w:rsid w:val="00F2704D"/>
    <w:rsid w:val="00F425B5"/>
    <w:rsid w:val="00F605A1"/>
    <w:rsid w:val="00F63F3E"/>
    <w:rsid w:val="00F713F1"/>
    <w:rsid w:val="00F7320B"/>
    <w:rsid w:val="00F85FE5"/>
    <w:rsid w:val="00F929F5"/>
    <w:rsid w:val="00FB0EBE"/>
    <w:rsid w:val="00FB301B"/>
    <w:rsid w:val="00FB3822"/>
    <w:rsid w:val="00FC4E71"/>
    <w:rsid w:val="00FD531C"/>
    <w:rsid w:val="00FE4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B203C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uiPriority w:val="99"/>
    <w:qForma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character" w:customStyle="1" w:styleId="st1">
    <w:name w:val="st1"/>
    <w:basedOn w:val="DefaultParagraphFont"/>
    <w:rsid w:val="00201C0D"/>
  </w:style>
  <w:style w:type="character" w:customStyle="1" w:styleId="tgc">
    <w:name w:val="_tgc"/>
    <w:basedOn w:val="DefaultParagraphFont"/>
    <w:rsid w:val="00201C0D"/>
  </w:style>
  <w:style w:type="paragraph" w:styleId="PlainText">
    <w:name w:val="Plain Text"/>
    <w:basedOn w:val="Normal"/>
    <w:link w:val="PlainTextChar"/>
    <w:uiPriority w:val="99"/>
    <w:unhideWhenUsed/>
    <w:rsid w:val="00201C0D"/>
    <w:rPr>
      <w:rFonts w:ascii="Calibri" w:eastAsia="Calibri" w:hAnsi="Calibri" w:cs="Times New Roman"/>
      <w:sz w:val="22"/>
      <w:szCs w:val="21"/>
      <w:lang w:eastAsia="en-ZA"/>
    </w:rPr>
  </w:style>
  <w:style w:type="character" w:customStyle="1" w:styleId="PlainTextChar">
    <w:name w:val="Plain Text Char"/>
    <w:basedOn w:val="DefaultParagraphFont"/>
    <w:link w:val="PlainText"/>
    <w:uiPriority w:val="99"/>
    <w:rsid w:val="00201C0D"/>
    <w:rPr>
      <w:rFonts w:ascii="Calibri" w:eastAsia="Calibri" w:hAnsi="Calibri" w:cs="Times New Roman"/>
      <w:sz w:val="22"/>
      <w:szCs w:val="21"/>
      <w:lang w:eastAsia="en-ZA"/>
    </w:rPr>
  </w:style>
  <w:style w:type="paragraph" w:styleId="BalloonText">
    <w:name w:val="Balloon Text"/>
    <w:basedOn w:val="Normal"/>
    <w:link w:val="BalloonTextChar"/>
    <w:uiPriority w:val="99"/>
    <w:semiHidden/>
    <w:unhideWhenUsed/>
    <w:rsid w:val="00201C0D"/>
    <w:rPr>
      <w:rFonts w:ascii="Tahoma" w:eastAsiaTheme="minorEastAsia" w:hAnsi="Tahoma" w:cs="Tahoma"/>
      <w:sz w:val="16"/>
      <w:szCs w:val="16"/>
      <w:lang w:eastAsia="en-ZA"/>
    </w:rPr>
  </w:style>
  <w:style w:type="character" w:customStyle="1" w:styleId="BalloonTextChar">
    <w:name w:val="Balloon Text Char"/>
    <w:basedOn w:val="DefaultParagraphFont"/>
    <w:link w:val="BalloonText"/>
    <w:uiPriority w:val="99"/>
    <w:semiHidden/>
    <w:rsid w:val="00201C0D"/>
    <w:rPr>
      <w:rFonts w:ascii="Tahoma" w:eastAsiaTheme="minorEastAsia" w:hAnsi="Tahoma" w:cs="Tahoma"/>
      <w:sz w:val="16"/>
      <w:szCs w:val="16"/>
      <w:lang w:eastAsia="en-ZA"/>
    </w:rPr>
  </w:style>
  <w:style w:type="paragraph" w:styleId="BodyText2">
    <w:name w:val="Body Text 2"/>
    <w:basedOn w:val="Normal"/>
    <w:link w:val="BodyText2Char"/>
    <w:uiPriority w:val="99"/>
    <w:semiHidden/>
    <w:unhideWhenUsed/>
    <w:rsid w:val="008E0EF9"/>
    <w:pPr>
      <w:spacing w:after="120" w:line="480" w:lineRule="auto"/>
    </w:pPr>
  </w:style>
  <w:style w:type="character" w:customStyle="1" w:styleId="BodyText2Char">
    <w:name w:val="Body Text 2 Char"/>
    <w:basedOn w:val="DefaultParagraphFont"/>
    <w:link w:val="BodyText2"/>
    <w:uiPriority w:val="99"/>
    <w:semiHidden/>
    <w:rsid w:val="008E0EF9"/>
  </w:style>
  <w:style w:type="paragraph" w:styleId="Revision">
    <w:name w:val="Revision"/>
    <w:hidden/>
    <w:uiPriority w:val="99"/>
    <w:semiHidden/>
    <w:rsid w:val="004E13F2"/>
  </w:style>
  <w:style w:type="character" w:customStyle="1" w:styleId="Heading7Char">
    <w:name w:val="Heading 7 Char"/>
    <w:basedOn w:val="DefaultParagraphFont"/>
    <w:link w:val="Heading7"/>
    <w:uiPriority w:val="9"/>
    <w:semiHidden/>
    <w:rsid w:val="00B203C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C42D-469F-4D05-823E-5D6A247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1243</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Charmaine Leso</cp:lastModifiedBy>
  <cp:revision>2</cp:revision>
  <dcterms:created xsi:type="dcterms:W3CDTF">2023-12-01T10:51:00Z</dcterms:created>
  <dcterms:modified xsi:type="dcterms:W3CDTF">2023-12-01T10:51:00Z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2023-10-28T12:02:16Z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a2d9ef51-3280-4b31-956d-66f81a9c5a07</vt:lpwstr>
  </property>
  <property fmtid="{D5CDD505-2E9C-101B-9397-08002B2CF9AE}" pid="9" name="MSIP_Label_41a00853-e5cc-480d-8b74-afcdbe2c705a_ContentBits">
    <vt:lpwstr>0</vt:lpwstr>
  </property>
</Properties>
</file>