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0F016E" w14:textId="08F08139" w:rsidR="00F07DED" w:rsidRPr="009E7702" w:rsidRDefault="009E7702" w:rsidP="009E7702">
      <w:r w:rsidRPr="009E7702">
        <w:rPr>
          <w:noProof/>
        </w:rPr>
        <w:drawing>
          <wp:inline distT="0" distB="0" distL="0" distR="0" wp14:anchorId="66C9D3B4" wp14:editId="505CF6AD">
            <wp:extent cx="5731510" cy="342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42900"/>
                    </a:xfrm>
                    <a:prstGeom prst="rect">
                      <a:avLst/>
                    </a:prstGeom>
                    <a:noFill/>
                    <a:ln>
                      <a:noFill/>
                    </a:ln>
                  </pic:spPr>
                </pic:pic>
              </a:graphicData>
            </a:graphic>
          </wp:inline>
        </w:drawing>
      </w:r>
    </w:p>
    <w:p w14:paraId="7DB6C24F" w14:textId="77777777" w:rsidR="00F07DED" w:rsidRPr="009E7702" w:rsidRDefault="00F07DED" w:rsidP="00F07DED">
      <w:pPr>
        <w:tabs>
          <w:tab w:val="center" w:pos="4153"/>
          <w:tab w:val="right" w:pos="8306"/>
        </w:tabs>
        <w:rPr>
          <w:rFonts w:ascii="Tahoma" w:eastAsia="Times New Roman" w:hAnsi="Tahoma" w:cs="Tahoma"/>
          <w:sz w:val="16"/>
          <w:szCs w:val="16"/>
          <w:lang w:val="en-ZA" w:eastAsia="en-ZA"/>
        </w:rPr>
      </w:pPr>
      <w:r w:rsidRPr="00F07DED">
        <w:rPr>
          <w:rFonts w:ascii="Verdana" w:eastAsia="Times New Roman" w:hAnsi="Verdana" w:cs="Arial"/>
          <w:sz w:val="20"/>
          <w:szCs w:val="20"/>
          <w:lang w:val="en-ZA" w:eastAsia="en-ZA"/>
        </w:rPr>
        <w:t xml:space="preserve">                               </w:t>
      </w:r>
    </w:p>
    <w:p w14:paraId="0D17A108" w14:textId="7030157A" w:rsidR="00B50EA8" w:rsidRDefault="00F07DED" w:rsidP="002E3376">
      <w:pPr>
        <w:spacing w:after="120"/>
        <w:ind w:left="283"/>
        <w:rPr>
          <w:rFonts w:ascii="Tahoma" w:eastAsia="Times New Roman" w:hAnsi="Tahoma" w:cs="Tahoma"/>
          <w:b/>
          <w:bCs/>
          <w:sz w:val="22"/>
          <w:szCs w:val="22"/>
          <w:lang w:val="en-ZA" w:eastAsia="en-ZA"/>
        </w:rPr>
      </w:pPr>
      <w:r w:rsidRPr="009E7702">
        <w:rPr>
          <w:rFonts w:ascii="Tahoma" w:eastAsia="Times New Roman" w:hAnsi="Tahoma" w:cs="Tahoma"/>
          <w:sz w:val="20"/>
          <w:szCs w:val="20"/>
          <w:lang w:val="en-ZA" w:eastAsia="en-ZA"/>
        </w:rPr>
        <w:tab/>
        <w:t xml:space="preserve">                                                                      </w:t>
      </w:r>
      <w:r w:rsidRPr="009E7702">
        <w:rPr>
          <w:rFonts w:ascii="Tahoma" w:eastAsia="Times New Roman" w:hAnsi="Tahoma" w:cs="Tahoma"/>
          <w:sz w:val="20"/>
          <w:szCs w:val="20"/>
          <w:lang w:val="en-ZA" w:eastAsia="en-ZA"/>
        </w:rPr>
        <w:tab/>
        <w:t xml:space="preserve">  </w:t>
      </w:r>
      <w:r w:rsidRPr="009E7702">
        <w:rPr>
          <w:rFonts w:ascii="Tahoma" w:eastAsia="Times New Roman" w:hAnsi="Tahoma" w:cs="Tahoma"/>
          <w:sz w:val="20"/>
          <w:szCs w:val="20"/>
          <w:lang w:val="en-ZA" w:eastAsia="en-ZA"/>
        </w:rPr>
        <w:tab/>
      </w:r>
    </w:p>
    <w:p w14:paraId="0D79F2E5" w14:textId="14CCBD3D" w:rsidR="00F07DED" w:rsidRDefault="00F07DED" w:rsidP="00F07DED">
      <w:pPr>
        <w:tabs>
          <w:tab w:val="center" w:pos="4153"/>
          <w:tab w:val="right" w:pos="8306"/>
        </w:tabs>
        <w:rPr>
          <w:rFonts w:ascii="Tahoma" w:eastAsia="Times New Roman" w:hAnsi="Tahoma" w:cs="Tahoma"/>
          <w:b/>
          <w:sz w:val="22"/>
          <w:szCs w:val="22"/>
          <w:lang w:val="en-ZA" w:eastAsia="en-ZA"/>
        </w:rPr>
      </w:pPr>
    </w:p>
    <w:p w14:paraId="0D8487C2" w14:textId="77777777" w:rsidR="00382FA7" w:rsidRPr="009E7702" w:rsidRDefault="00382FA7" w:rsidP="00F07DED">
      <w:pPr>
        <w:tabs>
          <w:tab w:val="center" w:pos="4153"/>
          <w:tab w:val="right" w:pos="8306"/>
        </w:tabs>
        <w:rPr>
          <w:rFonts w:ascii="Tahoma" w:eastAsia="Times New Roman" w:hAnsi="Tahoma" w:cs="Tahoma"/>
          <w:b/>
          <w:sz w:val="22"/>
          <w:szCs w:val="22"/>
          <w:lang w:val="en-ZA" w:eastAsia="en-ZA"/>
        </w:rPr>
      </w:pPr>
    </w:p>
    <w:p w14:paraId="1A67E11C" w14:textId="7FB4D357" w:rsidR="00F07DED" w:rsidRPr="009E7702" w:rsidRDefault="00F07DED" w:rsidP="00F07DED">
      <w:pPr>
        <w:jc w:val="both"/>
        <w:rPr>
          <w:rFonts w:ascii="Tahoma" w:eastAsia="Times New Roman" w:hAnsi="Tahoma" w:cs="Tahoma"/>
          <w:b/>
          <w:noProof/>
          <w:sz w:val="22"/>
          <w:szCs w:val="22"/>
          <w:lang w:val="en-ZA" w:eastAsia="en-ZA"/>
        </w:rPr>
      </w:pPr>
      <w:r w:rsidRPr="009E7702">
        <w:rPr>
          <w:rFonts w:ascii="Tahoma" w:eastAsia="Times New Roman" w:hAnsi="Tahoma" w:cs="Tahoma"/>
          <w:b/>
          <w:noProof/>
          <w:sz w:val="22"/>
          <w:szCs w:val="22"/>
          <w:lang w:val="en-ZA" w:eastAsia="en-ZA"/>
        </w:rPr>
        <w:t xml:space="preserve">Portfolio Committee on </w:t>
      </w:r>
      <w:r w:rsidR="003C38DE" w:rsidRPr="009E7702">
        <w:rPr>
          <w:rFonts w:ascii="Tahoma" w:eastAsia="Times New Roman" w:hAnsi="Tahoma" w:cs="Tahoma"/>
          <w:b/>
          <w:noProof/>
          <w:sz w:val="22"/>
          <w:szCs w:val="22"/>
          <w:lang w:val="en-ZA" w:eastAsia="en-ZA"/>
        </w:rPr>
        <w:t xml:space="preserve">Cogta, E-Government, Research &amp; Development </w:t>
      </w:r>
      <w:r w:rsidRPr="009E7702">
        <w:rPr>
          <w:rFonts w:ascii="Tahoma" w:eastAsia="Times New Roman" w:hAnsi="Tahoma" w:cs="Tahoma"/>
          <w:b/>
          <w:noProof/>
          <w:sz w:val="22"/>
          <w:szCs w:val="22"/>
          <w:lang w:val="en-ZA" w:eastAsia="en-ZA"/>
        </w:rPr>
        <w:t xml:space="preserve">Roundtable Discussion on the topic </w:t>
      </w:r>
      <w:bookmarkStart w:id="0" w:name="_Hlk67490037"/>
      <w:bookmarkStart w:id="1" w:name="_Hlk33438535"/>
      <w:r w:rsidRPr="009E7702">
        <w:rPr>
          <w:rFonts w:ascii="Tahoma" w:eastAsia="Times New Roman" w:hAnsi="Tahoma" w:cs="Tahoma"/>
          <w:b/>
          <w:noProof/>
          <w:sz w:val="22"/>
          <w:szCs w:val="22"/>
          <w:lang w:val="en-ZA" w:eastAsia="en-ZA"/>
        </w:rPr>
        <w:t>“</w:t>
      </w:r>
      <w:r w:rsidR="004832EB" w:rsidRPr="009E7702">
        <w:rPr>
          <w:rFonts w:ascii="Tahoma" w:eastAsia="Times New Roman" w:hAnsi="Tahoma" w:cs="Tahoma"/>
          <w:b/>
          <w:noProof/>
          <w:sz w:val="22"/>
          <w:szCs w:val="22"/>
          <w:lang w:val="en-ZA" w:eastAsia="en-ZA"/>
        </w:rPr>
        <w:t>The Future of Coalition Government in the Province of Gauteng</w:t>
      </w:r>
      <w:r w:rsidRPr="009E7702">
        <w:rPr>
          <w:rFonts w:ascii="Tahoma" w:eastAsia="Times New Roman" w:hAnsi="Tahoma" w:cs="Tahoma"/>
          <w:b/>
          <w:noProof/>
          <w:sz w:val="22"/>
          <w:szCs w:val="22"/>
          <w:lang w:val="en-ZA" w:eastAsia="en-ZA"/>
        </w:rPr>
        <w:t>”.</w:t>
      </w:r>
      <w:bookmarkEnd w:id="0"/>
    </w:p>
    <w:bookmarkEnd w:id="1"/>
    <w:p w14:paraId="3868B835" w14:textId="2F484B8C" w:rsidR="00BF5AE7" w:rsidRDefault="00BF5AE7" w:rsidP="00BF5AE7">
      <w:pPr>
        <w:rPr>
          <w:sz w:val="22"/>
          <w:szCs w:val="22"/>
        </w:rPr>
      </w:pPr>
    </w:p>
    <w:p w14:paraId="038718A6" w14:textId="2D045B94" w:rsidR="00CF49FB" w:rsidRPr="00DD76BC" w:rsidRDefault="00DD76BC" w:rsidP="00DD76BC">
      <w:pPr>
        <w:spacing w:line="360" w:lineRule="auto"/>
        <w:jc w:val="both"/>
        <w:rPr>
          <w:rFonts w:ascii="Tahoma" w:hAnsi="Tahoma" w:cs="Tahoma"/>
          <w:sz w:val="22"/>
          <w:szCs w:val="22"/>
        </w:rPr>
      </w:pPr>
      <w:r w:rsidRPr="00DD76BC">
        <w:rPr>
          <w:rFonts w:ascii="Tahoma" w:hAnsi="Tahoma" w:cs="Tahoma"/>
          <w:sz w:val="22"/>
          <w:szCs w:val="22"/>
        </w:rPr>
        <w:t xml:space="preserve">The Constitution of the Republic of South Africa, 1996 and the Gauteng Provincial Legislature Standing Rules and Public Service Oversight Model gives provision to the Portfolio Committee </w:t>
      </w:r>
      <w:r w:rsidR="008E79B2">
        <w:rPr>
          <w:rFonts w:ascii="Tahoma" w:hAnsi="Tahoma" w:cs="Tahoma"/>
          <w:sz w:val="22"/>
          <w:szCs w:val="22"/>
        </w:rPr>
        <w:t xml:space="preserve">on </w:t>
      </w:r>
      <w:r w:rsidRPr="00DD76BC">
        <w:rPr>
          <w:rFonts w:ascii="Tahoma" w:hAnsi="Tahoma" w:cs="Tahoma"/>
          <w:sz w:val="22"/>
          <w:szCs w:val="22"/>
        </w:rPr>
        <w:t>CoGTA</w:t>
      </w:r>
      <w:r w:rsidR="002618CC" w:rsidRPr="002618CC">
        <w:rPr>
          <w:rFonts w:ascii="Tahoma" w:hAnsi="Tahoma" w:cs="Tahoma"/>
          <w:sz w:val="22"/>
          <w:szCs w:val="22"/>
        </w:rPr>
        <w:t xml:space="preserve">, E-Government, Research &amp; Development </w:t>
      </w:r>
      <w:r w:rsidRPr="00DD76BC">
        <w:rPr>
          <w:rFonts w:ascii="Tahoma" w:hAnsi="Tahoma" w:cs="Tahoma"/>
          <w:sz w:val="22"/>
          <w:szCs w:val="22"/>
        </w:rPr>
        <w:t>to ensure oversight and accountability on utilization of public resources by the Executive including the municipalities within Gauteng.</w:t>
      </w:r>
    </w:p>
    <w:p w14:paraId="74227833" w14:textId="77777777" w:rsidR="00CF49FB" w:rsidRPr="009E7702" w:rsidRDefault="00CF49FB" w:rsidP="00BF5AE7">
      <w:pPr>
        <w:rPr>
          <w:sz w:val="22"/>
          <w:szCs w:val="22"/>
        </w:rPr>
      </w:pPr>
    </w:p>
    <w:p w14:paraId="799E1996" w14:textId="77777777" w:rsidR="00C84881" w:rsidRPr="009E7702" w:rsidRDefault="00C84881" w:rsidP="00E554AE">
      <w:pPr>
        <w:suppressAutoHyphens/>
        <w:autoSpaceDN w:val="0"/>
        <w:spacing w:after="160"/>
        <w:jc w:val="both"/>
        <w:rPr>
          <w:rFonts w:ascii="Tahoma" w:eastAsia="Calibri" w:hAnsi="Tahoma" w:cs="Tahoma"/>
          <w:b/>
          <w:bCs/>
          <w:kern w:val="3"/>
          <w:sz w:val="22"/>
          <w:szCs w:val="22"/>
          <w:lang w:val="en-ZA"/>
        </w:rPr>
      </w:pPr>
      <w:r w:rsidRPr="009E7702">
        <w:rPr>
          <w:rFonts w:ascii="Tahoma" w:eastAsia="Calibri" w:hAnsi="Tahoma" w:cs="Tahoma"/>
          <w:b/>
          <w:bCs/>
          <w:kern w:val="3"/>
          <w:sz w:val="22"/>
          <w:szCs w:val="22"/>
          <w:lang w:val="en-ZA"/>
        </w:rPr>
        <w:t>Introduction</w:t>
      </w:r>
    </w:p>
    <w:p w14:paraId="41488475" w14:textId="5AB6C77C" w:rsidR="00C84881" w:rsidRPr="009E7702" w:rsidRDefault="00C84881" w:rsidP="00C84881">
      <w:pPr>
        <w:suppressAutoHyphens/>
        <w:autoSpaceDN w:val="0"/>
        <w:spacing w:after="160" w:line="360" w:lineRule="auto"/>
        <w:jc w:val="both"/>
        <w:rPr>
          <w:rFonts w:ascii="Tahoma" w:eastAsia="Calibri" w:hAnsi="Tahoma" w:cs="Tahoma"/>
          <w:kern w:val="3"/>
          <w:sz w:val="22"/>
          <w:szCs w:val="22"/>
          <w:lang w:val="en-ZA"/>
        </w:rPr>
      </w:pPr>
      <w:r w:rsidRPr="009E7702">
        <w:rPr>
          <w:rFonts w:ascii="Tahoma" w:eastAsia="Calibri" w:hAnsi="Tahoma" w:cs="Tahoma"/>
          <w:kern w:val="3"/>
          <w:sz w:val="22"/>
          <w:szCs w:val="22"/>
          <w:lang w:val="en-ZA"/>
        </w:rPr>
        <w:t>The 2021 local government polls brought about seventy (70) hung Councils leading to coalition governments. Political parties coming together to form coalition</w:t>
      </w:r>
      <w:r w:rsidR="00BC1D6A">
        <w:rPr>
          <w:rFonts w:ascii="Tahoma" w:eastAsia="Calibri" w:hAnsi="Tahoma" w:cs="Tahoma"/>
          <w:kern w:val="3"/>
          <w:sz w:val="22"/>
          <w:szCs w:val="22"/>
          <w:lang w:val="en-ZA"/>
        </w:rPr>
        <w:t>s</w:t>
      </w:r>
      <w:r w:rsidRPr="009E7702">
        <w:rPr>
          <w:rFonts w:ascii="Tahoma" w:eastAsia="Calibri" w:hAnsi="Tahoma" w:cs="Tahoma"/>
          <w:kern w:val="3"/>
          <w:sz w:val="22"/>
          <w:szCs w:val="22"/>
          <w:lang w:val="en-ZA"/>
        </w:rPr>
        <w:t xml:space="preserve"> politics need a careful consideration of South Africa’s political, </w:t>
      </w:r>
      <w:r w:rsidR="00AD5615" w:rsidRPr="009E7702">
        <w:rPr>
          <w:rFonts w:ascii="Tahoma" w:eastAsia="Calibri" w:hAnsi="Tahoma" w:cs="Tahoma"/>
          <w:kern w:val="3"/>
          <w:sz w:val="22"/>
          <w:szCs w:val="22"/>
          <w:lang w:val="en-ZA"/>
        </w:rPr>
        <w:t>cultural,</w:t>
      </w:r>
      <w:r w:rsidRPr="009E7702">
        <w:rPr>
          <w:rFonts w:ascii="Tahoma" w:eastAsia="Calibri" w:hAnsi="Tahoma" w:cs="Tahoma"/>
          <w:kern w:val="3"/>
          <w:sz w:val="22"/>
          <w:szCs w:val="22"/>
          <w:lang w:val="en-ZA"/>
        </w:rPr>
        <w:t xml:space="preserve"> and economic context to ensure </w:t>
      </w:r>
      <w:r w:rsidR="003D35F3" w:rsidRPr="009E7702">
        <w:rPr>
          <w:rFonts w:ascii="Tahoma" w:eastAsia="Calibri" w:hAnsi="Tahoma" w:cs="Tahoma"/>
          <w:kern w:val="3"/>
          <w:sz w:val="22"/>
          <w:szCs w:val="22"/>
          <w:lang w:val="en-ZA"/>
        </w:rPr>
        <w:t>sustena</w:t>
      </w:r>
      <w:r w:rsidR="003D35F3">
        <w:rPr>
          <w:rFonts w:ascii="Tahoma" w:eastAsia="Calibri" w:hAnsi="Tahoma" w:cs="Tahoma"/>
          <w:kern w:val="3"/>
          <w:sz w:val="22"/>
          <w:szCs w:val="22"/>
          <w:lang w:val="en-ZA"/>
        </w:rPr>
        <w:t>nce</w:t>
      </w:r>
      <w:r w:rsidR="007075BA">
        <w:rPr>
          <w:rFonts w:ascii="Tahoma" w:eastAsia="Calibri" w:hAnsi="Tahoma" w:cs="Tahoma"/>
          <w:kern w:val="3"/>
          <w:sz w:val="22"/>
          <w:szCs w:val="22"/>
          <w:lang w:val="en-ZA"/>
        </w:rPr>
        <w:t xml:space="preserve"> </w:t>
      </w:r>
      <w:r w:rsidRPr="009E7702">
        <w:rPr>
          <w:rFonts w:ascii="Tahoma" w:eastAsia="Calibri" w:hAnsi="Tahoma" w:cs="Tahoma"/>
          <w:kern w:val="3"/>
          <w:sz w:val="22"/>
          <w:szCs w:val="22"/>
          <w:lang w:val="en-ZA"/>
        </w:rPr>
        <w:t>of coalition politics</w:t>
      </w:r>
      <w:r w:rsidR="007075BA">
        <w:rPr>
          <w:rFonts w:ascii="Tahoma" w:eastAsia="Calibri" w:hAnsi="Tahoma" w:cs="Tahoma"/>
          <w:kern w:val="3"/>
          <w:sz w:val="22"/>
          <w:szCs w:val="22"/>
          <w:lang w:val="en-ZA"/>
        </w:rPr>
        <w:t>.</w:t>
      </w:r>
      <w:r w:rsidRPr="009E7702">
        <w:rPr>
          <w:rFonts w:ascii="Tahoma" w:eastAsia="Calibri" w:hAnsi="Tahoma" w:cs="Tahoma"/>
          <w:kern w:val="3"/>
          <w:sz w:val="22"/>
          <w:szCs w:val="22"/>
          <w:lang w:val="en-ZA"/>
        </w:rPr>
        <w:t xml:space="preserve"> </w:t>
      </w:r>
      <w:r w:rsidR="002B7CAA">
        <w:rPr>
          <w:rFonts w:ascii="Tahoma" w:eastAsia="Calibri" w:hAnsi="Tahoma" w:cs="Tahoma"/>
          <w:kern w:val="3"/>
          <w:sz w:val="22"/>
          <w:szCs w:val="22"/>
          <w:lang w:val="en-ZA"/>
        </w:rPr>
        <w:t xml:space="preserve">A </w:t>
      </w:r>
      <w:r w:rsidRPr="009E7702">
        <w:rPr>
          <w:rFonts w:ascii="Tahoma" w:eastAsia="Calibri" w:hAnsi="Tahoma" w:cs="Tahoma"/>
          <w:kern w:val="3"/>
          <w:sz w:val="22"/>
          <w:szCs w:val="22"/>
          <w:lang w:val="en-ZA"/>
        </w:rPr>
        <w:t xml:space="preserve">positive aspect of coalition governments is that they enable large and small parties in South Africa to have a chance at participating in the government and hold important positions of leadership. </w:t>
      </w:r>
    </w:p>
    <w:p w14:paraId="160E44D0" w14:textId="77777777" w:rsidR="00C84881" w:rsidRPr="009E7702" w:rsidRDefault="00C84881" w:rsidP="00E554AE">
      <w:pPr>
        <w:suppressAutoHyphens/>
        <w:autoSpaceDN w:val="0"/>
        <w:spacing w:after="160"/>
        <w:jc w:val="both"/>
        <w:rPr>
          <w:rFonts w:ascii="Tahoma" w:eastAsia="Calibri" w:hAnsi="Tahoma" w:cs="Tahoma"/>
          <w:b/>
          <w:bCs/>
          <w:kern w:val="3"/>
          <w:sz w:val="22"/>
          <w:szCs w:val="22"/>
          <w:lang w:val="en-ZA"/>
        </w:rPr>
      </w:pPr>
      <w:r w:rsidRPr="009E7702">
        <w:rPr>
          <w:rFonts w:ascii="Tahoma" w:eastAsia="Calibri" w:hAnsi="Tahoma" w:cs="Tahoma"/>
          <w:b/>
          <w:bCs/>
          <w:kern w:val="3"/>
          <w:sz w:val="22"/>
          <w:szCs w:val="22"/>
          <w:lang w:val="en-ZA"/>
        </w:rPr>
        <w:t>The nature of coalition government in Gauteng municipalities</w:t>
      </w:r>
    </w:p>
    <w:p w14:paraId="3C729DE7" w14:textId="42F4A326" w:rsidR="00C84881" w:rsidRPr="009E7702" w:rsidRDefault="005D055F" w:rsidP="00C84881">
      <w:pPr>
        <w:suppressAutoHyphens/>
        <w:autoSpaceDN w:val="0"/>
        <w:spacing w:after="160" w:line="360" w:lineRule="auto"/>
        <w:jc w:val="both"/>
        <w:rPr>
          <w:rFonts w:ascii="Calibri" w:eastAsia="Calibri" w:hAnsi="Calibri" w:cs="Times New Roman"/>
          <w:kern w:val="3"/>
          <w:sz w:val="22"/>
          <w:szCs w:val="22"/>
          <w:lang w:val="en-ZA"/>
        </w:rPr>
      </w:pPr>
      <w:r>
        <w:rPr>
          <w:rFonts w:ascii="Tahoma" w:eastAsia="Calibri" w:hAnsi="Tahoma" w:cs="Tahoma"/>
          <w:kern w:val="3"/>
          <w:sz w:val="22"/>
          <w:szCs w:val="22"/>
          <w:lang w:val="en-ZA"/>
        </w:rPr>
        <w:t>A wider range of Communities rationally and e</w:t>
      </w:r>
      <w:r w:rsidR="008D16EA">
        <w:rPr>
          <w:rFonts w:ascii="Tahoma" w:eastAsia="Calibri" w:hAnsi="Tahoma" w:cs="Tahoma"/>
          <w:kern w:val="3"/>
          <w:sz w:val="22"/>
          <w:szCs w:val="22"/>
          <w:lang w:val="en-ZA"/>
        </w:rPr>
        <w:t xml:space="preserve">thnically </w:t>
      </w:r>
      <w:r w:rsidR="00C84881" w:rsidRPr="009E7702">
        <w:rPr>
          <w:rFonts w:ascii="Tahoma" w:eastAsia="Calibri" w:hAnsi="Tahoma" w:cs="Tahoma"/>
          <w:kern w:val="3"/>
          <w:sz w:val="22"/>
          <w:szCs w:val="22"/>
          <w:lang w:val="en-ZA"/>
        </w:rPr>
        <w:t xml:space="preserve"> </w:t>
      </w:r>
      <w:r w:rsidR="00522E80">
        <w:rPr>
          <w:rFonts w:ascii="Tahoma" w:eastAsia="Calibri" w:hAnsi="Tahoma" w:cs="Tahoma"/>
          <w:kern w:val="3"/>
          <w:sz w:val="22"/>
          <w:szCs w:val="22"/>
          <w:lang w:val="en-ZA"/>
        </w:rPr>
        <w:t xml:space="preserve">have access to </w:t>
      </w:r>
      <w:r w:rsidR="008D3600">
        <w:rPr>
          <w:rFonts w:ascii="Tahoma" w:eastAsia="Calibri" w:hAnsi="Tahoma" w:cs="Tahoma"/>
          <w:kern w:val="3"/>
          <w:sz w:val="22"/>
          <w:szCs w:val="22"/>
          <w:lang w:val="en-ZA"/>
        </w:rPr>
        <w:t xml:space="preserve">government </w:t>
      </w:r>
      <w:r w:rsidR="00D65F1E">
        <w:rPr>
          <w:rFonts w:ascii="Tahoma" w:eastAsia="Calibri" w:hAnsi="Tahoma" w:cs="Tahoma"/>
          <w:kern w:val="3"/>
          <w:sz w:val="22"/>
          <w:szCs w:val="22"/>
          <w:lang w:val="en-ZA"/>
        </w:rPr>
        <w:t xml:space="preserve">and opportunities </w:t>
      </w:r>
      <w:r w:rsidR="0033484A">
        <w:rPr>
          <w:rFonts w:ascii="Tahoma" w:eastAsia="Calibri" w:hAnsi="Tahoma" w:cs="Tahoma"/>
          <w:kern w:val="3"/>
          <w:sz w:val="22"/>
          <w:szCs w:val="22"/>
          <w:lang w:val="en-ZA"/>
        </w:rPr>
        <w:t>and spaces t</w:t>
      </w:r>
      <w:r w:rsidR="004C5DCF">
        <w:rPr>
          <w:rFonts w:ascii="Tahoma" w:eastAsia="Calibri" w:hAnsi="Tahoma" w:cs="Tahoma"/>
          <w:kern w:val="3"/>
          <w:sz w:val="22"/>
          <w:szCs w:val="22"/>
          <w:lang w:val="en-ZA"/>
        </w:rPr>
        <w:t xml:space="preserve">hrough coalitions </w:t>
      </w:r>
      <w:r w:rsidR="00D65F1E">
        <w:rPr>
          <w:rFonts w:ascii="Tahoma" w:eastAsia="Calibri" w:hAnsi="Tahoma" w:cs="Tahoma"/>
          <w:kern w:val="3"/>
          <w:sz w:val="22"/>
          <w:szCs w:val="22"/>
          <w:lang w:val="en-ZA"/>
        </w:rPr>
        <w:t xml:space="preserve">however this can </w:t>
      </w:r>
      <w:r w:rsidR="00E307BA">
        <w:rPr>
          <w:rFonts w:ascii="Tahoma" w:eastAsia="Calibri" w:hAnsi="Tahoma" w:cs="Tahoma"/>
          <w:kern w:val="3"/>
          <w:sz w:val="22"/>
          <w:szCs w:val="22"/>
          <w:lang w:val="en-ZA"/>
        </w:rPr>
        <w:t xml:space="preserve">also be a space for narrow </w:t>
      </w:r>
      <w:r w:rsidR="00A110BE">
        <w:rPr>
          <w:rFonts w:ascii="Tahoma" w:eastAsia="Calibri" w:hAnsi="Tahoma" w:cs="Tahoma"/>
          <w:kern w:val="3"/>
          <w:sz w:val="22"/>
          <w:szCs w:val="22"/>
          <w:lang w:val="en-ZA"/>
        </w:rPr>
        <w:t>national interest to also take form</w:t>
      </w:r>
      <w:r w:rsidR="00C84881" w:rsidRPr="009E7702">
        <w:rPr>
          <w:rFonts w:ascii="Tahoma" w:eastAsia="Calibri" w:hAnsi="Tahoma" w:cs="Tahoma"/>
          <w:kern w:val="3"/>
          <w:sz w:val="22"/>
          <w:szCs w:val="22"/>
          <w:lang w:val="en-ZA"/>
        </w:rPr>
        <w:t>.</w:t>
      </w:r>
    </w:p>
    <w:p w14:paraId="1420858E" w14:textId="164F5E81" w:rsidR="00C84881" w:rsidRPr="009E7702" w:rsidRDefault="00C84881" w:rsidP="00C84881">
      <w:pPr>
        <w:suppressAutoHyphens/>
        <w:autoSpaceDN w:val="0"/>
        <w:spacing w:after="160" w:line="360" w:lineRule="auto"/>
        <w:jc w:val="both"/>
        <w:rPr>
          <w:rFonts w:ascii="Tahoma" w:eastAsia="Calibri" w:hAnsi="Tahoma" w:cs="Tahoma"/>
          <w:kern w:val="3"/>
          <w:sz w:val="22"/>
          <w:szCs w:val="22"/>
          <w:lang w:val="en-ZA"/>
        </w:rPr>
      </w:pPr>
      <w:r w:rsidRPr="009E7702">
        <w:rPr>
          <w:rFonts w:ascii="Tahoma" w:eastAsia="Calibri" w:hAnsi="Tahoma" w:cs="Tahoma"/>
          <w:kern w:val="3"/>
          <w:sz w:val="22"/>
          <w:szCs w:val="22"/>
          <w:lang w:val="en-ZA"/>
        </w:rPr>
        <w:t xml:space="preserve">Since 2016, coalitions have formed in most metropolitan councils for example the City of Johannesburg, City of Tshwane (and recently the City of Ekurhuleni since the 2021 local government elections) and Nelson Mandela Bay Metropolitan however, they continue to be unstable. The Gauteng’s category B and C municipalities such as Mogale City and West Rand </w:t>
      </w:r>
      <w:r w:rsidRPr="009E7702">
        <w:rPr>
          <w:rFonts w:ascii="Tahoma" w:eastAsia="Calibri" w:hAnsi="Tahoma" w:cs="Tahoma"/>
          <w:kern w:val="3"/>
          <w:sz w:val="22"/>
          <w:szCs w:val="22"/>
          <w:lang w:val="en-ZA"/>
        </w:rPr>
        <w:lastRenderedPageBreak/>
        <w:t xml:space="preserve">district municipalities are not sparred </w:t>
      </w:r>
      <w:r w:rsidR="000B373D" w:rsidRPr="009E7702">
        <w:rPr>
          <w:rFonts w:ascii="Tahoma" w:eastAsia="Calibri" w:hAnsi="Tahoma" w:cs="Tahoma"/>
          <w:kern w:val="3"/>
          <w:sz w:val="22"/>
          <w:szCs w:val="22"/>
          <w:lang w:val="en-ZA"/>
        </w:rPr>
        <w:t>fr</w:t>
      </w:r>
      <w:r w:rsidR="00452F00" w:rsidRPr="009E7702">
        <w:rPr>
          <w:rFonts w:ascii="Tahoma" w:eastAsia="Calibri" w:hAnsi="Tahoma" w:cs="Tahoma"/>
          <w:kern w:val="3"/>
          <w:sz w:val="22"/>
          <w:szCs w:val="22"/>
          <w:lang w:val="en-ZA"/>
        </w:rPr>
        <w:t xml:space="preserve">om </w:t>
      </w:r>
      <w:r w:rsidRPr="009E7702">
        <w:rPr>
          <w:rFonts w:ascii="Tahoma" w:eastAsia="Calibri" w:hAnsi="Tahoma" w:cs="Tahoma"/>
          <w:kern w:val="3"/>
          <w:sz w:val="22"/>
          <w:szCs w:val="22"/>
          <w:lang w:val="en-ZA"/>
        </w:rPr>
        <w:t xml:space="preserve">coalition politics. This has culminated in the spectre of political contestations amongst parties, which often leads to the failure of municipal councils to pass their budgets and implement integrated development plans (IDPs). </w:t>
      </w:r>
    </w:p>
    <w:p w14:paraId="2A615C5E" w14:textId="77777777" w:rsidR="00C84881" w:rsidRPr="009E7702" w:rsidRDefault="00C84881" w:rsidP="00E554AE">
      <w:pPr>
        <w:suppressAutoHyphens/>
        <w:autoSpaceDN w:val="0"/>
        <w:spacing w:after="160"/>
        <w:jc w:val="both"/>
        <w:rPr>
          <w:rFonts w:ascii="Tahoma" w:eastAsia="Calibri" w:hAnsi="Tahoma" w:cs="Tahoma"/>
          <w:b/>
          <w:bCs/>
          <w:kern w:val="3"/>
          <w:sz w:val="22"/>
          <w:szCs w:val="22"/>
          <w:lang w:val="en-ZA"/>
        </w:rPr>
      </w:pPr>
      <w:r w:rsidRPr="009E7702">
        <w:rPr>
          <w:rFonts w:ascii="Tahoma" w:eastAsia="Calibri" w:hAnsi="Tahoma" w:cs="Tahoma"/>
          <w:b/>
          <w:bCs/>
          <w:kern w:val="3"/>
          <w:sz w:val="22"/>
          <w:szCs w:val="22"/>
          <w:lang w:val="en-ZA"/>
        </w:rPr>
        <w:t>Implications of coalition on municipal governance</w:t>
      </w:r>
    </w:p>
    <w:p w14:paraId="742152B2" w14:textId="66A5A9B2" w:rsidR="00C84881" w:rsidRPr="009E7702" w:rsidRDefault="00C84881" w:rsidP="00C84881">
      <w:pPr>
        <w:suppressAutoHyphens/>
        <w:autoSpaceDN w:val="0"/>
        <w:spacing w:after="160" w:line="360" w:lineRule="auto"/>
        <w:jc w:val="both"/>
        <w:rPr>
          <w:rFonts w:ascii="Tahoma" w:eastAsia="Calibri" w:hAnsi="Tahoma" w:cs="Tahoma"/>
          <w:kern w:val="3"/>
          <w:sz w:val="22"/>
          <w:szCs w:val="22"/>
          <w:lang w:val="en-ZA"/>
        </w:rPr>
      </w:pPr>
      <w:r w:rsidRPr="009E7702">
        <w:rPr>
          <w:rFonts w:ascii="Tahoma" w:eastAsia="Calibri" w:hAnsi="Tahoma" w:cs="Tahoma"/>
          <w:kern w:val="3"/>
          <w:sz w:val="22"/>
          <w:szCs w:val="22"/>
          <w:lang w:val="en-ZA"/>
        </w:rPr>
        <w:t>Coalition</w:t>
      </w:r>
      <w:r w:rsidR="007279D8">
        <w:rPr>
          <w:rFonts w:ascii="Tahoma" w:eastAsia="Calibri" w:hAnsi="Tahoma" w:cs="Tahoma"/>
          <w:kern w:val="3"/>
          <w:sz w:val="22"/>
          <w:szCs w:val="22"/>
          <w:lang w:val="en-ZA"/>
        </w:rPr>
        <w:t>s</w:t>
      </w:r>
      <w:r w:rsidRPr="009E7702">
        <w:rPr>
          <w:rFonts w:ascii="Tahoma" w:eastAsia="Calibri" w:hAnsi="Tahoma" w:cs="Tahoma"/>
          <w:kern w:val="3"/>
          <w:sz w:val="22"/>
          <w:szCs w:val="22"/>
          <w:lang w:val="en-ZA"/>
        </w:rPr>
        <w:t xml:space="preserve"> has a huge bearing on the effectiveness and efficiency of service delivery</w:t>
      </w:r>
      <w:r w:rsidR="001B7FCA">
        <w:rPr>
          <w:rFonts w:ascii="Tahoma" w:eastAsia="Calibri" w:hAnsi="Tahoma" w:cs="Tahoma"/>
          <w:kern w:val="3"/>
          <w:sz w:val="22"/>
          <w:szCs w:val="22"/>
          <w:lang w:val="en-ZA"/>
        </w:rPr>
        <w:t>. M</w:t>
      </w:r>
      <w:r w:rsidRPr="009E7702">
        <w:rPr>
          <w:rFonts w:ascii="Tahoma" w:eastAsia="Calibri" w:hAnsi="Tahoma" w:cs="Tahoma"/>
          <w:kern w:val="3"/>
          <w:sz w:val="22"/>
          <w:szCs w:val="22"/>
          <w:lang w:val="en-ZA"/>
        </w:rPr>
        <w:t xml:space="preserve">unicipalities are notorious for being dysfunctional on multiple levels, with the most basic services, such as water security or road infrastructure, falling short. The audit report of the </w:t>
      </w:r>
      <w:r w:rsidR="009F7779">
        <w:rPr>
          <w:rFonts w:ascii="Tahoma" w:eastAsia="Calibri" w:hAnsi="Tahoma" w:cs="Tahoma"/>
          <w:kern w:val="3"/>
          <w:sz w:val="22"/>
          <w:szCs w:val="22"/>
          <w:lang w:val="en-ZA"/>
        </w:rPr>
        <w:t>A</w:t>
      </w:r>
      <w:r w:rsidRPr="009E7702">
        <w:rPr>
          <w:rFonts w:ascii="Tahoma" w:eastAsia="Calibri" w:hAnsi="Tahoma" w:cs="Tahoma"/>
          <w:kern w:val="3"/>
          <w:sz w:val="22"/>
          <w:szCs w:val="22"/>
          <w:lang w:val="en-ZA"/>
        </w:rPr>
        <w:t xml:space="preserve">uditor </w:t>
      </w:r>
      <w:r w:rsidR="009F7779">
        <w:rPr>
          <w:rFonts w:ascii="Tahoma" w:eastAsia="Calibri" w:hAnsi="Tahoma" w:cs="Tahoma"/>
          <w:kern w:val="3"/>
          <w:sz w:val="22"/>
          <w:szCs w:val="22"/>
          <w:lang w:val="en-ZA"/>
        </w:rPr>
        <w:t>G</w:t>
      </w:r>
      <w:r w:rsidRPr="009E7702">
        <w:rPr>
          <w:rFonts w:ascii="Tahoma" w:eastAsia="Calibri" w:hAnsi="Tahoma" w:cs="Tahoma"/>
          <w:kern w:val="3"/>
          <w:sz w:val="22"/>
          <w:szCs w:val="22"/>
          <w:lang w:val="en-ZA"/>
        </w:rPr>
        <w:t xml:space="preserve">eneral has revealed that two municipalities are doing well in Gauteng </w:t>
      </w:r>
      <w:r w:rsidR="001647AB" w:rsidRPr="009E7702">
        <w:rPr>
          <w:rFonts w:ascii="Tahoma" w:eastAsia="Calibri" w:hAnsi="Tahoma" w:cs="Tahoma"/>
          <w:kern w:val="3"/>
          <w:sz w:val="22"/>
          <w:szCs w:val="22"/>
          <w:lang w:val="en-ZA"/>
        </w:rPr>
        <w:t>i.e.,</w:t>
      </w:r>
      <w:r w:rsidRPr="009E7702">
        <w:rPr>
          <w:rFonts w:ascii="Tahoma" w:eastAsia="Calibri" w:hAnsi="Tahoma" w:cs="Tahoma"/>
          <w:kern w:val="3"/>
          <w:sz w:val="22"/>
          <w:szCs w:val="22"/>
          <w:lang w:val="en-ZA"/>
        </w:rPr>
        <w:t xml:space="preserve"> Midvaal and City of Ekurhuleni due to the clean audit outcomes obtained for successive years. Nearly half of municipalities in the province are deemed to be at risk due to political and administrative leadership crisis.  </w:t>
      </w:r>
    </w:p>
    <w:p w14:paraId="050CC9BD" w14:textId="6AD44852" w:rsidR="00F16FE2" w:rsidRPr="009E7702" w:rsidRDefault="00C84881" w:rsidP="00C84881">
      <w:pPr>
        <w:suppressAutoHyphens/>
        <w:autoSpaceDN w:val="0"/>
        <w:spacing w:after="160" w:line="360" w:lineRule="auto"/>
        <w:jc w:val="both"/>
        <w:rPr>
          <w:rFonts w:ascii="Tahoma" w:eastAsia="Calibri" w:hAnsi="Tahoma" w:cs="Tahoma"/>
          <w:kern w:val="3"/>
          <w:sz w:val="22"/>
          <w:szCs w:val="22"/>
          <w:lang w:val="en-ZA"/>
        </w:rPr>
      </w:pPr>
      <w:r w:rsidRPr="009E7702">
        <w:rPr>
          <w:rFonts w:ascii="Tahoma" w:eastAsia="Calibri" w:hAnsi="Tahoma" w:cs="Tahoma"/>
          <w:kern w:val="3"/>
          <w:sz w:val="22"/>
          <w:szCs w:val="22"/>
          <w:lang w:val="en-ZA"/>
        </w:rPr>
        <w:t xml:space="preserve">Potential conflict and security instability may exist because parties in a coalition govern </w:t>
      </w:r>
      <w:r w:rsidR="006A61F5">
        <w:rPr>
          <w:rFonts w:ascii="Tahoma" w:eastAsia="Calibri" w:hAnsi="Tahoma" w:cs="Tahoma"/>
          <w:kern w:val="3"/>
          <w:sz w:val="22"/>
          <w:szCs w:val="22"/>
          <w:lang w:val="en-ZA"/>
        </w:rPr>
        <w:t xml:space="preserve">are </w:t>
      </w:r>
      <w:r w:rsidRPr="009E7702">
        <w:rPr>
          <w:rFonts w:ascii="Tahoma" w:eastAsia="Calibri" w:hAnsi="Tahoma" w:cs="Tahoma"/>
          <w:kern w:val="3"/>
          <w:sz w:val="22"/>
          <w:szCs w:val="22"/>
          <w:lang w:val="en-ZA"/>
        </w:rPr>
        <w:t>in the shadow of electoral competition where they will typically compete directly against each other for votes. Public interest is often ignored in these contexts, leaving people power to a minimum.</w:t>
      </w:r>
    </w:p>
    <w:p w14:paraId="0023BC7D" w14:textId="5FBEF6F3" w:rsidR="00F8586A" w:rsidRDefault="0065171F" w:rsidP="00C84881">
      <w:pPr>
        <w:suppressAutoHyphens/>
        <w:autoSpaceDN w:val="0"/>
        <w:spacing w:after="160" w:line="360" w:lineRule="auto"/>
        <w:jc w:val="both"/>
        <w:rPr>
          <w:rFonts w:ascii="Tahoma" w:eastAsia="Calibri" w:hAnsi="Tahoma" w:cs="Tahoma"/>
          <w:kern w:val="3"/>
          <w:sz w:val="22"/>
          <w:szCs w:val="22"/>
          <w:lang w:val="en-ZA"/>
        </w:rPr>
      </w:pPr>
      <w:r w:rsidRPr="009E7702">
        <w:rPr>
          <w:rFonts w:ascii="Tahoma" w:eastAsia="Calibri" w:hAnsi="Tahoma" w:cs="Tahoma"/>
          <w:kern w:val="3"/>
          <w:sz w:val="22"/>
          <w:szCs w:val="22"/>
          <w:lang w:val="en-ZA"/>
        </w:rPr>
        <w:t xml:space="preserve">It is against this background that the </w:t>
      </w:r>
      <w:r w:rsidR="008C7C9D" w:rsidRPr="009E7702">
        <w:rPr>
          <w:rFonts w:ascii="Tahoma" w:eastAsia="Calibri" w:hAnsi="Tahoma" w:cs="Tahoma"/>
          <w:kern w:val="3"/>
          <w:sz w:val="22"/>
          <w:szCs w:val="22"/>
          <w:lang w:val="en-ZA"/>
        </w:rPr>
        <w:t>Portfolio</w:t>
      </w:r>
      <w:r w:rsidRPr="009E7702">
        <w:rPr>
          <w:rFonts w:ascii="Tahoma" w:eastAsia="Calibri" w:hAnsi="Tahoma" w:cs="Tahoma"/>
          <w:kern w:val="3"/>
          <w:sz w:val="22"/>
          <w:szCs w:val="22"/>
          <w:lang w:val="en-ZA"/>
        </w:rPr>
        <w:t xml:space="preserve"> Committee invite</w:t>
      </w:r>
      <w:r w:rsidR="008C7C9D" w:rsidRPr="009E7702">
        <w:rPr>
          <w:rFonts w:ascii="Tahoma" w:eastAsia="Calibri" w:hAnsi="Tahoma" w:cs="Tahoma"/>
          <w:kern w:val="3"/>
          <w:sz w:val="22"/>
          <w:szCs w:val="22"/>
          <w:lang w:val="en-ZA"/>
        </w:rPr>
        <w:t>s</w:t>
      </w:r>
      <w:r w:rsidRPr="009E7702">
        <w:rPr>
          <w:rFonts w:ascii="Tahoma" w:eastAsia="Calibri" w:hAnsi="Tahoma" w:cs="Tahoma"/>
          <w:kern w:val="3"/>
          <w:sz w:val="22"/>
          <w:szCs w:val="22"/>
          <w:lang w:val="en-ZA"/>
        </w:rPr>
        <w:t xml:space="preserve"> you to be part of </w:t>
      </w:r>
      <w:r w:rsidR="00A76A63">
        <w:rPr>
          <w:rFonts w:ascii="Tahoma" w:eastAsia="Calibri" w:hAnsi="Tahoma" w:cs="Tahoma"/>
          <w:kern w:val="3"/>
          <w:sz w:val="22"/>
          <w:szCs w:val="22"/>
          <w:lang w:val="en-ZA"/>
        </w:rPr>
        <w:t xml:space="preserve">a </w:t>
      </w:r>
      <w:r w:rsidR="001A07B5" w:rsidRPr="009E7702">
        <w:rPr>
          <w:rFonts w:ascii="Tahoma" w:eastAsia="Calibri" w:hAnsi="Tahoma" w:cs="Tahoma"/>
          <w:kern w:val="3"/>
          <w:sz w:val="22"/>
          <w:szCs w:val="22"/>
          <w:lang w:val="en-ZA"/>
        </w:rPr>
        <w:t xml:space="preserve">Roundtable to </w:t>
      </w:r>
      <w:r w:rsidRPr="009E7702">
        <w:rPr>
          <w:rFonts w:ascii="Tahoma" w:eastAsia="Calibri" w:hAnsi="Tahoma" w:cs="Tahoma"/>
          <w:kern w:val="3"/>
          <w:sz w:val="22"/>
          <w:szCs w:val="22"/>
          <w:lang w:val="en-ZA"/>
        </w:rPr>
        <w:t>discuss</w:t>
      </w:r>
      <w:r w:rsidR="00E12213" w:rsidRPr="009E7702">
        <w:rPr>
          <w:rFonts w:ascii="Tahoma" w:eastAsia="Calibri" w:hAnsi="Tahoma" w:cs="Tahoma"/>
          <w:kern w:val="3"/>
          <w:sz w:val="22"/>
          <w:szCs w:val="22"/>
          <w:lang w:val="en-ZA"/>
        </w:rPr>
        <w:t xml:space="preserve"> and deliberate </w:t>
      </w:r>
      <w:r w:rsidRPr="009E7702">
        <w:rPr>
          <w:rFonts w:ascii="Tahoma" w:eastAsia="Calibri" w:hAnsi="Tahoma" w:cs="Tahoma"/>
          <w:kern w:val="3"/>
          <w:sz w:val="22"/>
          <w:szCs w:val="22"/>
          <w:lang w:val="en-ZA"/>
        </w:rPr>
        <w:t xml:space="preserve">the </w:t>
      </w:r>
      <w:r w:rsidR="000E3309" w:rsidRPr="009E7702">
        <w:rPr>
          <w:rFonts w:ascii="Tahoma" w:eastAsia="Calibri" w:hAnsi="Tahoma" w:cs="Tahoma"/>
          <w:kern w:val="3"/>
          <w:sz w:val="22"/>
          <w:szCs w:val="22"/>
          <w:lang w:val="en-ZA"/>
        </w:rPr>
        <w:t>future prospect</w:t>
      </w:r>
      <w:r w:rsidR="00B14024">
        <w:rPr>
          <w:rFonts w:ascii="Tahoma" w:eastAsia="Calibri" w:hAnsi="Tahoma" w:cs="Tahoma"/>
          <w:kern w:val="3"/>
          <w:sz w:val="22"/>
          <w:szCs w:val="22"/>
          <w:lang w:val="en-ZA"/>
        </w:rPr>
        <w:t>s</w:t>
      </w:r>
      <w:r w:rsidR="000E3309" w:rsidRPr="009E7702">
        <w:rPr>
          <w:rFonts w:ascii="Tahoma" w:eastAsia="Calibri" w:hAnsi="Tahoma" w:cs="Tahoma"/>
          <w:kern w:val="3"/>
          <w:sz w:val="22"/>
          <w:szCs w:val="22"/>
          <w:lang w:val="en-ZA"/>
        </w:rPr>
        <w:t xml:space="preserve"> and </w:t>
      </w:r>
      <w:r w:rsidRPr="009E7702">
        <w:rPr>
          <w:rFonts w:ascii="Tahoma" w:eastAsia="Calibri" w:hAnsi="Tahoma" w:cs="Tahoma"/>
          <w:kern w:val="3"/>
          <w:sz w:val="22"/>
          <w:szCs w:val="22"/>
          <w:lang w:val="en-ZA"/>
        </w:rPr>
        <w:t>challenges</w:t>
      </w:r>
      <w:r w:rsidR="000E3309" w:rsidRPr="009E7702">
        <w:rPr>
          <w:rFonts w:ascii="Tahoma" w:eastAsia="Calibri" w:hAnsi="Tahoma" w:cs="Tahoma"/>
          <w:kern w:val="3"/>
          <w:sz w:val="22"/>
          <w:szCs w:val="22"/>
          <w:lang w:val="en-ZA"/>
        </w:rPr>
        <w:t xml:space="preserve"> that </w:t>
      </w:r>
      <w:r w:rsidR="00420FA6" w:rsidRPr="009E7702">
        <w:rPr>
          <w:rFonts w:ascii="Tahoma" w:eastAsia="Calibri" w:hAnsi="Tahoma" w:cs="Tahoma"/>
          <w:kern w:val="3"/>
          <w:sz w:val="22"/>
          <w:szCs w:val="22"/>
          <w:lang w:val="en-ZA"/>
        </w:rPr>
        <w:t xml:space="preserve">will be </w:t>
      </w:r>
      <w:r w:rsidR="00DA7F4F" w:rsidRPr="009E7702">
        <w:rPr>
          <w:rFonts w:ascii="Tahoma" w:eastAsia="Calibri" w:hAnsi="Tahoma" w:cs="Tahoma"/>
          <w:kern w:val="3"/>
          <w:sz w:val="22"/>
          <w:szCs w:val="22"/>
          <w:lang w:val="en-ZA"/>
        </w:rPr>
        <w:t xml:space="preserve">faced by the People of </w:t>
      </w:r>
      <w:r w:rsidR="002A4298" w:rsidRPr="009E7702">
        <w:rPr>
          <w:rFonts w:ascii="Tahoma" w:eastAsia="Calibri" w:hAnsi="Tahoma" w:cs="Tahoma"/>
          <w:kern w:val="3"/>
          <w:sz w:val="22"/>
          <w:szCs w:val="22"/>
          <w:lang w:val="en-ZA"/>
        </w:rPr>
        <w:t>Gauteng</w:t>
      </w:r>
      <w:r w:rsidR="00DA7F4F" w:rsidRPr="009E7702">
        <w:rPr>
          <w:rFonts w:ascii="Tahoma" w:eastAsia="Calibri" w:hAnsi="Tahoma" w:cs="Tahoma"/>
          <w:kern w:val="3"/>
          <w:sz w:val="22"/>
          <w:szCs w:val="22"/>
          <w:lang w:val="en-ZA"/>
        </w:rPr>
        <w:t xml:space="preserve"> due to coalition governmen</w:t>
      </w:r>
      <w:r w:rsidR="004F2198" w:rsidRPr="009E7702">
        <w:rPr>
          <w:rFonts w:ascii="Tahoma" w:eastAsia="Calibri" w:hAnsi="Tahoma" w:cs="Tahoma"/>
          <w:kern w:val="3"/>
          <w:sz w:val="22"/>
          <w:szCs w:val="22"/>
          <w:lang w:val="en-ZA"/>
        </w:rPr>
        <w:t>t</w:t>
      </w:r>
      <w:r w:rsidR="00DA7F4F" w:rsidRPr="009E7702">
        <w:rPr>
          <w:rFonts w:ascii="Tahoma" w:eastAsia="Calibri" w:hAnsi="Tahoma" w:cs="Tahoma"/>
          <w:kern w:val="3"/>
          <w:sz w:val="22"/>
          <w:szCs w:val="22"/>
          <w:lang w:val="en-ZA"/>
        </w:rPr>
        <w:t>.</w:t>
      </w:r>
      <w:r w:rsidRPr="009E7702">
        <w:rPr>
          <w:rFonts w:ascii="Tahoma" w:eastAsia="Calibri" w:hAnsi="Tahoma" w:cs="Tahoma"/>
          <w:kern w:val="3"/>
          <w:sz w:val="22"/>
          <w:szCs w:val="22"/>
          <w:lang w:val="en-ZA"/>
        </w:rPr>
        <w:t xml:space="preserve">  </w:t>
      </w:r>
    </w:p>
    <w:p w14:paraId="3C149F6B" w14:textId="77777777" w:rsidR="00CA3228" w:rsidRPr="009E7702" w:rsidRDefault="00CA3228" w:rsidP="00C84881">
      <w:pPr>
        <w:suppressAutoHyphens/>
        <w:autoSpaceDN w:val="0"/>
        <w:spacing w:after="160" w:line="360" w:lineRule="auto"/>
        <w:jc w:val="both"/>
        <w:rPr>
          <w:rFonts w:ascii="Tahoma" w:eastAsia="Calibri" w:hAnsi="Tahoma" w:cs="Tahoma"/>
          <w:kern w:val="3"/>
          <w:sz w:val="22"/>
          <w:szCs w:val="22"/>
          <w:lang w:val="en-ZA"/>
        </w:rPr>
      </w:pPr>
    </w:p>
    <w:p w14:paraId="0825134C" w14:textId="703A3BE3" w:rsidR="00A35499" w:rsidRPr="009E7702" w:rsidRDefault="00A35499" w:rsidP="00C84881">
      <w:pPr>
        <w:suppressAutoHyphens/>
        <w:autoSpaceDN w:val="0"/>
        <w:spacing w:after="160" w:line="360" w:lineRule="auto"/>
        <w:jc w:val="both"/>
        <w:rPr>
          <w:rFonts w:ascii="Tahoma" w:eastAsia="Calibri" w:hAnsi="Tahoma" w:cs="Tahoma"/>
          <w:b/>
          <w:bCs/>
          <w:kern w:val="3"/>
          <w:sz w:val="22"/>
          <w:szCs w:val="22"/>
          <w:lang w:val="en-ZA"/>
        </w:rPr>
      </w:pPr>
      <w:r w:rsidRPr="009E7702">
        <w:rPr>
          <w:rFonts w:ascii="Tahoma" w:eastAsia="Calibri" w:hAnsi="Tahoma" w:cs="Tahoma"/>
          <w:b/>
          <w:bCs/>
          <w:kern w:val="3"/>
          <w:sz w:val="22"/>
          <w:szCs w:val="22"/>
          <w:lang w:val="en-ZA"/>
        </w:rPr>
        <w:t>Details of the Round Table</w:t>
      </w:r>
    </w:p>
    <w:p w14:paraId="089624AA" w14:textId="195F4309" w:rsidR="00282C80" w:rsidRPr="009E7702" w:rsidRDefault="00282C80" w:rsidP="00282C80">
      <w:pPr>
        <w:suppressAutoHyphens/>
        <w:autoSpaceDN w:val="0"/>
        <w:spacing w:after="160" w:line="360" w:lineRule="auto"/>
        <w:jc w:val="both"/>
        <w:rPr>
          <w:rFonts w:ascii="Tahoma" w:eastAsia="Calibri" w:hAnsi="Tahoma" w:cs="Tahoma"/>
          <w:kern w:val="3"/>
          <w:sz w:val="22"/>
          <w:szCs w:val="22"/>
          <w:lang w:val="en-ZA"/>
        </w:rPr>
      </w:pPr>
      <w:r w:rsidRPr="009E7702">
        <w:rPr>
          <w:rFonts w:ascii="Tahoma" w:eastAsia="Calibri" w:hAnsi="Tahoma" w:cs="Tahoma"/>
          <w:kern w:val="3"/>
          <w:sz w:val="22"/>
          <w:szCs w:val="22"/>
          <w:lang w:val="en-ZA"/>
        </w:rPr>
        <w:t>The</w:t>
      </w:r>
      <w:r w:rsidR="0023004E" w:rsidRPr="009E7702">
        <w:rPr>
          <w:rFonts w:ascii="Tahoma" w:eastAsia="Calibri" w:hAnsi="Tahoma" w:cs="Tahoma"/>
          <w:kern w:val="3"/>
          <w:sz w:val="22"/>
          <w:szCs w:val="22"/>
          <w:lang w:val="en-ZA"/>
        </w:rPr>
        <w:t xml:space="preserve"> Roundtable</w:t>
      </w:r>
      <w:r w:rsidRPr="009E7702">
        <w:rPr>
          <w:rFonts w:ascii="Tahoma" w:eastAsia="Calibri" w:hAnsi="Tahoma" w:cs="Tahoma"/>
          <w:kern w:val="3"/>
          <w:sz w:val="22"/>
          <w:szCs w:val="22"/>
          <w:lang w:val="en-ZA"/>
        </w:rPr>
        <w:t xml:space="preserve"> discussion will take place as follows:</w:t>
      </w:r>
    </w:p>
    <w:p w14:paraId="173D73C5" w14:textId="7E34AF39" w:rsidR="00282C80" w:rsidRDefault="00282C80" w:rsidP="006978EE">
      <w:pPr>
        <w:suppressAutoHyphens/>
        <w:autoSpaceDN w:val="0"/>
        <w:jc w:val="both"/>
        <w:rPr>
          <w:rFonts w:ascii="Tahoma" w:eastAsia="Calibri" w:hAnsi="Tahoma" w:cs="Tahoma"/>
          <w:b/>
          <w:kern w:val="3"/>
          <w:sz w:val="22"/>
          <w:szCs w:val="22"/>
          <w:lang w:val="en-ZA"/>
        </w:rPr>
      </w:pPr>
      <w:r w:rsidRPr="009E7702">
        <w:rPr>
          <w:rFonts w:ascii="Tahoma" w:eastAsia="Calibri" w:hAnsi="Tahoma" w:cs="Tahoma"/>
          <w:b/>
          <w:bCs/>
          <w:kern w:val="3"/>
          <w:sz w:val="22"/>
          <w:szCs w:val="22"/>
          <w:lang w:val="en-ZA"/>
        </w:rPr>
        <w:t>Dates</w:t>
      </w:r>
      <w:r w:rsidRPr="009E7702">
        <w:rPr>
          <w:rFonts w:ascii="Tahoma" w:eastAsia="Calibri" w:hAnsi="Tahoma" w:cs="Tahoma"/>
          <w:b/>
          <w:bCs/>
          <w:kern w:val="3"/>
          <w:sz w:val="22"/>
          <w:szCs w:val="22"/>
          <w:lang w:val="en-ZA"/>
        </w:rPr>
        <w:tab/>
      </w:r>
      <w:r w:rsidRPr="009E7702">
        <w:rPr>
          <w:rFonts w:ascii="Tahoma" w:eastAsia="Calibri" w:hAnsi="Tahoma" w:cs="Tahoma"/>
          <w:b/>
          <w:kern w:val="3"/>
          <w:sz w:val="22"/>
          <w:szCs w:val="22"/>
          <w:lang w:val="en-ZA"/>
        </w:rPr>
        <w:t xml:space="preserve">       :  </w:t>
      </w:r>
      <w:r w:rsidR="0023004E" w:rsidRPr="009E7702">
        <w:rPr>
          <w:rFonts w:ascii="Tahoma" w:eastAsia="Calibri" w:hAnsi="Tahoma" w:cs="Tahoma"/>
          <w:b/>
          <w:kern w:val="3"/>
          <w:sz w:val="22"/>
          <w:szCs w:val="22"/>
          <w:lang w:val="en-ZA"/>
        </w:rPr>
        <w:t xml:space="preserve">Thursday, 20 July </w:t>
      </w:r>
      <w:r w:rsidRPr="009E7702">
        <w:rPr>
          <w:rFonts w:ascii="Tahoma" w:eastAsia="Calibri" w:hAnsi="Tahoma" w:cs="Tahoma"/>
          <w:b/>
          <w:kern w:val="3"/>
          <w:sz w:val="22"/>
          <w:szCs w:val="22"/>
          <w:lang w:val="en-ZA"/>
        </w:rPr>
        <w:t xml:space="preserve"> 202</w:t>
      </w:r>
      <w:r w:rsidR="0023004E" w:rsidRPr="009E7702">
        <w:rPr>
          <w:rFonts w:ascii="Tahoma" w:eastAsia="Calibri" w:hAnsi="Tahoma" w:cs="Tahoma"/>
          <w:b/>
          <w:kern w:val="3"/>
          <w:sz w:val="22"/>
          <w:szCs w:val="22"/>
          <w:lang w:val="en-ZA"/>
        </w:rPr>
        <w:t>3</w:t>
      </w:r>
    </w:p>
    <w:p w14:paraId="4633185D" w14:textId="77777777" w:rsidR="00CA3228" w:rsidRPr="006978EE" w:rsidRDefault="00CA3228" w:rsidP="006978EE">
      <w:pPr>
        <w:suppressAutoHyphens/>
        <w:autoSpaceDN w:val="0"/>
        <w:jc w:val="both"/>
        <w:rPr>
          <w:rFonts w:ascii="Tahoma" w:eastAsia="Calibri" w:hAnsi="Tahoma" w:cs="Tahoma"/>
          <w:b/>
          <w:kern w:val="3"/>
          <w:sz w:val="22"/>
          <w:szCs w:val="22"/>
          <w:lang w:val="en-ZA"/>
        </w:rPr>
      </w:pPr>
    </w:p>
    <w:p w14:paraId="2AB64F81" w14:textId="55B88767" w:rsidR="00282C80" w:rsidRDefault="00282C80" w:rsidP="006978EE">
      <w:pPr>
        <w:suppressAutoHyphens/>
        <w:autoSpaceDN w:val="0"/>
        <w:jc w:val="both"/>
        <w:rPr>
          <w:rFonts w:ascii="Tahoma" w:eastAsia="Calibri" w:hAnsi="Tahoma" w:cs="Tahoma"/>
          <w:b/>
          <w:kern w:val="3"/>
          <w:sz w:val="22"/>
          <w:szCs w:val="22"/>
          <w:lang w:val="en-ZA"/>
        </w:rPr>
      </w:pPr>
      <w:r w:rsidRPr="009E7702">
        <w:rPr>
          <w:rFonts w:ascii="Tahoma" w:eastAsia="Calibri" w:hAnsi="Tahoma" w:cs="Tahoma"/>
          <w:b/>
          <w:bCs/>
          <w:kern w:val="3"/>
          <w:sz w:val="22"/>
          <w:szCs w:val="22"/>
          <w:lang w:val="en-ZA"/>
        </w:rPr>
        <w:t>Venue</w:t>
      </w:r>
      <w:r w:rsidRPr="009E7702">
        <w:rPr>
          <w:rFonts w:ascii="Tahoma" w:eastAsia="Calibri" w:hAnsi="Tahoma" w:cs="Tahoma"/>
          <w:b/>
          <w:kern w:val="3"/>
          <w:sz w:val="22"/>
          <w:szCs w:val="22"/>
          <w:lang w:val="en-ZA"/>
        </w:rPr>
        <w:t xml:space="preserve">       :  </w:t>
      </w:r>
      <w:r w:rsidR="00A50060" w:rsidRPr="009E7702">
        <w:rPr>
          <w:rFonts w:ascii="Tahoma" w:eastAsia="Calibri" w:hAnsi="Tahoma" w:cs="Tahoma"/>
          <w:b/>
          <w:kern w:val="3"/>
          <w:sz w:val="22"/>
          <w:szCs w:val="22"/>
          <w:lang w:val="en-ZA"/>
        </w:rPr>
        <w:t>City of Tshwane (</w:t>
      </w:r>
      <w:r w:rsidR="00F5296C">
        <w:rPr>
          <w:rFonts w:ascii="Tahoma" w:eastAsia="Calibri" w:hAnsi="Tahoma" w:cs="Tahoma"/>
          <w:b/>
          <w:kern w:val="3"/>
          <w:sz w:val="22"/>
          <w:szCs w:val="22"/>
          <w:lang w:val="en-ZA"/>
        </w:rPr>
        <w:t>Fire &amp; Ice Hotel in Menlyn)</w:t>
      </w:r>
    </w:p>
    <w:p w14:paraId="31CD140A" w14:textId="77777777" w:rsidR="00CA3228" w:rsidRPr="009E7702" w:rsidRDefault="00CA3228" w:rsidP="006978EE">
      <w:pPr>
        <w:suppressAutoHyphens/>
        <w:autoSpaceDN w:val="0"/>
        <w:jc w:val="both"/>
        <w:rPr>
          <w:rFonts w:ascii="Tahoma" w:eastAsia="Calibri" w:hAnsi="Tahoma" w:cs="Tahoma"/>
          <w:b/>
          <w:kern w:val="3"/>
          <w:sz w:val="22"/>
          <w:szCs w:val="22"/>
          <w:lang w:val="en-ZA"/>
        </w:rPr>
      </w:pPr>
    </w:p>
    <w:p w14:paraId="2F14DC75" w14:textId="6CB31690" w:rsidR="00282C80" w:rsidRDefault="00282C80" w:rsidP="006978EE">
      <w:pPr>
        <w:suppressAutoHyphens/>
        <w:autoSpaceDN w:val="0"/>
        <w:jc w:val="both"/>
        <w:rPr>
          <w:rFonts w:ascii="Tahoma" w:eastAsia="Calibri" w:hAnsi="Tahoma" w:cs="Tahoma"/>
          <w:b/>
          <w:kern w:val="3"/>
          <w:sz w:val="22"/>
          <w:szCs w:val="22"/>
          <w:lang w:val="en-ZA"/>
        </w:rPr>
      </w:pPr>
      <w:r w:rsidRPr="009E7702">
        <w:rPr>
          <w:rFonts w:ascii="Tahoma" w:eastAsia="Calibri" w:hAnsi="Tahoma" w:cs="Tahoma"/>
          <w:b/>
          <w:bCs/>
          <w:kern w:val="3"/>
          <w:sz w:val="22"/>
          <w:szCs w:val="22"/>
          <w:lang w:val="en-ZA"/>
        </w:rPr>
        <w:t xml:space="preserve">Time  </w:t>
      </w:r>
      <w:r w:rsidRPr="009E7702">
        <w:rPr>
          <w:rFonts w:ascii="Tahoma" w:eastAsia="Calibri" w:hAnsi="Tahoma" w:cs="Tahoma"/>
          <w:b/>
          <w:kern w:val="3"/>
          <w:sz w:val="22"/>
          <w:szCs w:val="22"/>
          <w:lang w:val="en-ZA"/>
        </w:rPr>
        <w:t xml:space="preserve">       :  10h00 – 13h30</w:t>
      </w:r>
    </w:p>
    <w:p w14:paraId="2D7577B1" w14:textId="0E7D9200" w:rsidR="00C37D08" w:rsidRDefault="00C37D08" w:rsidP="006978EE">
      <w:pPr>
        <w:suppressAutoHyphens/>
        <w:autoSpaceDN w:val="0"/>
        <w:jc w:val="both"/>
        <w:rPr>
          <w:rFonts w:ascii="Tahoma" w:eastAsia="Calibri" w:hAnsi="Tahoma" w:cs="Tahoma"/>
          <w:b/>
          <w:kern w:val="3"/>
          <w:sz w:val="22"/>
          <w:szCs w:val="22"/>
          <w:lang w:val="en-ZA"/>
        </w:rPr>
      </w:pPr>
    </w:p>
    <w:p w14:paraId="0256D588" w14:textId="77777777" w:rsidR="00C37D08" w:rsidRPr="009E7702" w:rsidRDefault="00C37D08" w:rsidP="006978EE">
      <w:pPr>
        <w:suppressAutoHyphens/>
        <w:autoSpaceDN w:val="0"/>
        <w:jc w:val="both"/>
        <w:rPr>
          <w:rFonts w:ascii="Tahoma" w:eastAsia="Calibri" w:hAnsi="Tahoma" w:cs="Tahoma"/>
          <w:b/>
          <w:kern w:val="3"/>
          <w:sz w:val="22"/>
          <w:szCs w:val="22"/>
          <w:lang w:val="en-ZA"/>
        </w:rPr>
      </w:pPr>
    </w:p>
    <w:p w14:paraId="0D57282A" w14:textId="77777777" w:rsidR="00A77B23" w:rsidRPr="009E7702" w:rsidRDefault="00A77B23" w:rsidP="00282C80">
      <w:pPr>
        <w:suppressAutoHyphens/>
        <w:autoSpaceDN w:val="0"/>
        <w:spacing w:after="160" w:line="360" w:lineRule="auto"/>
        <w:jc w:val="both"/>
        <w:rPr>
          <w:rFonts w:ascii="Tahoma" w:eastAsia="Calibri" w:hAnsi="Tahoma" w:cs="Tahoma"/>
          <w:b/>
          <w:kern w:val="3"/>
          <w:sz w:val="22"/>
          <w:szCs w:val="22"/>
          <w:lang w:val="en-ZA"/>
        </w:rPr>
      </w:pPr>
    </w:p>
    <w:sectPr w:rsidR="00A77B23" w:rsidRPr="009E7702" w:rsidSect="00C170C3">
      <w:headerReference w:type="default" r:id="rId9"/>
      <w:footerReference w:type="default" r:id="rId10"/>
      <w:headerReference w:type="first" r:id="rId11"/>
      <w:footerReference w:type="first" r:id="rId12"/>
      <w:pgSz w:w="11906" w:h="16838"/>
      <w:pgMar w:top="1440" w:right="1440" w:bottom="1276" w:left="1440" w:header="708" w:footer="34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AA5A" w14:textId="77777777" w:rsidR="00425361" w:rsidRDefault="00425361" w:rsidP="006869D6">
      <w:r>
        <w:separator/>
      </w:r>
    </w:p>
  </w:endnote>
  <w:endnote w:type="continuationSeparator" w:id="0">
    <w:p w14:paraId="56AAE2B7" w14:textId="77777777" w:rsidR="00425361" w:rsidRDefault="00425361" w:rsidP="00686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821534"/>
      <w:docPartObj>
        <w:docPartGallery w:val="Page Numbers (Bottom of Page)"/>
        <w:docPartUnique/>
      </w:docPartObj>
    </w:sdtPr>
    <w:sdtEndPr>
      <w:rPr>
        <w:color w:val="7F7F7F" w:themeColor="background1" w:themeShade="7F"/>
        <w:spacing w:val="60"/>
      </w:rPr>
    </w:sdtEndPr>
    <w:sdtContent>
      <w:p w14:paraId="29014EB1" w14:textId="61571729" w:rsidR="00B11A90" w:rsidRDefault="00B11A9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308591C" w14:textId="7F48DADD" w:rsidR="00815E12" w:rsidRDefault="00815E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AFB0A" w14:textId="109D7D47" w:rsidR="00815E12" w:rsidRDefault="00815E12">
    <w:pPr>
      <w:pStyle w:val="Footer"/>
    </w:pPr>
    <w:r>
      <w:rPr>
        <w:noProof/>
      </w:rPr>
      <w:drawing>
        <wp:anchor distT="0" distB="0" distL="114300" distR="114300" simplePos="0" relativeHeight="251659264" behindDoc="1" locked="0" layoutInCell="1" allowOverlap="0" wp14:anchorId="04DBCA2A" wp14:editId="48E769FB">
          <wp:simplePos x="0" y="0"/>
          <wp:positionH relativeFrom="column">
            <wp:posOffset>-906780</wp:posOffset>
          </wp:positionH>
          <wp:positionV relativeFrom="page">
            <wp:posOffset>9977626</wp:posOffset>
          </wp:positionV>
          <wp:extent cx="7547610" cy="417204"/>
          <wp:effectExtent l="0" t="0" r="0" b="190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47610" cy="4172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2F93E" w14:textId="77777777" w:rsidR="00425361" w:rsidRDefault="00425361" w:rsidP="006869D6">
      <w:r>
        <w:separator/>
      </w:r>
    </w:p>
  </w:footnote>
  <w:footnote w:type="continuationSeparator" w:id="0">
    <w:p w14:paraId="7467A26A" w14:textId="77777777" w:rsidR="00425361" w:rsidRDefault="00425361" w:rsidP="006869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26D3" w14:textId="77777777" w:rsidR="00815E12" w:rsidRDefault="00815E12">
    <w:pPr>
      <w:pStyle w:val="Header"/>
    </w:pPr>
  </w:p>
  <w:p w14:paraId="246348D2" w14:textId="77777777" w:rsidR="00815E12" w:rsidRDefault="00815E12">
    <w:pPr>
      <w:pStyle w:val="Header"/>
    </w:pPr>
  </w:p>
  <w:p w14:paraId="1F5A1060" w14:textId="77777777" w:rsidR="00815E12" w:rsidRDefault="00815E12">
    <w:pPr>
      <w:pStyle w:val="Header"/>
    </w:pPr>
  </w:p>
  <w:p w14:paraId="31F9D3DF" w14:textId="0FED581D" w:rsidR="00815E12" w:rsidRDefault="00815E12">
    <w:pPr>
      <w:pStyle w:val="Header"/>
    </w:pPr>
    <w:r>
      <w:rPr>
        <w:noProof/>
      </w:rPr>
      <w:drawing>
        <wp:anchor distT="0" distB="0" distL="114300" distR="114300" simplePos="0" relativeHeight="251662336" behindDoc="1" locked="0" layoutInCell="1" allowOverlap="0" wp14:anchorId="71887D13" wp14:editId="133474A7">
          <wp:simplePos x="0" y="0"/>
          <wp:positionH relativeFrom="column">
            <wp:posOffset>-899160</wp:posOffset>
          </wp:positionH>
          <wp:positionV relativeFrom="page">
            <wp:posOffset>15240</wp:posOffset>
          </wp:positionV>
          <wp:extent cx="7547610" cy="900783"/>
          <wp:effectExtent l="0" t="0" r="0" b="127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605934" cy="90774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8AB9" w14:textId="77777777" w:rsidR="00815E12" w:rsidRPr="00AE1491" w:rsidRDefault="00815E12">
    <w:pPr>
      <w:pStyle w:val="Header"/>
      <w:rPr>
        <w:color w:val="46653A"/>
      </w:rPr>
    </w:pPr>
  </w:p>
  <w:p w14:paraId="6708C591" w14:textId="77777777" w:rsidR="00815E12" w:rsidRDefault="00815E12">
    <w:pPr>
      <w:pStyle w:val="Header"/>
    </w:pPr>
  </w:p>
  <w:p w14:paraId="78BBC868" w14:textId="77777777" w:rsidR="00815E12" w:rsidRDefault="00815E12">
    <w:pPr>
      <w:pStyle w:val="Header"/>
    </w:pPr>
  </w:p>
  <w:p w14:paraId="58B97F12" w14:textId="77777777" w:rsidR="00815E12" w:rsidRDefault="00815E12">
    <w:pPr>
      <w:pStyle w:val="Header"/>
    </w:pPr>
  </w:p>
  <w:p w14:paraId="1ADFDA33" w14:textId="77777777" w:rsidR="00815E12" w:rsidRDefault="00815E12">
    <w:pPr>
      <w:pStyle w:val="Header"/>
    </w:pPr>
  </w:p>
  <w:p w14:paraId="7B51AD3B" w14:textId="77777777" w:rsidR="00815E12" w:rsidRDefault="00815E12">
    <w:pPr>
      <w:pStyle w:val="Header"/>
    </w:pPr>
  </w:p>
  <w:p w14:paraId="5F20B9B1" w14:textId="77777777" w:rsidR="00815E12" w:rsidRDefault="00815E12">
    <w:pPr>
      <w:pStyle w:val="Header"/>
    </w:pPr>
  </w:p>
  <w:p w14:paraId="340853AB" w14:textId="77777777" w:rsidR="00815E12" w:rsidRDefault="00815E12">
    <w:pPr>
      <w:pStyle w:val="Header"/>
    </w:pPr>
  </w:p>
  <w:p w14:paraId="1B0BADE1" w14:textId="77777777" w:rsidR="00815E12" w:rsidRDefault="00815E12">
    <w:pPr>
      <w:pStyle w:val="Header"/>
    </w:pPr>
  </w:p>
  <w:p w14:paraId="4CD7623B" w14:textId="77777777" w:rsidR="00815E12" w:rsidRDefault="00815E12">
    <w:pPr>
      <w:pStyle w:val="Header"/>
    </w:pPr>
  </w:p>
  <w:p w14:paraId="1F97FAE8" w14:textId="77777777" w:rsidR="00815E12" w:rsidRDefault="00815E12">
    <w:pPr>
      <w:pStyle w:val="Header"/>
    </w:pPr>
  </w:p>
  <w:p w14:paraId="128F3FC4" w14:textId="77777777" w:rsidR="00815E12" w:rsidRDefault="00815E12">
    <w:pPr>
      <w:pStyle w:val="Header"/>
    </w:pPr>
  </w:p>
  <w:p w14:paraId="27C2BEDD" w14:textId="248161BC" w:rsidR="00815E12" w:rsidRDefault="00815E12">
    <w:pPr>
      <w:pStyle w:val="Header"/>
    </w:pPr>
    <w:r w:rsidRPr="00AE1491">
      <w:rPr>
        <w:noProof/>
        <w:color w:val="A16036"/>
      </w:rPr>
      <w:drawing>
        <wp:anchor distT="0" distB="0" distL="114300" distR="114300" simplePos="0" relativeHeight="251658240" behindDoc="0" locked="0" layoutInCell="1" allowOverlap="0" wp14:anchorId="3D130715" wp14:editId="4EA20285">
          <wp:simplePos x="0" y="0"/>
          <wp:positionH relativeFrom="column">
            <wp:posOffset>-906652</wp:posOffset>
          </wp:positionH>
          <wp:positionV relativeFrom="page">
            <wp:posOffset>7748</wp:posOffset>
          </wp:positionV>
          <wp:extent cx="7547675" cy="2654961"/>
          <wp:effectExtent l="0" t="0" r="0" b="0"/>
          <wp:wrapNone/>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7527" cy="26689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7D3"/>
    <w:multiLevelType w:val="hybridMultilevel"/>
    <w:tmpl w:val="5566BEF0"/>
    <w:lvl w:ilvl="0" w:tplc="1C090001">
      <w:start w:val="1"/>
      <w:numFmt w:val="bullet"/>
      <w:lvlText w:val=""/>
      <w:lvlJc w:val="left"/>
      <w:pPr>
        <w:ind w:left="790" w:hanging="360"/>
      </w:pPr>
      <w:rPr>
        <w:rFonts w:ascii="Symbol" w:hAnsi="Symbol" w:hint="default"/>
      </w:rPr>
    </w:lvl>
    <w:lvl w:ilvl="1" w:tplc="1C090003" w:tentative="1">
      <w:start w:val="1"/>
      <w:numFmt w:val="bullet"/>
      <w:lvlText w:val="o"/>
      <w:lvlJc w:val="left"/>
      <w:pPr>
        <w:ind w:left="1510" w:hanging="360"/>
      </w:pPr>
      <w:rPr>
        <w:rFonts w:ascii="Courier New" w:hAnsi="Courier New" w:cs="Courier New" w:hint="default"/>
      </w:rPr>
    </w:lvl>
    <w:lvl w:ilvl="2" w:tplc="1C090005" w:tentative="1">
      <w:start w:val="1"/>
      <w:numFmt w:val="bullet"/>
      <w:lvlText w:val=""/>
      <w:lvlJc w:val="left"/>
      <w:pPr>
        <w:ind w:left="2230" w:hanging="360"/>
      </w:pPr>
      <w:rPr>
        <w:rFonts w:ascii="Wingdings" w:hAnsi="Wingdings" w:hint="default"/>
      </w:rPr>
    </w:lvl>
    <w:lvl w:ilvl="3" w:tplc="1C090001" w:tentative="1">
      <w:start w:val="1"/>
      <w:numFmt w:val="bullet"/>
      <w:lvlText w:val=""/>
      <w:lvlJc w:val="left"/>
      <w:pPr>
        <w:ind w:left="2950" w:hanging="360"/>
      </w:pPr>
      <w:rPr>
        <w:rFonts w:ascii="Symbol" w:hAnsi="Symbol" w:hint="default"/>
      </w:rPr>
    </w:lvl>
    <w:lvl w:ilvl="4" w:tplc="1C090003" w:tentative="1">
      <w:start w:val="1"/>
      <w:numFmt w:val="bullet"/>
      <w:lvlText w:val="o"/>
      <w:lvlJc w:val="left"/>
      <w:pPr>
        <w:ind w:left="3670" w:hanging="360"/>
      </w:pPr>
      <w:rPr>
        <w:rFonts w:ascii="Courier New" w:hAnsi="Courier New" w:cs="Courier New" w:hint="default"/>
      </w:rPr>
    </w:lvl>
    <w:lvl w:ilvl="5" w:tplc="1C090005" w:tentative="1">
      <w:start w:val="1"/>
      <w:numFmt w:val="bullet"/>
      <w:lvlText w:val=""/>
      <w:lvlJc w:val="left"/>
      <w:pPr>
        <w:ind w:left="4390" w:hanging="360"/>
      </w:pPr>
      <w:rPr>
        <w:rFonts w:ascii="Wingdings" w:hAnsi="Wingdings" w:hint="default"/>
      </w:rPr>
    </w:lvl>
    <w:lvl w:ilvl="6" w:tplc="1C090001" w:tentative="1">
      <w:start w:val="1"/>
      <w:numFmt w:val="bullet"/>
      <w:lvlText w:val=""/>
      <w:lvlJc w:val="left"/>
      <w:pPr>
        <w:ind w:left="5110" w:hanging="360"/>
      </w:pPr>
      <w:rPr>
        <w:rFonts w:ascii="Symbol" w:hAnsi="Symbol" w:hint="default"/>
      </w:rPr>
    </w:lvl>
    <w:lvl w:ilvl="7" w:tplc="1C090003" w:tentative="1">
      <w:start w:val="1"/>
      <w:numFmt w:val="bullet"/>
      <w:lvlText w:val="o"/>
      <w:lvlJc w:val="left"/>
      <w:pPr>
        <w:ind w:left="5830" w:hanging="360"/>
      </w:pPr>
      <w:rPr>
        <w:rFonts w:ascii="Courier New" w:hAnsi="Courier New" w:cs="Courier New" w:hint="default"/>
      </w:rPr>
    </w:lvl>
    <w:lvl w:ilvl="8" w:tplc="1C090005" w:tentative="1">
      <w:start w:val="1"/>
      <w:numFmt w:val="bullet"/>
      <w:lvlText w:val=""/>
      <w:lvlJc w:val="left"/>
      <w:pPr>
        <w:ind w:left="6550" w:hanging="360"/>
      </w:pPr>
      <w:rPr>
        <w:rFonts w:ascii="Wingdings" w:hAnsi="Wingdings" w:hint="default"/>
      </w:rPr>
    </w:lvl>
  </w:abstractNum>
  <w:abstractNum w:abstractNumId="1" w15:restartNumberingAfterBreak="0">
    <w:nsid w:val="0A5A5349"/>
    <w:multiLevelType w:val="hybridMultilevel"/>
    <w:tmpl w:val="CF08E2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AFE6835"/>
    <w:multiLevelType w:val="hybridMultilevel"/>
    <w:tmpl w:val="0A1E69C2"/>
    <w:lvl w:ilvl="0" w:tplc="1C090001">
      <w:start w:val="1"/>
      <w:numFmt w:val="bullet"/>
      <w:lvlText w:val=""/>
      <w:lvlJc w:val="left"/>
      <w:pPr>
        <w:ind w:left="790" w:hanging="360"/>
      </w:pPr>
      <w:rPr>
        <w:rFonts w:ascii="Symbol" w:hAnsi="Symbol" w:hint="default"/>
      </w:rPr>
    </w:lvl>
    <w:lvl w:ilvl="1" w:tplc="1C090003" w:tentative="1">
      <w:start w:val="1"/>
      <w:numFmt w:val="bullet"/>
      <w:lvlText w:val="o"/>
      <w:lvlJc w:val="left"/>
      <w:pPr>
        <w:ind w:left="1510" w:hanging="360"/>
      </w:pPr>
      <w:rPr>
        <w:rFonts w:ascii="Courier New" w:hAnsi="Courier New" w:cs="Courier New" w:hint="default"/>
      </w:rPr>
    </w:lvl>
    <w:lvl w:ilvl="2" w:tplc="1C090005" w:tentative="1">
      <w:start w:val="1"/>
      <w:numFmt w:val="bullet"/>
      <w:lvlText w:val=""/>
      <w:lvlJc w:val="left"/>
      <w:pPr>
        <w:ind w:left="2230" w:hanging="360"/>
      </w:pPr>
      <w:rPr>
        <w:rFonts w:ascii="Wingdings" w:hAnsi="Wingdings" w:hint="default"/>
      </w:rPr>
    </w:lvl>
    <w:lvl w:ilvl="3" w:tplc="1C090001" w:tentative="1">
      <w:start w:val="1"/>
      <w:numFmt w:val="bullet"/>
      <w:lvlText w:val=""/>
      <w:lvlJc w:val="left"/>
      <w:pPr>
        <w:ind w:left="2950" w:hanging="360"/>
      </w:pPr>
      <w:rPr>
        <w:rFonts w:ascii="Symbol" w:hAnsi="Symbol" w:hint="default"/>
      </w:rPr>
    </w:lvl>
    <w:lvl w:ilvl="4" w:tplc="1C090003" w:tentative="1">
      <w:start w:val="1"/>
      <w:numFmt w:val="bullet"/>
      <w:lvlText w:val="o"/>
      <w:lvlJc w:val="left"/>
      <w:pPr>
        <w:ind w:left="3670" w:hanging="360"/>
      </w:pPr>
      <w:rPr>
        <w:rFonts w:ascii="Courier New" w:hAnsi="Courier New" w:cs="Courier New" w:hint="default"/>
      </w:rPr>
    </w:lvl>
    <w:lvl w:ilvl="5" w:tplc="1C090005" w:tentative="1">
      <w:start w:val="1"/>
      <w:numFmt w:val="bullet"/>
      <w:lvlText w:val=""/>
      <w:lvlJc w:val="left"/>
      <w:pPr>
        <w:ind w:left="4390" w:hanging="360"/>
      </w:pPr>
      <w:rPr>
        <w:rFonts w:ascii="Wingdings" w:hAnsi="Wingdings" w:hint="default"/>
      </w:rPr>
    </w:lvl>
    <w:lvl w:ilvl="6" w:tplc="1C090001" w:tentative="1">
      <w:start w:val="1"/>
      <w:numFmt w:val="bullet"/>
      <w:lvlText w:val=""/>
      <w:lvlJc w:val="left"/>
      <w:pPr>
        <w:ind w:left="5110" w:hanging="360"/>
      </w:pPr>
      <w:rPr>
        <w:rFonts w:ascii="Symbol" w:hAnsi="Symbol" w:hint="default"/>
      </w:rPr>
    </w:lvl>
    <w:lvl w:ilvl="7" w:tplc="1C090003" w:tentative="1">
      <w:start w:val="1"/>
      <w:numFmt w:val="bullet"/>
      <w:lvlText w:val="o"/>
      <w:lvlJc w:val="left"/>
      <w:pPr>
        <w:ind w:left="5830" w:hanging="360"/>
      </w:pPr>
      <w:rPr>
        <w:rFonts w:ascii="Courier New" w:hAnsi="Courier New" w:cs="Courier New" w:hint="default"/>
      </w:rPr>
    </w:lvl>
    <w:lvl w:ilvl="8" w:tplc="1C090005" w:tentative="1">
      <w:start w:val="1"/>
      <w:numFmt w:val="bullet"/>
      <w:lvlText w:val=""/>
      <w:lvlJc w:val="left"/>
      <w:pPr>
        <w:ind w:left="6550" w:hanging="360"/>
      </w:pPr>
      <w:rPr>
        <w:rFonts w:ascii="Wingdings" w:hAnsi="Wingdings" w:hint="default"/>
      </w:rPr>
    </w:lvl>
  </w:abstractNum>
  <w:abstractNum w:abstractNumId="3" w15:restartNumberingAfterBreak="0">
    <w:nsid w:val="0B450992"/>
    <w:multiLevelType w:val="hybridMultilevel"/>
    <w:tmpl w:val="24A42D8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4C2480"/>
    <w:multiLevelType w:val="multilevel"/>
    <w:tmpl w:val="F3E40B9C"/>
    <w:lvl w:ilvl="0">
      <w:start w:val="4"/>
      <w:numFmt w:val="decimal"/>
      <w:lvlText w:val="%1"/>
      <w:lvlJc w:val="left"/>
      <w:pPr>
        <w:ind w:left="530" w:hanging="530"/>
      </w:pPr>
      <w:rPr>
        <w:rFonts w:hint="default"/>
      </w:rPr>
    </w:lvl>
    <w:lvl w:ilvl="1">
      <w:start w:val="3"/>
      <w:numFmt w:val="decimal"/>
      <w:lvlText w:val="%1.%2"/>
      <w:lvlJc w:val="left"/>
      <w:pPr>
        <w:ind w:left="710" w:hanging="53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5" w15:restartNumberingAfterBreak="0">
    <w:nsid w:val="0F46350E"/>
    <w:multiLevelType w:val="hybridMultilevel"/>
    <w:tmpl w:val="E5B25FC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0FAC5EE3"/>
    <w:multiLevelType w:val="hybridMultilevel"/>
    <w:tmpl w:val="CDE44ACA"/>
    <w:lvl w:ilvl="0" w:tplc="1C090001">
      <w:start w:val="1"/>
      <w:numFmt w:val="bullet"/>
      <w:lvlText w:val=""/>
      <w:lvlJc w:val="left"/>
      <w:pPr>
        <w:ind w:left="790" w:hanging="360"/>
      </w:pPr>
      <w:rPr>
        <w:rFonts w:ascii="Symbol" w:hAnsi="Symbol" w:hint="default"/>
      </w:rPr>
    </w:lvl>
    <w:lvl w:ilvl="1" w:tplc="1C090003" w:tentative="1">
      <w:start w:val="1"/>
      <w:numFmt w:val="bullet"/>
      <w:lvlText w:val="o"/>
      <w:lvlJc w:val="left"/>
      <w:pPr>
        <w:ind w:left="1510" w:hanging="360"/>
      </w:pPr>
      <w:rPr>
        <w:rFonts w:ascii="Courier New" w:hAnsi="Courier New" w:cs="Courier New" w:hint="default"/>
      </w:rPr>
    </w:lvl>
    <w:lvl w:ilvl="2" w:tplc="1C090005" w:tentative="1">
      <w:start w:val="1"/>
      <w:numFmt w:val="bullet"/>
      <w:lvlText w:val=""/>
      <w:lvlJc w:val="left"/>
      <w:pPr>
        <w:ind w:left="2230" w:hanging="360"/>
      </w:pPr>
      <w:rPr>
        <w:rFonts w:ascii="Wingdings" w:hAnsi="Wingdings" w:hint="default"/>
      </w:rPr>
    </w:lvl>
    <w:lvl w:ilvl="3" w:tplc="1C090001" w:tentative="1">
      <w:start w:val="1"/>
      <w:numFmt w:val="bullet"/>
      <w:lvlText w:val=""/>
      <w:lvlJc w:val="left"/>
      <w:pPr>
        <w:ind w:left="2950" w:hanging="360"/>
      </w:pPr>
      <w:rPr>
        <w:rFonts w:ascii="Symbol" w:hAnsi="Symbol" w:hint="default"/>
      </w:rPr>
    </w:lvl>
    <w:lvl w:ilvl="4" w:tplc="1C090003" w:tentative="1">
      <w:start w:val="1"/>
      <w:numFmt w:val="bullet"/>
      <w:lvlText w:val="o"/>
      <w:lvlJc w:val="left"/>
      <w:pPr>
        <w:ind w:left="3670" w:hanging="360"/>
      </w:pPr>
      <w:rPr>
        <w:rFonts w:ascii="Courier New" w:hAnsi="Courier New" w:cs="Courier New" w:hint="default"/>
      </w:rPr>
    </w:lvl>
    <w:lvl w:ilvl="5" w:tplc="1C090005" w:tentative="1">
      <w:start w:val="1"/>
      <w:numFmt w:val="bullet"/>
      <w:lvlText w:val=""/>
      <w:lvlJc w:val="left"/>
      <w:pPr>
        <w:ind w:left="4390" w:hanging="360"/>
      </w:pPr>
      <w:rPr>
        <w:rFonts w:ascii="Wingdings" w:hAnsi="Wingdings" w:hint="default"/>
      </w:rPr>
    </w:lvl>
    <w:lvl w:ilvl="6" w:tplc="1C090001" w:tentative="1">
      <w:start w:val="1"/>
      <w:numFmt w:val="bullet"/>
      <w:lvlText w:val=""/>
      <w:lvlJc w:val="left"/>
      <w:pPr>
        <w:ind w:left="5110" w:hanging="360"/>
      </w:pPr>
      <w:rPr>
        <w:rFonts w:ascii="Symbol" w:hAnsi="Symbol" w:hint="default"/>
      </w:rPr>
    </w:lvl>
    <w:lvl w:ilvl="7" w:tplc="1C090003" w:tentative="1">
      <w:start w:val="1"/>
      <w:numFmt w:val="bullet"/>
      <w:lvlText w:val="o"/>
      <w:lvlJc w:val="left"/>
      <w:pPr>
        <w:ind w:left="5830" w:hanging="360"/>
      </w:pPr>
      <w:rPr>
        <w:rFonts w:ascii="Courier New" w:hAnsi="Courier New" w:cs="Courier New" w:hint="default"/>
      </w:rPr>
    </w:lvl>
    <w:lvl w:ilvl="8" w:tplc="1C090005" w:tentative="1">
      <w:start w:val="1"/>
      <w:numFmt w:val="bullet"/>
      <w:lvlText w:val=""/>
      <w:lvlJc w:val="left"/>
      <w:pPr>
        <w:ind w:left="6550" w:hanging="360"/>
      </w:pPr>
      <w:rPr>
        <w:rFonts w:ascii="Wingdings" w:hAnsi="Wingdings" w:hint="default"/>
      </w:rPr>
    </w:lvl>
  </w:abstractNum>
  <w:abstractNum w:abstractNumId="7" w15:restartNumberingAfterBreak="0">
    <w:nsid w:val="17A950FE"/>
    <w:multiLevelType w:val="hybridMultilevel"/>
    <w:tmpl w:val="B3F07232"/>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97262AE"/>
    <w:multiLevelType w:val="multilevel"/>
    <w:tmpl w:val="EED2B5F6"/>
    <w:lvl w:ilvl="0">
      <w:start w:val="4"/>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BA426D0"/>
    <w:multiLevelType w:val="hybridMultilevel"/>
    <w:tmpl w:val="709EC0A0"/>
    <w:lvl w:ilvl="0" w:tplc="1C090001">
      <w:start w:val="1"/>
      <w:numFmt w:val="bullet"/>
      <w:lvlText w:val=""/>
      <w:lvlJc w:val="left"/>
      <w:pPr>
        <w:ind w:left="790" w:hanging="360"/>
      </w:pPr>
      <w:rPr>
        <w:rFonts w:ascii="Symbol" w:hAnsi="Symbol" w:hint="default"/>
      </w:rPr>
    </w:lvl>
    <w:lvl w:ilvl="1" w:tplc="1C090003" w:tentative="1">
      <w:start w:val="1"/>
      <w:numFmt w:val="bullet"/>
      <w:lvlText w:val="o"/>
      <w:lvlJc w:val="left"/>
      <w:pPr>
        <w:ind w:left="1510" w:hanging="360"/>
      </w:pPr>
      <w:rPr>
        <w:rFonts w:ascii="Courier New" w:hAnsi="Courier New" w:cs="Courier New" w:hint="default"/>
      </w:rPr>
    </w:lvl>
    <w:lvl w:ilvl="2" w:tplc="1C090005" w:tentative="1">
      <w:start w:val="1"/>
      <w:numFmt w:val="bullet"/>
      <w:lvlText w:val=""/>
      <w:lvlJc w:val="left"/>
      <w:pPr>
        <w:ind w:left="2230" w:hanging="360"/>
      </w:pPr>
      <w:rPr>
        <w:rFonts w:ascii="Wingdings" w:hAnsi="Wingdings" w:hint="default"/>
      </w:rPr>
    </w:lvl>
    <w:lvl w:ilvl="3" w:tplc="1C090001" w:tentative="1">
      <w:start w:val="1"/>
      <w:numFmt w:val="bullet"/>
      <w:lvlText w:val=""/>
      <w:lvlJc w:val="left"/>
      <w:pPr>
        <w:ind w:left="2950" w:hanging="360"/>
      </w:pPr>
      <w:rPr>
        <w:rFonts w:ascii="Symbol" w:hAnsi="Symbol" w:hint="default"/>
      </w:rPr>
    </w:lvl>
    <w:lvl w:ilvl="4" w:tplc="1C090003" w:tentative="1">
      <w:start w:val="1"/>
      <w:numFmt w:val="bullet"/>
      <w:lvlText w:val="o"/>
      <w:lvlJc w:val="left"/>
      <w:pPr>
        <w:ind w:left="3670" w:hanging="360"/>
      </w:pPr>
      <w:rPr>
        <w:rFonts w:ascii="Courier New" w:hAnsi="Courier New" w:cs="Courier New" w:hint="default"/>
      </w:rPr>
    </w:lvl>
    <w:lvl w:ilvl="5" w:tplc="1C090005" w:tentative="1">
      <w:start w:val="1"/>
      <w:numFmt w:val="bullet"/>
      <w:lvlText w:val=""/>
      <w:lvlJc w:val="left"/>
      <w:pPr>
        <w:ind w:left="4390" w:hanging="360"/>
      </w:pPr>
      <w:rPr>
        <w:rFonts w:ascii="Wingdings" w:hAnsi="Wingdings" w:hint="default"/>
      </w:rPr>
    </w:lvl>
    <w:lvl w:ilvl="6" w:tplc="1C090001" w:tentative="1">
      <w:start w:val="1"/>
      <w:numFmt w:val="bullet"/>
      <w:lvlText w:val=""/>
      <w:lvlJc w:val="left"/>
      <w:pPr>
        <w:ind w:left="5110" w:hanging="360"/>
      </w:pPr>
      <w:rPr>
        <w:rFonts w:ascii="Symbol" w:hAnsi="Symbol" w:hint="default"/>
      </w:rPr>
    </w:lvl>
    <w:lvl w:ilvl="7" w:tplc="1C090003" w:tentative="1">
      <w:start w:val="1"/>
      <w:numFmt w:val="bullet"/>
      <w:lvlText w:val="o"/>
      <w:lvlJc w:val="left"/>
      <w:pPr>
        <w:ind w:left="5830" w:hanging="360"/>
      </w:pPr>
      <w:rPr>
        <w:rFonts w:ascii="Courier New" w:hAnsi="Courier New" w:cs="Courier New" w:hint="default"/>
      </w:rPr>
    </w:lvl>
    <w:lvl w:ilvl="8" w:tplc="1C090005" w:tentative="1">
      <w:start w:val="1"/>
      <w:numFmt w:val="bullet"/>
      <w:lvlText w:val=""/>
      <w:lvlJc w:val="left"/>
      <w:pPr>
        <w:ind w:left="6550" w:hanging="360"/>
      </w:pPr>
      <w:rPr>
        <w:rFonts w:ascii="Wingdings" w:hAnsi="Wingdings" w:hint="default"/>
      </w:rPr>
    </w:lvl>
  </w:abstractNum>
  <w:abstractNum w:abstractNumId="10" w15:restartNumberingAfterBreak="0">
    <w:nsid w:val="1C233260"/>
    <w:multiLevelType w:val="hybridMultilevel"/>
    <w:tmpl w:val="7B7841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21BA0C63"/>
    <w:multiLevelType w:val="hybridMultilevel"/>
    <w:tmpl w:val="A46894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23A95461"/>
    <w:multiLevelType w:val="hybridMultilevel"/>
    <w:tmpl w:val="B61CD2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55C6868"/>
    <w:multiLevelType w:val="hybridMultilevel"/>
    <w:tmpl w:val="6296A49A"/>
    <w:lvl w:ilvl="0" w:tplc="1C090001">
      <w:start w:val="1"/>
      <w:numFmt w:val="bullet"/>
      <w:lvlText w:val=""/>
      <w:lvlJc w:val="left"/>
      <w:pPr>
        <w:ind w:left="790" w:hanging="360"/>
      </w:pPr>
      <w:rPr>
        <w:rFonts w:ascii="Symbol" w:hAnsi="Symbol" w:hint="default"/>
      </w:rPr>
    </w:lvl>
    <w:lvl w:ilvl="1" w:tplc="1C090003" w:tentative="1">
      <w:start w:val="1"/>
      <w:numFmt w:val="bullet"/>
      <w:lvlText w:val="o"/>
      <w:lvlJc w:val="left"/>
      <w:pPr>
        <w:ind w:left="1510" w:hanging="360"/>
      </w:pPr>
      <w:rPr>
        <w:rFonts w:ascii="Courier New" w:hAnsi="Courier New" w:cs="Courier New" w:hint="default"/>
      </w:rPr>
    </w:lvl>
    <w:lvl w:ilvl="2" w:tplc="1C090005" w:tentative="1">
      <w:start w:val="1"/>
      <w:numFmt w:val="bullet"/>
      <w:lvlText w:val=""/>
      <w:lvlJc w:val="left"/>
      <w:pPr>
        <w:ind w:left="2230" w:hanging="360"/>
      </w:pPr>
      <w:rPr>
        <w:rFonts w:ascii="Wingdings" w:hAnsi="Wingdings" w:hint="default"/>
      </w:rPr>
    </w:lvl>
    <w:lvl w:ilvl="3" w:tplc="1C090001" w:tentative="1">
      <w:start w:val="1"/>
      <w:numFmt w:val="bullet"/>
      <w:lvlText w:val=""/>
      <w:lvlJc w:val="left"/>
      <w:pPr>
        <w:ind w:left="2950" w:hanging="360"/>
      </w:pPr>
      <w:rPr>
        <w:rFonts w:ascii="Symbol" w:hAnsi="Symbol" w:hint="default"/>
      </w:rPr>
    </w:lvl>
    <w:lvl w:ilvl="4" w:tplc="1C090003" w:tentative="1">
      <w:start w:val="1"/>
      <w:numFmt w:val="bullet"/>
      <w:lvlText w:val="o"/>
      <w:lvlJc w:val="left"/>
      <w:pPr>
        <w:ind w:left="3670" w:hanging="360"/>
      </w:pPr>
      <w:rPr>
        <w:rFonts w:ascii="Courier New" w:hAnsi="Courier New" w:cs="Courier New" w:hint="default"/>
      </w:rPr>
    </w:lvl>
    <w:lvl w:ilvl="5" w:tplc="1C090005" w:tentative="1">
      <w:start w:val="1"/>
      <w:numFmt w:val="bullet"/>
      <w:lvlText w:val=""/>
      <w:lvlJc w:val="left"/>
      <w:pPr>
        <w:ind w:left="4390" w:hanging="360"/>
      </w:pPr>
      <w:rPr>
        <w:rFonts w:ascii="Wingdings" w:hAnsi="Wingdings" w:hint="default"/>
      </w:rPr>
    </w:lvl>
    <w:lvl w:ilvl="6" w:tplc="1C090001" w:tentative="1">
      <w:start w:val="1"/>
      <w:numFmt w:val="bullet"/>
      <w:lvlText w:val=""/>
      <w:lvlJc w:val="left"/>
      <w:pPr>
        <w:ind w:left="5110" w:hanging="360"/>
      </w:pPr>
      <w:rPr>
        <w:rFonts w:ascii="Symbol" w:hAnsi="Symbol" w:hint="default"/>
      </w:rPr>
    </w:lvl>
    <w:lvl w:ilvl="7" w:tplc="1C090003" w:tentative="1">
      <w:start w:val="1"/>
      <w:numFmt w:val="bullet"/>
      <w:lvlText w:val="o"/>
      <w:lvlJc w:val="left"/>
      <w:pPr>
        <w:ind w:left="5830" w:hanging="360"/>
      </w:pPr>
      <w:rPr>
        <w:rFonts w:ascii="Courier New" w:hAnsi="Courier New" w:cs="Courier New" w:hint="default"/>
      </w:rPr>
    </w:lvl>
    <w:lvl w:ilvl="8" w:tplc="1C090005" w:tentative="1">
      <w:start w:val="1"/>
      <w:numFmt w:val="bullet"/>
      <w:lvlText w:val=""/>
      <w:lvlJc w:val="left"/>
      <w:pPr>
        <w:ind w:left="6550" w:hanging="360"/>
      </w:pPr>
      <w:rPr>
        <w:rFonts w:ascii="Wingdings" w:hAnsi="Wingdings" w:hint="default"/>
      </w:rPr>
    </w:lvl>
  </w:abstractNum>
  <w:abstractNum w:abstractNumId="14" w15:restartNumberingAfterBreak="0">
    <w:nsid w:val="2BFA5654"/>
    <w:multiLevelType w:val="hybridMultilevel"/>
    <w:tmpl w:val="2548A828"/>
    <w:lvl w:ilvl="0" w:tplc="1C090001">
      <w:start w:val="1"/>
      <w:numFmt w:val="bullet"/>
      <w:lvlText w:val=""/>
      <w:lvlJc w:val="left"/>
      <w:pPr>
        <w:ind w:left="790" w:hanging="360"/>
      </w:pPr>
      <w:rPr>
        <w:rFonts w:ascii="Symbol" w:hAnsi="Symbol" w:hint="default"/>
      </w:rPr>
    </w:lvl>
    <w:lvl w:ilvl="1" w:tplc="1C090003" w:tentative="1">
      <w:start w:val="1"/>
      <w:numFmt w:val="bullet"/>
      <w:lvlText w:val="o"/>
      <w:lvlJc w:val="left"/>
      <w:pPr>
        <w:ind w:left="1510" w:hanging="360"/>
      </w:pPr>
      <w:rPr>
        <w:rFonts w:ascii="Courier New" w:hAnsi="Courier New" w:cs="Courier New" w:hint="default"/>
      </w:rPr>
    </w:lvl>
    <w:lvl w:ilvl="2" w:tplc="1C090005" w:tentative="1">
      <w:start w:val="1"/>
      <w:numFmt w:val="bullet"/>
      <w:lvlText w:val=""/>
      <w:lvlJc w:val="left"/>
      <w:pPr>
        <w:ind w:left="2230" w:hanging="360"/>
      </w:pPr>
      <w:rPr>
        <w:rFonts w:ascii="Wingdings" w:hAnsi="Wingdings" w:hint="default"/>
      </w:rPr>
    </w:lvl>
    <w:lvl w:ilvl="3" w:tplc="1C090001" w:tentative="1">
      <w:start w:val="1"/>
      <w:numFmt w:val="bullet"/>
      <w:lvlText w:val=""/>
      <w:lvlJc w:val="left"/>
      <w:pPr>
        <w:ind w:left="2950" w:hanging="360"/>
      </w:pPr>
      <w:rPr>
        <w:rFonts w:ascii="Symbol" w:hAnsi="Symbol" w:hint="default"/>
      </w:rPr>
    </w:lvl>
    <w:lvl w:ilvl="4" w:tplc="1C090003" w:tentative="1">
      <w:start w:val="1"/>
      <w:numFmt w:val="bullet"/>
      <w:lvlText w:val="o"/>
      <w:lvlJc w:val="left"/>
      <w:pPr>
        <w:ind w:left="3670" w:hanging="360"/>
      </w:pPr>
      <w:rPr>
        <w:rFonts w:ascii="Courier New" w:hAnsi="Courier New" w:cs="Courier New" w:hint="default"/>
      </w:rPr>
    </w:lvl>
    <w:lvl w:ilvl="5" w:tplc="1C090005" w:tentative="1">
      <w:start w:val="1"/>
      <w:numFmt w:val="bullet"/>
      <w:lvlText w:val=""/>
      <w:lvlJc w:val="left"/>
      <w:pPr>
        <w:ind w:left="4390" w:hanging="360"/>
      </w:pPr>
      <w:rPr>
        <w:rFonts w:ascii="Wingdings" w:hAnsi="Wingdings" w:hint="default"/>
      </w:rPr>
    </w:lvl>
    <w:lvl w:ilvl="6" w:tplc="1C090001" w:tentative="1">
      <w:start w:val="1"/>
      <w:numFmt w:val="bullet"/>
      <w:lvlText w:val=""/>
      <w:lvlJc w:val="left"/>
      <w:pPr>
        <w:ind w:left="5110" w:hanging="360"/>
      </w:pPr>
      <w:rPr>
        <w:rFonts w:ascii="Symbol" w:hAnsi="Symbol" w:hint="default"/>
      </w:rPr>
    </w:lvl>
    <w:lvl w:ilvl="7" w:tplc="1C090003" w:tentative="1">
      <w:start w:val="1"/>
      <w:numFmt w:val="bullet"/>
      <w:lvlText w:val="o"/>
      <w:lvlJc w:val="left"/>
      <w:pPr>
        <w:ind w:left="5830" w:hanging="360"/>
      </w:pPr>
      <w:rPr>
        <w:rFonts w:ascii="Courier New" w:hAnsi="Courier New" w:cs="Courier New" w:hint="default"/>
      </w:rPr>
    </w:lvl>
    <w:lvl w:ilvl="8" w:tplc="1C090005" w:tentative="1">
      <w:start w:val="1"/>
      <w:numFmt w:val="bullet"/>
      <w:lvlText w:val=""/>
      <w:lvlJc w:val="left"/>
      <w:pPr>
        <w:ind w:left="6550" w:hanging="360"/>
      </w:pPr>
      <w:rPr>
        <w:rFonts w:ascii="Wingdings" w:hAnsi="Wingdings" w:hint="default"/>
      </w:rPr>
    </w:lvl>
  </w:abstractNum>
  <w:abstractNum w:abstractNumId="15" w15:restartNumberingAfterBreak="0">
    <w:nsid w:val="31E66EA4"/>
    <w:multiLevelType w:val="hybridMultilevel"/>
    <w:tmpl w:val="B8BA2728"/>
    <w:lvl w:ilvl="0" w:tplc="1C090001">
      <w:start w:val="1"/>
      <w:numFmt w:val="bullet"/>
      <w:lvlText w:val=""/>
      <w:lvlJc w:val="left"/>
      <w:pPr>
        <w:ind w:left="990" w:hanging="360"/>
      </w:pPr>
      <w:rPr>
        <w:rFonts w:ascii="Symbol" w:hAnsi="Symbol" w:hint="default"/>
      </w:rPr>
    </w:lvl>
    <w:lvl w:ilvl="1" w:tplc="1C090003" w:tentative="1">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16" w15:restartNumberingAfterBreak="0">
    <w:nsid w:val="368E28DE"/>
    <w:multiLevelType w:val="hybridMultilevel"/>
    <w:tmpl w:val="3CC8552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36C5573B"/>
    <w:multiLevelType w:val="hybridMultilevel"/>
    <w:tmpl w:val="8AC63B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3924627F"/>
    <w:multiLevelType w:val="multilevel"/>
    <w:tmpl w:val="19820388"/>
    <w:lvl w:ilvl="0">
      <w:start w:val="1"/>
      <w:numFmt w:val="decimal"/>
      <w:lvlText w:val="%1."/>
      <w:lvlJc w:val="left"/>
      <w:pPr>
        <w:ind w:left="720" w:hanging="360"/>
      </w:pPr>
      <w:rPr>
        <w:rFonts w:hint="default"/>
      </w:rPr>
    </w:lvl>
    <w:lvl w:ilvl="1">
      <w:start w:val="2"/>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D496023"/>
    <w:multiLevelType w:val="hybridMultilevel"/>
    <w:tmpl w:val="E85EDDCC"/>
    <w:lvl w:ilvl="0" w:tplc="DB48F00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DBA470F"/>
    <w:multiLevelType w:val="hybridMultilevel"/>
    <w:tmpl w:val="781E860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3F927BB6"/>
    <w:multiLevelType w:val="hybridMultilevel"/>
    <w:tmpl w:val="928A5BA2"/>
    <w:lvl w:ilvl="0" w:tplc="1C090001">
      <w:start w:val="1"/>
      <w:numFmt w:val="bullet"/>
      <w:lvlText w:val=""/>
      <w:lvlJc w:val="left"/>
      <w:pPr>
        <w:ind w:left="790" w:hanging="360"/>
      </w:pPr>
      <w:rPr>
        <w:rFonts w:ascii="Symbol" w:hAnsi="Symbol" w:hint="default"/>
      </w:rPr>
    </w:lvl>
    <w:lvl w:ilvl="1" w:tplc="1C090003" w:tentative="1">
      <w:start w:val="1"/>
      <w:numFmt w:val="bullet"/>
      <w:lvlText w:val="o"/>
      <w:lvlJc w:val="left"/>
      <w:pPr>
        <w:ind w:left="1510" w:hanging="360"/>
      </w:pPr>
      <w:rPr>
        <w:rFonts w:ascii="Courier New" w:hAnsi="Courier New" w:cs="Courier New" w:hint="default"/>
      </w:rPr>
    </w:lvl>
    <w:lvl w:ilvl="2" w:tplc="1C090005" w:tentative="1">
      <w:start w:val="1"/>
      <w:numFmt w:val="bullet"/>
      <w:lvlText w:val=""/>
      <w:lvlJc w:val="left"/>
      <w:pPr>
        <w:ind w:left="2230" w:hanging="360"/>
      </w:pPr>
      <w:rPr>
        <w:rFonts w:ascii="Wingdings" w:hAnsi="Wingdings" w:hint="default"/>
      </w:rPr>
    </w:lvl>
    <w:lvl w:ilvl="3" w:tplc="1C090001" w:tentative="1">
      <w:start w:val="1"/>
      <w:numFmt w:val="bullet"/>
      <w:lvlText w:val=""/>
      <w:lvlJc w:val="left"/>
      <w:pPr>
        <w:ind w:left="2950" w:hanging="360"/>
      </w:pPr>
      <w:rPr>
        <w:rFonts w:ascii="Symbol" w:hAnsi="Symbol" w:hint="default"/>
      </w:rPr>
    </w:lvl>
    <w:lvl w:ilvl="4" w:tplc="1C090003" w:tentative="1">
      <w:start w:val="1"/>
      <w:numFmt w:val="bullet"/>
      <w:lvlText w:val="o"/>
      <w:lvlJc w:val="left"/>
      <w:pPr>
        <w:ind w:left="3670" w:hanging="360"/>
      </w:pPr>
      <w:rPr>
        <w:rFonts w:ascii="Courier New" w:hAnsi="Courier New" w:cs="Courier New" w:hint="default"/>
      </w:rPr>
    </w:lvl>
    <w:lvl w:ilvl="5" w:tplc="1C090005" w:tentative="1">
      <w:start w:val="1"/>
      <w:numFmt w:val="bullet"/>
      <w:lvlText w:val=""/>
      <w:lvlJc w:val="left"/>
      <w:pPr>
        <w:ind w:left="4390" w:hanging="360"/>
      </w:pPr>
      <w:rPr>
        <w:rFonts w:ascii="Wingdings" w:hAnsi="Wingdings" w:hint="default"/>
      </w:rPr>
    </w:lvl>
    <w:lvl w:ilvl="6" w:tplc="1C090001" w:tentative="1">
      <w:start w:val="1"/>
      <w:numFmt w:val="bullet"/>
      <w:lvlText w:val=""/>
      <w:lvlJc w:val="left"/>
      <w:pPr>
        <w:ind w:left="5110" w:hanging="360"/>
      </w:pPr>
      <w:rPr>
        <w:rFonts w:ascii="Symbol" w:hAnsi="Symbol" w:hint="default"/>
      </w:rPr>
    </w:lvl>
    <w:lvl w:ilvl="7" w:tplc="1C090003" w:tentative="1">
      <w:start w:val="1"/>
      <w:numFmt w:val="bullet"/>
      <w:lvlText w:val="o"/>
      <w:lvlJc w:val="left"/>
      <w:pPr>
        <w:ind w:left="5830" w:hanging="360"/>
      </w:pPr>
      <w:rPr>
        <w:rFonts w:ascii="Courier New" w:hAnsi="Courier New" w:cs="Courier New" w:hint="default"/>
      </w:rPr>
    </w:lvl>
    <w:lvl w:ilvl="8" w:tplc="1C090005" w:tentative="1">
      <w:start w:val="1"/>
      <w:numFmt w:val="bullet"/>
      <w:lvlText w:val=""/>
      <w:lvlJc w:val="left"/>
      <w:pPr>
        <w:ind w:left="6550" w:hanging="360"/>
      </w:pPr>
      <w:rPr>
        <w:rFonts w:ascii="Wingdings" w:hAnsi="Wingdings" w:hint="default"/>
      </w:rPr>
    </w:lvl>
  </w:abstractNum>
  <w:abstractNum w:abstractNumId="22" w15:restartNumberingAfterBreak="0">
    <w:nsid w:val="3FA26769"/>
    <w:multiLevelType w:val="hybridMultilevel"/>
    <w:tmpl w:val="D28E47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480111AC"/>
    <w:multiLevelType w:val="hybridMultilevel"/>
    <w:tmpl w:val="6638D7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48702331"/>
    <w:multiLevelType w:val="multilevel"/>
    <w:tmpl w:val="9BACAAF0"/>
    <w:lvl w:ilvl="0">
      <w:start w:val="4"/>
      <w:numFmt w:val="decimal"/>
      <w:lvlText w:val="%1"/>
      <w:lvlJc w:val="left"/>
      <w:pPr>
        <w:ind w:left="530" w:hanging="530"/>
      </w:pPr>
      <w:rPr>
        <w:rFonts w:hint="default"/>
      </w:rPr>
    </w:lvl>
    <w:lvl w:ilvl="1">
      <w:start w:val="4"/>
      <w:numFmt w:val="decimal"/>
      <w:lvlText w:val="%1.%2"/>
      <w:lvlJc w:val="left"/>
      <w:pPr>
        <w:ind w:left="695" w:hanging="530"/>
      </w:pPr>
      <w:rPr>
        <w:rFonts w:hint="default"/>
      </w:rPr>
    </w:lvl>
    <w:lvl w:ilvl="2">
      <w:start w:val="3"/>
      <w:numFmt w:val="decimal"/>
      <w:lvlText w:val="%1.%2.%3"/>
      <w:lvlJc w:val="left"/>
      <w:pPr>
        <w:ind w:left="1050" w:hanging="72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120" w:hanging="1800"/>
      </w:pPr>
      <w:rPr>
        <w:rFonts w:hint="default"/>
      </w:rPr>
    </w:lvl>
  </w:abstractNum>
  <w:abstractNum w:abstractNumId="25" w15:restartNumberingAfterBreak="0">
    <w:nsid w:val="49545E8B"/>
    <w:multiLevelType w:val="hybridMultilevel"/>
    <w:tmpl w:val="70D4116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17F42E6"/>
    <w:multiLevelType w:val="hybridMultilevel"/>
    <w:tmpl w:val="52C26E68"/>
    <w:lvl w:ilvl="0" w:tplc="1C090001">
      <w:start w:val="1"/>
      <w:numFmt w:val="bullet"/>
      <w:lvlText w:val=""/>
      <w:lvlJc w:val="left"/>
      <w:pPr>
        <w:ind w:left="790" w:hanging="360"/>
      </w:pPr>
      <w:rPr>
        <w:rFonts w:ascii="Symbol" w:hAnsi="Symbol" w:hint="default"/>
      </w:rPr>
    </w:lvl>
    <w:lvl w:ilvl="1" w:tplc="1C090003" w:tentative="1">
      <w:start w:val="1"/>
      <w:numFmt w:val="bullet"/>
      <w:lvlText w:val="o"/>
      <w:lvlJc w:val="left"/>
      <w:pPr>
        <w:ind w:left="1510" w:hanging="360"/>
      </w:pPr>
      <w:rPr>
        <w:rFonts w:ascii="Courier New" w:hAnsi="Courier New" w:cs="Courier New" w:hint="default"/>
      </w:rPr>
    </w:lvl>
    <w:lvl w:ilvl="2" w:tplc="1C090005" w:tentative="1">
      <w:start w:val="1"/>
      <w:numFmt w:val="bullet"/>
      <w:lvlText w:val=""/>
      <w:lvlJc w:val="left"/>
      <w:pPr>
        <w:ind w:left="2230" w:hanging="360"/>
      </w:pPr>
      <w:rPr>
        <w:rFonts w:ascii="Wingdings" w:hAnsi="Wingdings" w:hint="default"/>
      </w:rPr>
    </w:lvl>
    <w:lvl w:ilvl="3" w:tplc="1C090001" w:tentative="1">
      <w:start w:val="1"/>
      <w:numFmt w:val="bullet"/>
      <w:lvlText w:val=""/>
      <w:lvlJc w:val="left"/>
      <w:pPr>
        <w:ind w:left="2950" w:hanging="360"/>
      </w:pPr>
      <w:rPr>
        <w:rFonts w:ascii="Symbol" w:hAnsi="Symbol" w:hint="default"/>
      </w:rPr>
    </w:lvl>
    <w:lvl w:ilvl="4" w:tplc="1C090003" w:tentative="1">
      <w:start w:val="1"/>
      <w:numFmt w:val="bullet"/>
      <w:lvlText w:val="o"/>
      <w:lvlJc w:val="left"/>
      <w:pPr>
        <w:ind w:left="3670" w:hanging="360"/>
      </w:pPr>
      <w:rPr>
        <w:rFonts w:ascii="Courier New" w:hAnsi="Courier New" w:cs="Courier New" w:hint="default"/>
      </w:rPr>
    </w:lvl>
    <w:lvl w:ilvl="5" w:tplc="1C090005" w:tentative="1">
      <w:start w:val="1"/>
      <w:numFmt w:val="bullet"/>
      <w:lvlText w:val=""/>
      <w:lvlJc w:val="left"/>
      <w:pPr>
        <w:ind w:left="4390" w:hanging="360"/>
      </w:pPr>
      <w:rPr>
        <w:rFonts w:ascii="Wingdings" w:hAnsi="Wingdings" w:hint="default"/>
      </w:rPr>
    </w:lvl>
    <w:lvl w:ilvl="6" w:tplc="1C090001" w:tentative="1">
      <w:start w:val="1"/>
      <w:numFmt w:val="bullet"/>
      <w:lvlText w:val=""/>
      <w:lvlJc w:val="left"/>
      <w:pPr>
        <w:ind w:left="5110" w:hanging="360"/>
      </w:pPr>
      <w:rPr>
        <w:rFonts w:ascii="Symbol" w:hAnsi="Symbol" w:hint="default"/>
      </w:rPr>
    </w:lvl>
    <w:lvl w:ilvl="7" w:tplc="1C090003" w:tentative="1">
      <w:start w:val="1"/>
      <w:numFmt w:val="bullet"/>
      <w:lvlText w:val="o"/>
      <w:lvlJc w:val="left"/>
      <w:pPr>
        <w:ind w:left="5830" w:hanging="360"/>
      </w:pPr>
      <w:rPr>
        <w:rFonts w:ascii="Courier New" w:hAnsi="Courier New" w:cs="Courier New" w:hint="default"/>
      </w:rPr>
    </w:lvl>
    <w:lvl w:ilvl="8" w:tplc="1C090005" w:tentative="1">
      <w:start w:val="1"/>
      <w:numFmt w:val="bullet"/>
      <w:lvlText w:val=""/>
      <w:lvlJc w:val="left"/>
      <w:pPr>
        <w:ind w:left="6550" w:hanging="360"/>
      </w:pPr>
      <w:rPr>
        <w:rFonts w:ascii="Wingdings" w:hAnsi="Wingdings" w:hint="default"/>
      </w:rPr>
    </w:lvl>
  </w:abstractNum>
  <w:abstractNum w:abstractNumId="27" w15:restartNumberingAfterBreak="0">
    <w:nsid w:val="558B77F1"/>
    <w:multiLevelType w:val="hybridMultilevel"/>
    <w:tmpl w:val="5F0E027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594B5590"/>
    <w:multiLevelType w:val="hybridMultilevel"/>
    <w:tmpl w:val="808259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9916BA1"/>
    <w:multiLevelType w:val="hybridMultilevel"/>
    <w:tmpl w:val="8092D0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5E93071D"/>
    <w:multiLevelType w:val="hybridMultilevel"/>
    <w:tmpl w:val="134C987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5F352C17"/>
    <w:multiLevelType w:val="hybridMultilevel"/>
    <w:tmpl w:val="032E6C0A"/>
    <w:lvl w:ilvl="0" w:tplc="1C090001">
      <w:start w:val="1"/>
      <w:numFmt w:val="bullet"/>
      <w:lvlText w:val=""/>
      <w:lvlJc w:val="left"/>
      <w:pPr>
        <w:ind w:left="850" w:hanging="360"/>
      </w:pPr>
      <w:rPr>
        <w:rFonts w:ascii="Symbol" w:hAnsi="Symbol" w:hint="default"/>
      </w:rPr>
    </w:lvl>
    <w:lvl w:ilvl="1" w:tplc="1C090003" w:tentative="1">
      <w:start w:val="1"/>
      <w:numFmt w:val="bullet"/>
      <w:lvlText w:val="o"/>
      <w:lvlJc w:val="left"/>
      <w:pPr>
        <w:ind w:left="1570" w:hanging="360"/>
      </w:pPr>
      <w:rPr>
        <w:rFonts w:ascii="Courier New" w:hAnsi="Courier New" w:cs="Courier New" w:hint="default"/>
      </w:rPr>
    </w:lvl>
    <w:lvl w:ilvl="2" w:tplc="1C090005" w:tentative="1">
      <w:start w:val="1"/>
      <w:numFmt w:val="bullet"/>
      <w:lvlText w:val=""/>
      <w:lvlJc w:val="left"/>
      <w:pPr>
        <w:ind w:left="2290" w:hanging="360"/>
      </w:pPr>
      <w:rPr>
        <w:rFonts w:ascii="Wingdings" w:hAnsi="Wingdings" w:hint="default"/>
      </w:rPr>
    </w:lvl>
    <w:lvl w:ilvl="3" w:tplc="1C090001" w:tentative="1">
      <w:start w:val="1"/>
      <w:numFmt w:val="bullet"/>
      <w:lvlText w:val=""/>
      <w:lvlJc w:val="left"/>
      <w:pPr>
        <w:ind w:left="3010" w:hanging="360"/>
      </w:pPr>
      <w:rPr>
        <w:rFonts w:ascii="Symbol" w:hAnsi="Symbol" w:hint="default"/>
      </w:rPr>
    </w:lvl>
    <w:lvl w:ilvl="4" w:tplc="1C090003" w:tentative="1">
      <w:start w:val="1"/>
      <w:numFmt w:val="bullet"/>
      <w:lvlText w:val="o"/>
      <w:lvlJc w:val="left"/>
      <w:pPr>
        <w:ind w:left="3730" w:hanging="360"/>
      </w:pPr>
      <w:rPr>
        <w:rFonts w:ascii="Courier New" w:hAnsi="Courier New" w:cs="Courier New" w:hint="default"/>
      </w:rPr>
    </w:lvl>
    <w:lvl w:ilvl="5" w:tplc="1C090005" w:tentative="1">
      <w:start w:val="1"/>
      <w:numFmt w:val="bullet"/>
      <w:lvlText w:val=""/>
      <w:lvlJc w:val="left"/>
      <w:pPr>
        <w:ind w:left="4450" w:hanging="360"/>
      </w:pPr>
      <w:rPr>
        <w:rFonts w:ascii="Wingdings" w:hAnsi="Wingdings" w:hint="default"/>
      </w:rPr>
    </w:lvl>
    <w:lvl w:ilvl="6" w:tplc="1C090001" w:tentative="1">
      <w:start w:val="1"/>
      <w:numFmt w:val="bullet"/>
      <w:lvlText w:val=""/>
      <w:lvlJc w:val="left"/>
      <w:pPr>
        <w:ind w:left="5170" w:hanging="360"/>
      </w:pPr>
      <w:rPr>
        <w:rFonts w:ascii="Symbol" w:hAnsi="Symbol" w:hint="default"/>
      </w:rPr>
    </w:lvl>
    <w:lvl w:ilvl="7" w:tplc="1C090003" w:tentative="1">
      <w:start w:val="1"/>
      <w:numFmt w:val="bullet"/>
      <w:lvlText w:val="o"/>
      <w:lvlJc w:val="left"/>
      <w:pPr>
        <w:ind w:left="5890" w:hanging="360"/>
      </w:pPr>
      <w:rPr>
        <w:rFonts w:ascii="Courier New" w:hAnsi="Courier New" w:cs="Courier New" w:hint="default"/>
      </w:rPr>
    </w:lvl>
    <w:lvl w:ilvl="8" w:tplc="1C090005" w:tentative="1">
      <w:start w:val="1"/>
      <w:numFmt w:val="bullet"/>
      <w:lvlText w:val=""/>
      <w:lvlJc w:val="left"/>
      <w:pPr>
        <w:ind w:left="6610" w:hanging="360"/>
      </w:pPr>
      <w:rPr>
        <w:rFonts w:ascii="Wingdings" w:hAnsi="Wingdings" w:hint="default"/>
      </w:rPr>
    </w:lvl>
  </w:abstractNum>
  <w:abstractNum w:abstractNumId="32" w15:restartNumberingAfterBreak="0">
    <w:nsid w:val="64D80596"/>
    <w:multiLevelType w:val="hybridMultilevel"/>
    <w:tmpl w:val="157691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B9035A4"/>
    <w:multiLevelType w:val="hybridMultilevel"/>
    <w:tmpl w:val="EFC4B8C0"/>
    <w:lvl w:ilvl="0" w:tplc="F0FA458E">
      <w:start w:val="1"/>
      <w:numFmt w:val="lowerLetter"/>
      <w:lvlText w:val="%1."/>
      <w:lvlJc w:val="left"/>
      <w:pPr>
        <w:ind w:left="720" w:hanging="360"/>
      </w:pPr>
      <w:rPr>
        <w:rFonts w:hint="default"/>
        <w:b/>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0E3144F"/>
    <w:multiLevelType w:val="hybridMultilevel"/>
    <w:tmpl w:val="C2EA226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11D237D"/>
    <w:multiLevelType w:val="multilevel"/>
    <w:tmpl w:val="72467E52"/>
    <w:lvl w:ilvl="0">
      <w:start w:val="4"/>
      <w:numFmt w:val="decimal"/>
      <w:lvlText w:val="%1"/>
      <w:lvlJc w:val="left"/>
      <w:pPr>
        <w:ind w:left="530" w:hanging="530"/>
      </w:pPr>
      <w:rPr>
        <w:rFonts w:hint="default"/>
        <w:i w:val="0"/>
        <w:iCs/>
      </w:rPr>
    </w:lvl>
    <w:lvl w:ilvl="1">
      <w:start w:val="3"/>
      <w:numFmt w:val="decimal"/>
      <w:lvlText w:val="%1.%2"/>
      <w:lvlJc w:val="left"/>
      <w:pPr>
        <w:ind w:left="710" w:hanging="530"/>
      </w:pPr>
      <w:rPr>
        <w:rFonts w:hint="default"/>
        <w:i w:val="0"/>
        <w:iCs/>
      </w:rPr>
    </w:lvl>
    <w:lvl w:ilvl="2">
      <w:start w:val="3"/>
      <w:numFmt w:val="decimal"/>
      <w:lvlText w:val="%1.%2.%3"/>
      <w:lvlJc w:val="left"/>
      <w:pPr>
        <w:ind w:left="1080" w:hanging="720"/>
      </w:pPr>
      <w:rPr>
        <w:rFonts w:hint="default"/>
        <w:i w:val="0"/>
        <w:iCs/>
      </w:rPr>
    </w:lvl>
    <w:lvl w:ilvl="3">
      <w:start w:val="1"/>
      <w:numFmt w:val="decimal"/>
      <w:lvlText w:val="%1.%2.%3.%4"/>
      <w:lvlJc w:val="left"/>
      <w:pPr>
        <w:ind w:left="1620" w:hanging="1080"/>
      </w:pPr>
      <w:rPr>
        <w:rFonts w:hint="default"/>
        <w:i/>
      </w:rPr>
    </w:lvl>
    <w:lvl w:ilvl="4">
      <w:start w:val="1"/>
      <w:numFmt w:val="decimal"/>
      <w:lvlText w:val="%1.%2.%3.%4.%5"/>
      <w:lvlJc w:val="left"/>
      <w:pPr>
        <w:ind w:left="1800" w:hanging="1080"/>
      </w:pPr>
      <w:rPr>
        <w:rFonts w:hint="default"/>
        <w:i/>
      </w:rPr>
    </w:lvl>
    <w:lvl w:ilvl="5">
      <w:start w:val="1"/>
      <w:numFmt w:val="decimal"/>
      <w:lvlText w:val="%1.%2.%3.%4.%5.%6"/>
      <w:lvlJc w:val="left"/>
      <w:pPr>
        <w:ind w:left="2340" w:hanging="1440"/>
      </w:pPr>
      <w:rPr>
        <w:rFonts w:hint="default"/>
        <w:i/>
      </w:rPr>
    </w:lvl>
    <w:lvl w:ilvl="6">
      <w:start w:val="1"/>
      <w:numFmt w:val="decimal"/>
      <w:lvlText w:val="%1.%2.%3.%4.%5.%6.%7"/>
      <w:lvlJc w:val="left"/>
      <w:pPr>
        <w:ind w:left="2520" w:hanging="1440"/>
      </w:pPr>
      <w:rPr>
        <w:rFonts w:hint="default"/>
        <w:i/>
      </w:rPr>
    </w:lvl>
    <w:lvl w:ilvl="7">
      <w:start w:val="1"/>
      <w:numFmt w:val="decimal"/>
      <w:lvlText w:val="%1.%2.%3.%4.%5.%6.%7.%8"/>
      <w:lvlJc w:val="left"/>
      <w:pPr>
        <w:ind w:left="3060" w:hanging="1800"/>
      </w:pPr>
      <w:rPr>
        <w:rFonts w:hint="default"/>
        <w:i/>
      </w:rPr>
    </w:lvl>
    <w:lvl w:ilvl="8">
      <w:start w:val="1"/>
      <w:numFmt w:val="decimal"/>
      <w:lvlText w:val="%1.%2.%3.%4.%5.%6.%7.%8.%9"/>
      <w:lvlJc w:val="left"/>
      <w:pPr>
        <w:ind w:left="3240" w:hanging="1800"/>
      </w:pPr>
      <w:rPr>
        <w:rFonts w:hint="default"/>
        <w:i/>
      </w:rPr>
    </w:lvl>
  </w:abstractNum>
  <w:abstractNum w:abstractNumId="36" w15:restartNumberingAfterBreak="0">
    <w:nsid w:val="7AF842C9"/>
    <w:multiLevelType w:val="multilevel"/>
    <w:tmpl w:val="F15CDA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C01166C"/>
    <w:multiLevelType w:val="multilevel"/>
    <w:tmpl w:val="A3349EE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33641430">
    <w:abstractNumId w:val="19"/>
  </w:num>
  <w:num w:numId="2" w16cid:durableId="636956060">
    <w:abstractNumId w:val="3"/>
  </w:num>
  <w:num w:numId="3" w16cid:durableId="1543900496">
    <w:abstractNumId w:val="36"/>
  </w:num>
  <w:num w:numId="4" w16cid:durableId="775833301">
    <w:abstractNumId w:val="18"/>
  </w:num>
  <w:num w:numId="5" w16cid:durableId="1117409718">
    <w:abstractNumId w:val="29"/>
  </w:num>
  <w:num w:numId="6" w16cid:durableId="875773454">
    <w:abstractNumId w:val="1"/>
  </w:num>
  <w:num w:numId="7" w16cid:durableId="1206479387">
    <w:abstractNumId w:val="20"/>
  </w:num>
  <w:num w:numId="8" w16cid:durableId="1042629307">
    <w:abstractNumId w:val="17"/>
  </w:num>
  <w:num w:numId="9" w16cid:durableId="2077392207">
    <w:abstractNumId w:val="15"/>
  </w:num>
  <w:num w:numId="10" w16cid:durableId="933396061">
    <w:abstractNumId w:val="30"/>
  </w:num>
  <w:num w:numId="11" w16cid:durableId="1388265305">
    <w:abstractNumId w:val="14"/>
  </w:num>
  <w:num w:numId="12" w16cid:durableId="761266203">
    <w:abstractNumId w:val="10"/>
  </w:num>
  <w:num w:numId="13" w16cid:durableId="2116559423">
    <w:abstractNumId w:val="8"/>
  </w:num>
  <w:num w:numId="14" w16cid:durableId="607011205">
    <w:abstractNumId w:val="12"/>
  </w:num>
  <w:num w:numId="15" w16cid:durableId="131102668">
    <w:abstractNumId w:val="9"/>
  </w:num>
  <w:num w:numId="16" w16cid:durableId="609627134">
    <w:abstractNumId w:val="0"/>
  </w:num>
  <w:num w:numId="17" w16cid:durableId="368797301">
    <w:abstractNumId w:val="6"/>
  </w:num>
  <w:num w:numId="18" w16cid:durableId="755789041">
    <w:abstractNumId w:val="28"/>
  </w:num>
  <w:num w:numId="19" w16cid:durableId="1206603355">
    <w:abstractNumId w:val="22"/>
  </w:num>
  <w:num w:numId="20" w16cid:durableId="2089494053">
    <w:abstractNumId w:val="31"/>
  </w:num>
  <w:num w:numId="21" w16cid:durableId="848642762">
    <w:abstractNumId w:val="2"/>
  </w:num>
  <w:num w:numId="22" w16cid:durableId="776407611">
    <w:abstractNumId w:val="13"/>
  </w:num>
  <w:num w:numId="23" w16cid:durableId="1559167284">
    <w:abstractNumId w:val="21"/>
  </w:num>
  <w:num w:numId="24" w16cid:durableId="1670982408">
    <w:abstractNumId w:val="16"/>
  </w:num>
  <w:num w:numId="25" w16cid:durableId="857161490">
    <w:abstractNumId w:val="23"/>
  </w:num>
  <w:num w:numId="26" w16cid:durableId="2134901921">
    <w:abstractNumId w:val="37"/>
  </w:num>
  <w:num w:numId="27" w16cid:durableId="1672221505">
    <w:abstractNumId w:val="35"/>
  </w:num>
  <w:num w:numId="28" w16cid:durableId="1770347759">
    <w:abstractNumId w:val="24"/>
  </w:num>
  <w:num w:numId="29" w16cid:durableId="849872133">
    <w:abstractNumId w:val="4"/>
  </w:num>
  <w:num w:numId="30" w16cid:durableId="1214391348">
    <w:abstractNumId w:val="27"/>
  </w:num>
  <w:num w:numId="31" w16cid:durableId="1956786789">
    <w:abstractNumId w:val="11"/>
  </w:num>
  <w:num w:numId="32" w16cid:durableId="790132105">
    <w:abstractNumId w:val="5"/>
  </w:num>
  <w:num w:numId="33" w16cid:durableId="1066565571">
    <w:abstractNumId w:val="33"/>
  </w:num>
  <w:num w:numId="34" w16cid:durableId="1327787726">
    <w:abstractNumId w:val="7"/>
  </w:num>
  <w:num w:numId="35" w16cid:durableId="377899753">
    <w:abstractNumId w:val="32"/>
  </w:num>
  <w:num w:numId="36" w16cid:durableId="1129592349">
    <w:abstractNumId w:val="34"/>
  </w:num>
  <w:num w:numId="37" w16cid:durableId="2014257635">
    <w:abstractNumId w:val="25"/>
  </w:num>
  <w:num w:numId="38" w16cid:durableId="30566849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9D6"/>
    <w:rsid w:val="000219E1"/>
    <w:rsid w:val="00025D8C"/>
    <w:rsid w:val="00047234"/>
    <w:rsid w:val="00064EC1"/>
    <w:rsid w:val="000A674F"/>
    <w:rsid w:val="000A7628"/>
    <w:rsid w:val="000B373D"/>
    <w:rsid w:val="000C29CF"/>
    <w:rsid w:val="000D5254"/>
    <w:rsid w:val="000E3309"/>
    <w:rsid w:val="00106EF4"/>
    <w:rsid w:val="00124766"/>
    <w:rsid w:val="001309F5"/>
    <w:rsid w:val="00135368"/>
    <w:rsid w:val="00143890"/>
    <w:rsid w:val="001553D4"/>
    <w:rsid w:val="001647AB"/>
    <w:rsid w:val="001A07B5"/>
    <w:rsid w:val="001A7E20"/>
    <w:rsid w:val="001B27BB"/>
    <w:rsid w:val="001B7FCA"/>
    <w:rsid w:val="001C22BF"/>
    <w:rsid w:val="001D014B"/>
    <w:rsid w:val="00207368"/>
    <w:rsid w:val="0023004E"/>
    <w:rsid w:val="00230311"/>
    <w:rsid w:val="002618CC"/>
    <w:rsid w:val="00282C80"/>
    <w:rsid w:val="00291B95"/>
    <w:rsid w:val="002936CF"/>
    <w:rsid w:val="00296DFF"/>
    <w:rsid w:val="002A4298"/>
    <w:rsid w:val="002B7CAA"/>
    <w:rsid w:val="002D2FB8"/>
    <w:rsid w:val="002D3CD8"/>
    <w:rsid w:val="002E2583"/>
    <w:rsid w:val="002E3376"/>
    <w:rsid w:val="00311294"/>
    <w:rsid w:val="00331375"/>
    <w:rsid w:val="0033484A"/>
    <w:rsid w:val="00342E61"/>
    <w:rsid w:val="003726D7"/>
    <w:rsid w:val="00372A80"/>
    <w:rsid w:val="00382FA7"/>
    <w:rsid w:val="00386167"/>
    <w:rsid w:val="003917C2"/>
    <w:rsid w:val="00393439"/>
    <w:rsid w:val="003C02A2"/>
    <w:rsid w:val="003C12DC"/>
    <w:rsid w:val="003C38DE"/>
    <w:rsid w:val="003D1B0A"/>
    <w:rsid w:val="003D35F3"/>
    <w:rsid w:val="003D6658"/>
    <w:rsid w:val="003E71A1"/>
    <w:rsid w:val="003F1968"/>
    <w:rsid w:val="004115E2"/>
    <w:rsid w:val="00416B83"/>
    <w:rsid w:val="00420FA6"/>
    <w:rsid w:val="00425361"/>
    <w:rsid w:val="0043282D"/>
    <w:rsid w:val="00432C5C"/>
    <w:rsid w:val="00437F93"/>
    <w:rsid w:val="00452F00"/>
    <w:rsid w:val="00460916"/>
    <w:rsid w:val="00461460"/>
    <w:rsid w:val="004832EB"/>
    <w:rsid w:val="00495B16"/>
    <w:rsid w:val="0049799D"/>
    <w:rsid w:val="004B1A58"/>
    <w:rsid w:val="004C201E"/>
    <w:rsid w:val="004C5DCF"/>
    <w:rsid w:val="004F194F"/>
    <w:rsid w:val="004F2198"/>
    <w:rsid w:val="004F7A9D"/>
    <w:rsid w:val="005124CB"/>
    <w:rsid w:val="00522E80"/>
    <w:rsid w:val="00563434"/>
    <w:rsid w:val="00570126"/>
    <w:rsid w:val="005768C5"/>
    <w:rsid w:val="00597C16"/>
    <w:rsid w:val="005B329C"/>
    <w:rsid w:val="005B757F"/>
    <w:rsid w:val="005D055F"/>
    <w:rsid w:val="005E136B"/>
    <w:rsid w:val="00630590"/>
    <w:rsid w:val="0063504D"/>
    <w:rsid w:val="00645786"/>
    <w:rsid w:val="0065171F"/>
    <w:rsid w:val="00661011"/>
    <w:rsid w:val="0068474D"/>
    <w:rsid w:val="00686561"/>
    <w:rsid w:val="006869D6"/>
    <w:rsid w:val="00694088"/>
    <w:rsid w:val="006978EE"/>
    <w:rsid w:val="006A61F5"/>
    <w:rsid w:val="006B1651"/>
    <w:rsid w:val="006B77A1"/>
    <w:rsid w:val="007075BA"/>
    <w:rsid w:val="00720FA4"/>
    <w:rsid w:val="0072705C"/>
    <w:rsid w:val="007279D8"/>
    <w:rsid w:val="00730856"/>
    <w:rsid w:val="007317A9"/>
    <w:rsid w:val="007419BE"/>
    <w:rsid w:val="007521B2"/>
    <w:rsid w:val="00753C91"/>
    <w:rsid w:val="00756295"/>
    <w:rsid w:val="007644E0"/>
    <w:rsid w:val="00764625"/>
    <w:rsid w:val="007704E5"/>
    <w:rsid w:val="0077553C"/>
    <w:rsid w:val="007F2EF2"/>
    <w:rsid w:val="00815E12"/>
    <w:rsid w:val="00816749"/>
    <w:rsid w:val="00826BAE"/>
    <w:rsid w:val="00836AE1"/>
    <w:rsid w:val="0084214B"/>
    <w:rsid w:val="0086362D"/>
    <w:rsid w:val="00877862"/>
    <w:rsid w:val="0088060E"/>
    <w:rsid w:val="00882414"/>
    <w:rsid w:val="00883FB3"/>
    <w:rsid w:val="00887A38"/>
    <w:rsid w:val="008A6F7E"/>
    <w:rsid w:val="008C7C9D"/>
    <w:rsid w:val="008D16EA"/>
    <w:rsid w:val="008D191B"/>
    <w:rsid w:val="008D3600"/>
    <w:rsid w:val="008E7636"/>
    <w:rsid w:val="008E79B2"/>
    <w:rsid w:val="00922526"/>
    <w:rsid w:val="00936E12"/>
    <w:rsid w:val="00943477"/>
    <w:rsid w:val="00962B99"/>
    <w:rsid w:val="00962CCE"/>
    <w:rsid w:val="00967C7C"/>
    <w:rsid w:val="009829E5"/>
    <w:rsid w:val="00986A9B"/>
    <w:rsid w:val="009D01EE"/>
    <w:rsid w:val="009E7702"/>
    <w:rsid w:val="009F0C6D"/>
    <w:rsid w:val="009F7779"/>
    <w:rsid w:val="00A110BE"/>
    <w:rsid w:val="00A31CA3"/>
    <w:rsid w:val="00A35499"/>
    <w:rsid w:val="00A40BA2"/>
    <w:rsid w:val="00A50060"/>
    <w:rsid w:val="00A6135C"/>
    <w:rsid w:val="00A67E2E"/>
    <w:rsid w:val="00A725E6"/>
    <w:rsid w:val="00A76A63"/>
    <w:rsid w:val="00A77B23"/>
    <w:rsid w:val="00AA40B6"/>
    <w:rsid w:val="00AD5615"/>
    <w:rsid w:val="00AE1491"/>
    <w:rsid w:val="00B11A90"/>
    <w:rsid w:val="00B14024"/>
    <w:rsid w:val="00B40F55"/>
    <w:rsid w:val="00B46ED1"/>
    <w:rsid w:val="00B50EA8"/>
    <w:rsid w:val="00B62B09"/>
    <w:rsid w:val="00B83F32"/>
    <w:rsid w:val="00B93C6A"/>
    <w:rsid w:val="00BA172C"/>
    <w:rsid w:val="00BA3506"/>
    <w:rsid w:val="00BB549B"/>
    <w:rsid w:val="00BC1D6A"/>
    <w:rsid w:val="00BC2F32"/>
    <w:rsid w:val="00BD0256"/>
    <w:rsid w:val="00BF5AE7"/>
    <w:rsid w:val="00C170C3"/>
    <w:rsid w:val="00C24062"/>
    <w:rsid w:val="00C37D08"/>
    <w:rsid w:val="00C4365E"/>
    <w:rsid w:val="00C60B4C"/>
    <w:rsid w:val="00C66B97"/>
    <w:rsid w:val="00C84881"/>
    <w:rsid w:val="00C97A64"/>
    <w:rsid w:val="00CA3228"/>
    <w:rsid w:val="00CF49FB"/>
    <w:rsid w:val="00D00359"/>
    <w:rsid w:val="00D20ECE"/>
    <w:rsid w:val="00D32BC3"/>
    <w:rsid w:val="00D56044"/>
    <w:rsid w:val="00D65F1E"/>
    <w:rsid w:val="00DA7F4F"/>
    <w:rsid w:val="00DD0E72"/>
    <w:rsid w:val="00DD5DF7"/>
    <w:rsid w:val="00DD76BC"/>
    <w:rsid w:val="00DF13D1"/>
    <w:rsid w:val="00DF3480"/>
    <w:rsid w:val="00E12213"/>
    <w:rsid w:val="00E307BA"/>
    <w:rsid w:val="00E335D9"/>
    <w:rsid w:val="00E34AEF"/>
    <w:rsid w:val="00E554AE"/>
    <w:rsid w:val="00E5750F"/>
    <w:rsid w:val="00E70E01"/>
    <w:rsid w:val="00E80A3D"/>
    <w:rsid w:val="00E845A1"/>
    <w:rsid w:val="00E96C96"/>
    <w:rsid w:val="00E97345"/>
    <w:rsid w:val="00EA4C14"/>
    <w:rsid w:val="00EB4681"/>
    <w:rsid w:val="00EB4B59"/>
    <w:rsid w:val="00EF6E38"/>
    <w:rsid w:val="00F04307"/>
    <w:rsid w:val="00F07DED"/>
    <w:rsid w:val="00F13E05"/>
    <w:rsid w:val="00F16FE2"/>
    <w:rsid w:val="00F25608"/>
    <w:rsid w:val="00F311AB"/>
    <w:rsid w:val="00F50672"/>
    <w:rsid w:val="00F5296C"/>
    <w:rsid w:val="00F64180"/>
    <w:rsid w:val="00F8586A"/>
    <w:rsid w:val="00F978C7"/>
    <w:rsid w:val="00F97D2A"/>
    <w:rsid w:val="00FD2A35"/>
    <w:rsid w:val="00FF18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F87BEE"/>
  <w15:chartTrackingRefBased/>
  <w15:docId w15:val="{D84FF6A5-9D7F-8044-B5EC-2CD879843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62D"/>
    <w:rPr>
      <w:lang w:val="en-US"/>
    </w:rPr>
  </w:style>
  <w:style w:type="paragraph" w:styleId="Heading1">
    <w:name w:val="heading 1"/>
    <w:basedOn w:val="Normal"/>
    <w:next w:val="Normal"/>
    <w:link w:val="Heading1Char"/>
    <w:uiPriority w:val="9"/>
    <w:qFormat/>
    <w:rsid w:val="00DF13D1"/>
    <w:pPr>
      <w:keepNext/>
      <w:keepLines/>
      <w:spacing w:before="240"/>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69D6"/>
    <w:pPr>
      <w:tabs>
        <w:tab w:val="center" w:pos="4513"/>
        <w:tab w:val="right" w:pos="9026"/>
      </w:tabs>
    </w:pPr>
  </w:style>
  <w:style w:type="character" w:customStyle="1" w:styleId="HeaderChar">
    <w:name w:val="Header Char"/>
    <w:basedOn w:val="DefaultParagraphFont"/>
    <w:link w:val="Header"/>
    <w:uiPriority w:val="99"/>
    <w:rsid w:val="006869D6"/>
  </w:style>
  <w:style w:type="paragraph" w:styleId="Footer">
    <w:name w:val="footer"/>
    <w:basedOn w:val="Normal"/>
    <w:link w:val="FooterChar"/>
    <w:uiPriority w:val="99"/>
    <w:unhideWhenUsed/>
    <w:rsid w:val="006869D6"/>
    <w:pPr>
      <w:tabs>
        <w:tab w:val="center" w:pos="4513"/>
        <w:tab w:val="right" w:pos="9026"/>
      </w:tabs>
    </w:pPr>
  </w:style>
  <w:style w:type="character" w:customStyle="1" w:styleId="FooterChar">
    <w:name w:val="Footer Char"/>
    <w:basedOn w:val="DefaultParagraphFont"/>
    <w:link w:val="Footer"/>
    <w:uiPriority w:val="99"/>
    <w:rsid w:val="006869D6"/>
  </w:style>
  <w:style w:type="paragraph" w:customStyle="1" w:styleId="p1">
    <w:name w:val="p1"/>
    <w:basedOn w:val="Normal"/>
    <w:rsid w:val="0086362D"/>
    <w:pPr>
      <w:jc w:val="both"/>
    </w:pPr>
    <w:rPr>
      <w:rFonts w:ascii="Arial" w:hAnsi="Arial" w:cs="Arial"/>
      <w:sz w:val="15"/>
      <w:szCs w:val="15"/>
    </w:rPr>
  </w:style>
  <w:style w:type="character" w:customStyle="1" w:styleId="s1">
    <w:name w:val="s1"/>
    <w:basedOn w:val="DefaultParagraphFont"/>
    <w:rsid w:val="0086362D"/>
    <w:rPr>
      <w:spacing w:val="3"/>
    </w:rPr>
  </w:style>
  <w:style w:type="paragraph" w:styleId="ListParagraph">
    <w:name w:val="List Paragraph"/>
    <w:basedOn w:val="Normal"/>
    <w:uiPriority w:val="34"/>
    <w:qFormat/>
    <w:rsid w:val="0086362D"/>
    <w:pPr>
      <w:ind w:left="720"/>
      <w:contextualSpacing/>
    </w:pPr>
  </w:style>
  <w:style w:type="table" w:styleId="TableGrid">
    <w:name w:val="Table Grid"/>
    <w:basedOn w:val="TableNormal"/>
    <w:uiPriority w:val="39"/>
    <w:rsid w:val="00AE1491"/>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DF13D1"/>
    <w:pPr>
      <w:keepNext/>
      <w:keepLines/>
      <w:spacing w:before="240" w:line="259" w:lineRule="auto"/>
      <w:outlineLvl w:val="0"/>
    </w:pPr>
    <w:rPr>
      <w:rFonts w:ascii="Calibri Light" w:eastAsia="Times New Roman" w:hAnsi="Calibri Light" w:cs="Times New Roman"/>
      <w:color w:val="2E74B5"/>
      <w:sz w:val="32"/>
      <w:szCs w:val="32"/>
    </w:rPr>
  </w:style>
  <w:style w:type="numbering" w:customStyle="1" w:styleId="NoList1">
    <w:name w:val="No List1"/>
    <w:next w:val="NoList"/>
    <w:uiPriority w:val="99"/>
    <w:semiHidden/>
    <w:unhideWhenUsed/>
    <w:rsid w:val="00DF13D1"/>
  </w:style>
  <w:style w:type="character" w:styleId="CommentReference">
    <w:name w:val="annotation reference"/>
    <w:basedOn w:val="DefaultParagraphFont"/>
    <w:uiPriority w:val="99"/>
    <w:semiHidden/>
    <w:unhideWhenUsed/>
    <w:rsid w:val="00DF13D1"/>
    <w:rPr>
      <w:sz w:val="16"/>
      <w:szCs w:val="16"/>
    </w:rPr>
  </w:style>
  <w:style w:type="paragraph" w:styleId="CommentText">
    <w:name w:val="annotation text"/>
    <w:basedOn w:val="Normal"/>
    <w:link w:val="CommentTextChar"/>
    <w:uiPriority w:val="99"/>
    <w:semiHidden/>
    <w:unhideWhenUsed/>
    <w:rsid w:val="00DF13D1"/>
    <w:pPr>
      <w:spacing w:after="160"/>
    </w:pPr>
    <w:rPr>
      <w:sz w:val="20"/>
      <w:szCs w:val="20"/>
      <w:lang w:val="en-ZA"/>
    </w:rPr>
  </w:style>
  <w:style w:type="character" w:customStyle="1" w:styleId="CommentTextChar">
    <w:name w:val="Comment Text Char"/>
    <w:basedOn w:val="DefaultParagraphFont"/>
    <w:link w:val="CommentText"/>
    <w:uiPriority w:val="99"/>
    <w:semiHidden/>
    <w:rsid w:val="00DF13D1"/>
    <w:rPr>
      <w:sz w:val="20"/>
      <w:szCs w:val="20"/>
    </w:rPr>
  </w:style>
  <w:style w:type="paragraph" w:styleId="CommentSubject">
    <w:name w:val="annotation subject"/>
    <w:basedOn w:val="CommentText"/>
    <w:next w:val="CommentText"/>
    <w:link w:val="CommentSubjectChar"/>
    <w:uiPriority w:val="99"/>
    <w:semiHidden/>
    <w:unhideWhenUsed/>
    <w:rsid w:val="00DF13D1"/>
    <w:rPr>
      <w:b/>
      <w:bCs/>
    </w:rPr>
  </w:style>
  <w:style w:type="character" w:customStyle="1" w:styleId="CommentSubjectChar">
    <w:name w:val="Comment Subject Char"/>
    <w:basedOn w:val="CommentTextChar"/>
    <w:link w:val="CommentSubject"/>
    <w:uiPriority w:val="99"/>
    <w:semiHidden/>
    <w:rsid w:val="00DF13D1"/>
    <w:rPr>
      <w:b/>
      <w:bCs/>
      <w:sz w:val="20"/>
      <w:szCs w:val="20"/>
    </w:rPr>
  </w:style>
  <w:style w:type="paragraph" w:styleId="BalloonText">
    <w:name w:val="Balloon Text"/>
    <w:basedOn w:val="Normal"/>
    <w:link w:val="BalloonTextChar"/>
    <w:uiPriority w:val="99"/>
    <w:semiHidden/>
    <w:unhideWhenUsed/>
    <w:rsid w:val="00DF13D1"/>
    <w:rPr>
      <w:rFonts w:ascii="Segoe UI" w:hAnsi="Segoe UI" w:cs="Segoe UI"/>
      <w:sz w:val="18"/>
      <w:szCs w:val="18"/>
      <w:lang w:val="en-ZA"/>
    </w:rPr>
  </w:style>
  <w:style w:type="character" w:customStyle="1" w:styleId="BalloonTextChar">
    <w:name w:val="Balloon Text Char"/>
    <w:basedOn w:val="DefaultParagraphFont"/>
    <w:link w:val="BalloonText"/>
    <w:uiPriority w:val="99"/>
    <w:semiHidden/>
    <w:rsid w:val="00DF13D1"/>
    <w:rPr>
      <w:rFonts w:ascii="Segoe UI" w:hAnsi="Segoe UI" w:cs="Segoe UI"/>
      <w:sz w:val="18"/>
      <w:szCs w:val="18"/>
    </w:rPr>
  </w:style>
  <w:style w:type="paragraph" w:styleId="FootnoteText">
    <w:name w:val="footnote text"/>
    <w:basedOn w:val="Normal"/>
    <w:link w:val="FootnoteTextChar"/>
    <w:uiPriority w:val="99"/>
    <w:unhideWhenUsed/>
    <w:rsid w:val="00DF13D1"/>
    <w:rPr>
      <w:sz w:val="20"/>
      <w:szCs w:val="20"/>
      <w:lang w:val="en-ZA"/>
    </w:rPr>
  </w:style>
  <w:style w:type="character" w:customStyle="1" w:styleId="FootnoteTextChar">
    <w:name w:val="Footnote Text Char"/>
    <w:basedOn w:val="DefaultParagraphFont"/>
    <w:link w:val="FootnoteText"/>
    <w:uiPriority w:val="99"/>
    <w:rsid w:val="00DF13D1"/>
    <w:rPr>
      <w:sz w:val="20"/>
      <w:szCs w:val="20"/>
    </w:rPr>
  </w:style>
  <w:style w:type="character" w:styleId="FootnoteReference">
    <w:name w:val="footnote reference"/>
    <w:basedOn w:val="DefaultParagraphFont"/>
    <w:uiPriority w:val="99"/>
    <w:semiHidden/>
    <w:unhideWhenUsed/>
    <w:rsid w:val="00DF13D1"/>
    <w:rPr>
      <w:vertAlign w:val="superscript"/>
    </w:rPr>
  </w:style>
  <w:style w:type="character" w:customStyle="1" w:styleId="Heading1Char">
    <w:name w:val="Heading 1 Char"/>
    <w:basedOn w:val="DefaultParagraphFont"/>
    <w:link w:val="Heading1"/>
    <w:uiPriority w:val="9"/>
    <w:rsid w:val="00DF13D1"/>
    <w:rPr>
      <w:rFonts w:ascii="Calibri Light" w:eastAsia="Times New Roman" w:hAnsi="Calibri Light" w:cs="Times New Roman"/>
      <w:color w:val="2E74B5"/>
      <w:sz w:val="32"/>
      <w:szCs w:val="32"/>
      <w:lang w:val="en-US"/>
    </w:rPr>
  </w:style>
  <w:style w:type="paragraph" w:styleId="Revision">
    <w:name w:val="Revision"/>
    <w:hidden/>
    <w:uiPriority w:val="99"/>
    <w:semiHidden/>
    <w:rsid w:val="00DF13D1"/>
    <w:rPr>
      <w:sz w:val="22"/>
      <w:szCs w:val="22"/>
    </w:rPr>
  </w:style>
  <w:style w:type="character" w:customStyle="1" w:styleId="Hyperlink1">
    <w:name w:val="Hyperlink1"/>
    <w:basedOn w:val="DefaultParagraphFont"/>
    <w:uiPriority w:val="99"/>
    <w:unhideWhenUsed/>
    <w:rsid w:val="00DF13D1"/>
    <w:rPr>
      <w:color w:val="0563C1"/>
      <w:u w:val="single"/>
    </w:rPr>
  </w:style>
  <w:style w:type="table" w:customStyle="1" w:styleId="TableGrid1">
    <w:name w:val="Table Grid1"/>
    <w:basedOn w:val="TableNormal"/>
    <w:next w:val="TableGrid"/>
    <w:uiPriority w:val="39"/>
    <w:rsid w:val="00DF13D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basedOn w:val="DefaultParagraphFont"/>
    <w:uiPriority w:val="9"/>
    <w:rsid w:val="00DF13D1"/>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DF13D1"/>
    <w:rPr>
      <w:color w:val="0563C1" w:themeColor="hyperlink"/>
      <w:u w:val="single"/>
    </w:rPr>
  </w:style>
  <w:style w:type="character" w:styleId="UnresolvedMention">
    <w:name w:val="Unresolved Mention"/>
    <w:basedOn w:val="DefaultParagraphFont"/>
    <w:uiPriority w:val="99"/>
    <w:semiHidden/>
    <w:unhideWhenUsed/>
    <w:rsid w:val="00282C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9662D-04C2-4FE6-A09F-318B30BB1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Leene Mogobe</dc:creator>
  <cp:keywords/>
  <dc:description/>
  <cp:lastModifiedBy>Jabulile  Nyembe</cp:lastModifiedBy>
  <cp:revision>2</cp:revision>
  <dcterms:created xsi:type="dcterms:W3CDTF">2023-07-13T10:25:00Z</dcterms:created>
  <dcterms:modified xsi:type="dcterms:W3CDTF">2023-07-13T10:25:00Z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1a00853-e5cc-480d-8b74-afcdbe2c705a_Enabled">
    <vt:lpwstr>true</vt:lpwstr>
  </property>
  <property fmtid="{D5CDD505-2E9C-101B-9397-08002B2CF9AE}" pid="3" name="MSIP_Label_41a00853-e5cc-480d-8b74-afcdbe2c705a_SetDate">
    <vt:lpwstr>2023-07-10T10:57:46Z</vt:lpwstr>
  </property>
  <property fmtid="{D5CDD505-2E9C-101B-9397-08002B2CF9AE}" pid="4" name="MSIP_Label_41a00853-e5cc-480d-8b74-afcdbe2c705a_Method">
    <vt:lpwstr>Standard</vt:lpwstr>
  </property>
  <property fmtid="{D5CDD505-2E9C-101B-9397-08002B2CF9AE}" pid="5" name="MSIP_Label_41a00853-e5cc-480d-8b74-afcdbe2c705a_Name">
    <vt:lpwstr>defa4170-0d19-0005-0004-bc88714345d2</vt:lpwstr>
  </property>
  <property fmtid="{D5CDD505-2E9C-101B-9397-08002B2CF9AE}" pid="6" name="MSIP_Label_41a00853-e5cc-480d-8b74-afcdbe2c705a_SiteId">
    <vt:lpwstr>4a3d1c5b-66b2-47c2-88d1-7eaa8d27e6cf</vt:lpwstr>
  </property>
  <property fmtid="{D5CDD505-2E9C-101B-9397-08002B2CF9AE}" pid="7" name="MSIP_Label_41a00853-e5cc-480d-8b74-afcdbe2c705a_ActionId">
    <vt:lpwstr>6009b058-51ca-4758-81ad-330a3bd32d7a</vt:lpwstr>
  </property>
  <property fmtid="{D5CDD505-2E9C-101B-9397-08002B2CF9AE}" pid="8" name="MSIP_Label_41a00853-e5cc-480d-8b74-afcdbe2c705a_ContentBits">
    <vt:lpwstr>0</vt:lpwstr>
  </property>
</Properties>
</file>