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3EE999" w14:textId="77777777" w:rsidR="00686B33" w:rsidRDefault="00686B33" w:rsidP="00686B33">
      <w:pPr>
        <w:spacing w:after="0" w:line="360" w:lineRule="auto"/>
        <w:rPr>
          <w:b/>
          <w:bCs/>
        </w:rPr>
      </w:pPr>
      <w:bookmarkStart w:id="0" w:name="_GoBack"/>
      <w:bookmarkEnd w:id="0"/>
    </w:p>
    <w:p w14:paraId="78DCAEF1" w14:textId="191CB497" w:rsidR="00686B33" w:rsidRDefault="00686B33" w:rsidP="00686B33">
      <w:pPr>
        <w:jc w:val="both"/>
        <w:rPr>
          <w:rFonts w:ascii="Arial" w:hAnsi="Arial"/>
          <w:sz w:val="20"/>
        </w:rPr>
      </w:pPr>
      <w:r>
        <w:rPr>
          <w:rFonts w:ascii="Arial" w:hAnsi="Arial"/>
          <w:sz w:val="20"/>
        </w:rPr>
        <w:t>No.218 - 2022: Fourth Session, Sixth Legislature</w:t>
      </w:r>
    </w:p>
    <w:p w14:paraId="45305C5F" w14:textId="77777777" w:rsidR="00686B33" w:rsidRDefault="00686B33" w:rsidP="00686B33">
      <w:pPr>
        <w:jc w:val="both"/>
        <w:rPr>
          <w:rFonts w:ascii="Arial" w:hAnsi="Arial"/>
          <w:sz w:val="20"/>
        </w:rPr>
      </w:pPr>
    </w:p>
    <w:p w14:paraId="5D75819E" w14:textId="7D48D447" w:rsidR="00686B33" w:rsidRDefault="00686B33" w:rsidP="00686B33">
      <w:pPr>
        <w:jc w:val="center"/>
        <w:rPr>
          <w:sz w:val="28"/>
        </w:rPr>
      </w:pPr>
      <w:r>
        <w:rPr>
          <w:b/>
          <w:sz w:val="33"/>
        </w:rPr>
        <w:t>GAUTENG PROVINCIAL LEGISLATURE</w:t>
      </w:r>
    </w:p>
    <w:p w14:paraId="4687CB71" w14:textId="6E04964F" w:rsidR="00686B33" w:rsidRPr="00686B33" w:rsidRDefault="00686B33" w:rsidP="00686B33">
      <w:pPr>
        <w:jc w:val="center"/>
        <w:rPr>
          <w:b/>
          <w:spacing w:val="-20"/>
        </w:rPr>
      </w:pPr>
      <w:r>
        <w:rPr>
          <w:b/>
          <w:spacing w:val="-20"/>
        </w:rPr>
        <w:t xml:space="preserve">======================== </w:t>
      </w:r>
    </w:p>
    <w:p w14:paraId="62947E26" w14:textId="77777777" w:rsidR="00686B33" w:rsidRDefault="00686B33" w:rsidP="00686B33">
      <w:pPr>
        <w:jc w:val="center"/>
        <w:rPr>
          <w:b/>
          <w:sz w:val="56"/>
        </w:rPr>
      </w:pPr>
      <w:r>
        <w:rPr>
          <w:b/>
          <w:sz w:val="56"/>
        </w:rPr>
        <w:t>ANNOUNCEMENTS,</w:t>
      </w:r>
    </w:p>
    <w:p w14:paraId="75B8584F" w14:textId="77777777" w:rsidR="00686B33" w:rsidRDefault="00686B33" w:rsidP="00686B33">
      <w:pPr>
        <w:jc w:val="center"/>
        <w:rPr>
          <w:b/>
          <w:sz w:val="56"/>
        </w:rPr>
      </w:pPr>
      <w:r>
        <w:rPr>
          <w:b/>
          <w:sz w:val="56"/>
        </w:rPr>
        <w:t>TABLINGS AND</w:t>
      </w:r>
    </w:p>
    <w:p w14:paraId="3C20CD1B" w14:textId="77777777" w:rsidR="00686B33" w:rsidRDefault="00686B33" w:rsidP="00686B33">
      <w:pPr>
        <w:jc w:val="center"/>
        <w:rPr>
          <w:b/>
          <w:sz w:val="56"/>
        </w:rPr>
      </w:pPr>
      <w:r>
        <w:rPr>
          <w:b/>
          <w:sz w:val="56"/>
        </w:rPr>
        <w:t>COMMITTEE REPORTS</w:t>
      </w:r>
    </w:p>
    <w:p w14:paraId="516948C5" w14:textId="77777777" w:rsidR="00686B33" w:rsidRDefault="00686B33" w:rsidP="00686B33">
      <w:pPr>
        <w:jc w:val="center"/>
        <w:rPr>
          <w:b/>
          <w:spacing w:val="-20"/>
        </w:rPr>
      </w:pPr>
    </w:p>
    <w:p w14:paraId="4F197DBD" w14:textId="77777777" w:rsidR="00686B33" w:rsidRDefault="00686B33" w:rsidP="00686B33">
      <w:pPr>
        <w:jc w:val="center"/>
        <w:rPr>
          <w:b/>
          <w:spacing w:val="-20"/>
        </w:rPr>
      </w:pPr>
      <w:r>
        <w:rPr>
          <w:b/>
          <w:spacing w:val="-20"/>
        </w:rPr>
        <w:t>========================</w:t>
      </w:r>
    </w:p>
    <w:p w14:paraId="1FF9A323" w14:textId="77777777" w:rsidR="00686B33" w:rsidRDefault="00686B33" w:rsidP="00686B33">
      <w:pPr>
        <w:jc w:val="center"/>
        <w:rPr>
          <w:rFonts w:ascii="Arial" w:hAnsi="Arial"/>
          <w:sz w:val="20"/>
        </w:rPr>
      </w:pPr>
    </w:p>
    <w:p w14:paraId="039A2C02" w14:textId="50DDF8D6" w:rsidR="00686B33" w:rsidRDefault="00686B33" w:rsidP="00686B33">
      <w:pPr>
        <w:jc w:val="center"/>
        <w:rPr>
          <w:rFonts w:ascii="Arial" w:hAnsi="Arial"/>
          <w:sz w:val="20"/>
        </w:rPr>
      </w:pPr>
      <w:r>
        <w:rPr>
          <w:rFonts w:ascii="Arial" w:hAnsi="Arial"/>
          <w:sz w:val="20"/>
        </w:rPr>
        <w:t>Monday, 20 June 2022</w:t>
      </w:r>
    </w:p>
    <w:p w14:paraId="4C96F95B" w14:textId="77777777" w:rsidR="00686B33" w:rsidRPr="00686B33" w:rsidRDefault="00686B33" w:rsidP="00686B33">
      <w:pPr>
        <w:pStyle w:val="Heading1"/>
        <w:tabs>
          <w:tab w:val="center" w:pos="4489"/>
        </w:tabs>
        <w:rPr>
          <w:rFonts w:cs="Arial"/>
          <w:color w:val="auto"/>
          <w:szCs w:val="24"/>
        </w:rPr>
      </w:pPr>
      <w:r w:rsidRPr="00686B33">
        <w:rPr>
          <w:rFonts w:cs="Arial"/>
          <w:color w:val="auto"/>
          <w:szCs w:val="24"/>
        </w:rPr>
        <w:t>ANNOUNCEMENTS</w:t>
      </w:r>
    </w:p>
    <w:p w14:paraId="1BB0E0EA" w14:textId="410751E8" w:rsidR="00686B33" w:rsidRPr="00686B33" w:rsidRDefault="00686B33" w:rsidP="00686B33">
      <w:pPr>
        <w:ind w:firstLine="720"/>
        <w:rPr>
          <w:rFonts w:ascii="Arial" w:hAnsi="Arial" w:cs="Arial"/>
          <w:bCs/>
          <w:i/>
          <w:sz w:val="20"/>
        </w:rPr>
      </w:pPr>
      <w:r w:rsidRPr="00686B33">
        <w:rPr>
          <w:rFonts w:ascii="Arial" w:hAnsi="Arial" w:cs="Arial"/>
          <w:bCs/>
          <w:sz w:val="20"/>
          <w:szCs w:val="20"/>
        </w:rPr>
        <w:t>none</w:t>
      </w:r>
    </w:p>
    <w:p w14:paraId="6BB12920" w14:textId="77777777" w:rsidR="00686B33" w:rsidRPr="00686B33" w:rsidRDefault="00686B33" w:rsidP="00686B33">
      <w:pPr>
        <w:pStyle w:val="Heading1"/>
        <w:tabs>
          <w:tab w:val="center" w:pos="4489"/>
        </w:tabs>
        <w:rPr>
          <w:color w:val="auto"/>
        </w:rPr>
      </w:pPr>
      <w:r w:rsidRPr="00686B33">
        <w:rPr>
          <w:color w:val="auto"/>
        </w:rPr>
        <w:t>TABLINGS</w:t>
      </w:r>
    </w:p>
    <w:p w14:paraId="0683B2B4" w14:textId="77777777" w:rsidR="00686B33" w:rsidRPr="00686B33" w:rsidRDefault="00686B33" w:rsidP="00686B33">
      <w:pPr>
        <w:ind w:firstLine="720"/>
        <w:rPr>
          <w:rFonts w:ascii="Arial" w:hAnsi="Arial" w:cs="Arial"/>
          <w:sz w:val="20"/>
          <w:szCs w:val="20"/>
        </w:rPr>
      </w:pPr>
      <w:r w:rsidRPr="00686B33">
        <w:rPr>
          <w:rFonts w:ascii="Arial" w:hAnsi="Arial" w:cs="Arial"/>
          <w:bCs/>
          <w:sz w:val="20"/>
          <w:szCs w:val="20"/>
        </w:rPr>
        <w:t>none</w:t>
      </w:r>
    </w:p>
    <w:p w14:paraId="03D33E99" w14:textId="77777777" w:rsidR="00686B33" w:rsidRPr="00686B33" w:rsidRDefault="00686B33" w:rsidP="00686B33">
      <w:pPr>
        <w:rPr>
          <w:rFonts w:ascii="Arial" w:hAnsi="Arial" w:cs="Arial"/>
          <w:b/>
          <w:sz w:val="20"/>
        </w:rPr>
      </w:pPr>
    </w:p>
    <w:p w14:paraId="5A1524CF" w14:textId="656BF72C" w:rsidR="00686B33" w:rsidRDefault="00686B33" w:rsidP="00686B33">
      <w:pPr>
        <w:pStyle w:val="Heading7"/>
        <w:widowControl w:val="0"/>
        <w:rPr>
          <w:rFonts w:ascii="Arial" w:hAnsi="Arial" w:cs="Arial"/>
          <w:b/>
          <w:bCs/>
          <w:i w:val="0"/>
          <w:iCs w:val="0"/>
          <w:snapToGrid w:val="0"/>
          <w:color w:val="auto"/>
        </w:rPr>
      </w:pPr>
      <w:r w:rsidRPr="000C79B8">
        <w:rPr>
          <w:rFonts w:ascii="Arial" w:hAnsi="Arial" w:cs="Arial"/>
          <w:b/>
          <w:bCs/>
          <w:i w:val="0"/>
          <w:iCs w:val="0"/>
          <w:snapToGrid w:val="0"/>
          <w:color w:val="auto"/>
        </w:rPr>
        <w:t>COMMITTEE REPORTS</w:t>
      </w:r>
    </w:p>
    <w:p w14:paraId="79F63F1A" w14:textId="77777777" w:rsidR="000C79B8" w:rsidRPr="000C79B8" w:rsidRDefault="000C79B8" w:rsidP="000C79B8"/>
    <w:p w14:paraId="7831FFFF" w14:textId="77777777" w:rsidR="00686B33" w:rsidRPr="00686B33" w:rsidRDefault="00686B33" w:rsidP="00686B33">
      <w:pPr>
        <w:ind w:left="720" w:hanging="720"/>
        <w:jc w:val="both"/>
        <w:rPr>
          <w:rFonts w:ascii="Arial" w:hAnsi="Arial" w:cs="Arial"/>
          <w:b/>
          <w:bCs/>
          <w:sz w:val="20"/>
          <w:szCs w:val="20"/>
        </w:rPr>
      </w:pPr>
      <w:r w:rsidRPr="00686B33">
        <w:rPr>
          <w:rFonts w:ascii="Arial" w:hAnsi="Arial" w:cs="Arial"/>
          <w:b/>
          <w:bCs/>
          <w:snapToGrid w:val="0"/>
          <w:sz w:val="20"/>
          <w:szCs w:val="20"/>
        </w:rPr>
        <w:t>1.</w:t>
      </w:r>
      <w:r w:rsidRPr="00686B33">
        <w:rPr>
          <w:rFonts w:ascii="Arial" w:hAnsi="Arial" w:cs="Arial"/>
          <w:b/>
          <w:bCs/>
          <w:snapToGrid w:val="0"/>
          <w:sz w:val="20"/>
          <w:szCs w:val="20"/>
        </w:rPr>
        <w:tab/>
      </w:r>
      <w:r w:rsidRPr="00686B33">
        <w:rPr>
          <w:rFonts w:ascii="Arial" w:hAnsi="Arial" w:cs="Arial"/>
          <w:b/>
          <w:bCs/>
          <w:sz w:val="20"/>
          <w:szCs w:val="20"/>
        </w:rPr>
        <w:t>The Chairperson of the Infrastructure Development Portfolio Committee, Hon. M G Modise, tabled the Committee’s Focused Intervention Study (FIS) Report on Department of Health Infrastructure Maintenance 2020/21 financial year, as attached.</w:t>
      </w:r>
    </w:p>
    <w:p w14:paraId="3136E1EF" w14:textId="77777777" w:rsidR="00686B33" w:rsidRPr="00D97669" w:rsidRDefault="00686B33" w:rsidP="00686B33"/>
    <w:p w14:paraId="4B60E4CB" w14:textId="77777777" w:rsidR="00686B33" w:rsidRDefault="00686B33" w:rsidP="00032CFA">
      <w:pPr>
        <w:spacing w:after="0" w:line="360" w:lineRule="auto"/>
        <w:jc w:val="center"/>
        <w:rPr>
          <w:b/>
          <w:bCs/>
        </w:rPr>
      </w:pPr>
    </w:p>
    <w:p w14:paraId="3C9C9D57" w14:textId="77777777" w:rsidR="00686B33" w:rsidRDefault="00686B33" w:rsidP="00032CFA">
      <w:pPr>
        <w:spacing w:after="0" w:line="360" w:lineRule="auto"/>
        <w:jc w:val="center"/>
        <w:rPr>
          <w:b/>
          <w:bCs/>
        </w:rPr>
      </w:pPr>
    </w:p>
    <w:p w14:paraId="266DB3B3" w14:textId="77777777" w:rsidR="00686B33" w:rsidRDefault="00686B33" w:rsidP="00032CFA">
      <w:pPr>
        <w:spacing w:after="0" w:line="360" w:lineRule="auto"/>
        <w:jc w:val="center"/>
        <w:rPr>
          <w:b/>
          <w:bCs/>
        </w:rPr>
      </w:pPr>
    </w:p>
    <w:p w14:paraId="0DD631F6" w14:textId="77777777" w:rsidR="00686B33" w:rsidRDefault="00686B33" w:rsidP="00032CFA">
      <w:pPr>
        <w:spacing w:after="0" w:line="360" w:lineRule="auto"/>
        <w:jc w:val="center"/>
        <w:rPr>
          <w:b/>
          <w:bCs/>
        </w:rPr>
      </w:pPr>
    </w:p>
    <w:p w14:paraId="643BAC69" w14:textId="77777777" w:rsidR="00686B33" w:rsidRDefault="00686B33" w:rsidP="00032CFA">
      <w:pPr>
        <w:spacing w:after="0" w:line="360" w:lineRule="auto"/>
        <w:jc w:val="center"/>
        <w:rPr>
          <w:b/>
          <w:bCs/>
        </w:rPr>
      </w:pPr>
    </w:p>
    <w:p w14:paraId="4783027A" w14:textId="77777777" w:rsidR="00686B33" w:rsidRDefault="00686B33" w:rsidP="00032CFA">
      <w:pPr>
        <w:spacing w:after="0" w:line="360" w:lineRule="auto"/>
        <w:jc w:val="center"/>
        <w:rPr>
          <w:b/>
          <w:bCs/>
        </w:rPr>
      </w:pPr>
    </w:p>
    <w:p w14:paraId="71EFD51D" w14:textId="77777777" w:rsidR="00686B33" w:rsidRDefault="00686B33" w:rsidP="00032CFA">
      <w:pPr>
        <w:spacing w:after="0" w:line="360" w:lineRule="auto"/>
        <w:jc w:val="center"/>
        <w:rPr>
          <w:b/>
          <w:bCs/>
        </w:rPr>
      </w:pPr>
    </w:p>
    <w:p w14:paraId="73072590" w14:textId="77777777" w:rsidR="00686B33" w:rsidRDefault="00686B33" w:rsidP="00032CFA">
      <w:pPr>
        <w:spacing w:after="0" w:line="360" w:lineRule="auto"/>
        <w:jc w:val="center"/>
        <w:rPr>
          <w:b/>
          <w:bCs/>
        </w:rPr>
      </w:pPr>
    </w:p>
    <w:p w14:paraId="465F7B1F" w14:textId="77777777" w:rsidR="00686B33" w:rsidRDefault="00686B33" w:rsidP="00032CFA">
      <w:pPr>
        <w:spacing w:after="0" w:line="360" w:lineRule="auto"/>
        <w:jc w:val="center"/>
        <w:rPr>
          <w:b/>
          <w:bCs/>
        </w:rPr>
      </w:pPr>
    </w:p>
    <w:p w14:paraId="0E9EDB04" w14:textId="77777777" w:rsidR="00686B33" w:rsidRDefault="00686B33" w:rsidP="00032CFA">
      <w:pPr>
        <w:spacing w:after="0" w:line="360" w:lineRule="auto"/>
        <w:jc w:val="center"/>
        <w:rPr>
          <w:b/>
          <w:bCs/>
        </w:rPr>
      </w:pPr>
    </w:p>
    <w:p w14:paraId="49BFAC7B" w14:textId="6EA0157D" w:rsidR="00B25D94" w:rsidRPr="00686B33" w:rsidRDefault="00993474" w:rsidP="00686B33">
      <w:pPr>
        <w:spacing w:after="0" w:line="360" w:lineRule="auto"/>
        <w:rPr>
          <w:b/>
          <w:bCs/>
        </w:rPr>
      </w:pPr>
      <w:r>
        <w:rPr>
          <w:b/>
          <w:bCs/>
          <w:noProof/>
          <w:lang w:bidi="he-IL"/>
        </w:rPr>
        <w:object w:dxaOrig="1440" w:dyaOrig="1440" w14:anchorId="57B574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00.85pt;margin-top:-17.6pt;width:275pt;height:170.8pt;z-index:-251658752;mso-wrap-edited:f;mso-position-horizontal-relative:margin;mso-position-vertical-relative:margin" wrapcoords="-38 0 -38 21551 21600 21551 21600 0 -38 0">
            <v:imagedata r:id="rId11" o:title=""/>
            <w10:wrap type="square" anchorx="margin" anchory="margin"/>
          </v:shape>
          <o:OLEObject Type="Embed" ProgID="MSPhotoEd.3" ShapeID="_x0000_s1027" DrawAspect="Content" ObjectID="_1717232047" r:id="rId12"/>
        </w:object>
      </w:r>
    </w:p>
    <w:p w14:paraId="5948B469" w14:textId="045ACEEF" w:rsidR="00032CFA" w:rsidRPr="00965056" w:rsidRDefault="001F5ECB" w:rsidP="00F6795F">
      <w:pPr>
        <w:tabs>
          <w:tab w:val="left" w:pos="1779"/>
        </w:tabs>
        <w:spacing w:after="0" w:line="360" w:lineRule="auto"/>
        <w:jc w:val="both"/>
        <w:rPr>
          <w:rFonts w:ascii="Arial" w:hAnsi="Arial" w:cs="Arial"/>
          <w:b/>
          <w:bCs/>
          <w:color w:val="C00000"/>
        </w:rPr>
      </w:pPr>
      <w:r w:rsidRPr="00F6795F">
        <w:rPr>
          <w:rFonts w:ascii="Arial" w:hAnsi="Arial" w:cs="Arial"/>
          <w:b/>
          <w:bCs/>
        </w:rPr>
        <w:tab/>
      </w:r>
      <w:r w:rsidR="00965056">
        <w:rPr>
          <w:rFonts w:ascii="Arial" w:hAnsi="Arial" w:cs="Arial"/>
          <w:b/>
          <w:bCs/>
        </w:rPr>
        <w:tab/>
      </w:r>
      <w:r w:rsidR="00965056">
        <w:rPr>
          <w:rFonts w:ascii="Arial" w:hAnsi="Arial" w:cs="Arial"/>
          <w:b/>
          <w:bCs/>
        </w:rPr>
        <w:tab/>
      </w:r>
      <w:r w:rsidR="00965056">
        <w:rPr>
          <w:rFonts w:ascii="Arial" w:hAnsi="Arial" w:cs="Arial"/>
          <w:b/>
          <w:bCs/>
        </w:rPr>
        <w:tab/>
      </w:r>
      <w:r w:rsidR="00965056">
        <w:rPr>
          <w:rFonts w:ascii="Arial" w:hAnsi="Arial" w:cs="Arial"/>
          <w:b/>
          <w:bCs/>
        </w:rPr>
        <w:tab/>
      </w:r>
    </w:p>
    <w:p w14:paraId="43C2004A" w14:textId="77777777" w:rsidR="003350EA" w:rsidRDefault="003350EA" w:rsidP="003350EA">
      <w:pPr>
        <w:spacing w:after="0" w:line="360" w:lineRule="auto"/>
        <w:rPr>
          <w:rFonts w:ascii="Arial" w:hAnsi="Arial" w:cs="Arial"/>
          <w:b/>
          <w:bCs/>
        </w:rPr>
      </w:pPr>
      <w:bookmarkStart w:id="1" w:name="_Hlk79751651"/>
    </w:p>
    <w:p w14:paraId="6CC45D8E" w14:textId="00BC85A6" w:rsidR="005175D8" w:rsidRDefault="005175D8" w:rsidP="00F01069">
      <w:pPr>
        <w:spacing w:after="0" w:line="360" w:lineRule="auto"/>
        <w:jc w:val="both"/>
        <w:rPr>
          <w:rFonts w:ascii="Arial" w:hAnsi="Arial" w:cs="Arial"/>
          <w:b/>
          <w:bCs/>
        </w:rPr>
      </w:pPr>
      <w:r>
        <w:rPr>
          <w:rFonts w:ascii="Arial" w:hAnsi="Arial" w:cs="Arial"/>
          <w:b/>
          <w:bCs/>
        </w:rPr>
        <w:t>INFRASTRUCTURE DEVELOPMENT AND PROPERTY MANAGEMENT PORTFOLIO COMMITTEE</w:t>
      </w:r>
    </w:p>
    <w:p w14:paraId="4C8C4352" w14:textId="77777777" w:rsidR="005175D8" w:rsidRDefault="005175D8" w:rsidP="00F01069">
      <w:pPr>
        <w:spacing w:after="0" w:line="360" w:lineRule="auto"/>
        <w:jc w:val="both"/>
        <w:rPr>
          <w:rFonts w:ascii="Arial" w:hAnsi="Arial" w:cs="Arial"/>
          <w:b/>
          <w:bCs/>
        </w:rPr>
      </w:pPr>
    </w:p>
    <w:p w14:paraId="553E1628" w14:textId="4E8A03D0" w:rsidR="00B25D94" w:rsidRPr="00F01069" w:rsidRDefault="00B25D94" w:rsidP="00F01069">
      <w:pPr>
        <w:spacing w:after="0" w:line="360" w:lineRule="auto"/>
        <w:jc w:val="both"/>
        <w:rPr>
          <w:rFonts w:ascii="Arial" w:hAnsi="Arial" w:cs="Arial"/>
          <w:b/>
          <w:bCs/>
        </w:rPr>
      </w:pPr>
      <w:r w:rsidRPr="00F01069">
        <w:rPr>
          <w:rFonts w:ascii="Arial" w:hAnsi="Arial" w:cs="Arial"/>
          <w:b/>
          <w:bCs/>
        </w:rPr>
        <w:t xml:space="preserve">Focused Intervention Study (FIS) Report </w:t>
      </w:r>
      <w:bookmarkStart w:id="2" w:name="_Hlk97552360"/>
      <w:r w:rsidRPr="00F01069">
        <w:rPr>
          <w:rFonts w:ascii="Arial" w:hAnsi="Arial" w:cs="Arial"/>
          <w:b/>
          <w:bCs/>
        </w:rPr>
        <w:t>on</w:t>
      </w:r>
      <w:r w:rsidR="00A579AF" w:rsidRPr="00F01069">
        <w:rPr>
          <w:rFonts w:ascii="Arial" w:hAnsi="Arial" w:cs="Arial"/>
          <w:b/>
          <w:bCs/>
        </w:rPr>
        <w:t xml:space="preserve"> </w:t>
      </w:r>
      <w:bookmarkStart w:id="3" w:name="_Hlk46929561"/>
      <w:bookmarkStart w:id="4" w:name="_Hlk79663058"/>
      <w:r w:rsidR="00836F15" w:rsidRPr="00F01069">
        <w:rPr>
          <w:rFonts w:ascii="Arial" w:hAnsi="Arial" w:cs="Arial"/>
          <w:b/>
          <w:bCs/>
        </w:rPr>
        <w:t xml:space="preserve">the Department </w:t>
      </w:r>
      <w:bookmarkStart w:id="5" w:name="_Hlk104997083"/>
      <w:r w:rsidR="00836F15" w:rsidRPr="00F01069">
        <w:rPr>
          <w:rFonts w:ascii="Arial" w:hAnsi="Arial" w:cs="Arial"/>
          <w:b/>
          <w:bCs/>
        </w:rPr>
        <w:t xml:space="preserve">of Health infrastructure Maintenance </w:t>
      </w:r>
      <w:bookmarkEnd w:id="3"/>
      <w:r w:rsidR="003350EA" w:rsidRPr="00F01069">
        <w:rPr>
          <w:rFonts w:ascii="Arial" w:hAnsi="Arial" w:cs="Arial"/>
          <w:b/>
          <w:bCs/>
        </w:rPr>
        <w:t>20</w:t>
      </w:r>
      <w:r w:rsidR="00836F15" w:rsidRPr="00F01069">
        <w:rPr>
          <w:rFonts w:ascii="Arial" w:hAnsi="Arial" w:cs="Arial"/>
          <w:b/>
          <w:bCs/>
        </w:rPr>
        <w:t>20</w:t>
      </w:r>
      <w:r w:rsidR="003350EA" w:rsidRPr="00F01069">
        <w:rPr>
          <w:rFonts w:ascii="Arial" w:hAnsi="Arial" w:cs="Arial"/>
          <w:b/>
          <w:bCs/>
        </w:rPr>
        <w:t>/2</w:t>
      </w:r>
      <w:r w:rsidR="00836F15" w:rsidRPr="00F01069">
        <w:rPr>
          <w:rFonts w:ascii="Arial" w:hAnsi="Arial" w:cs="Arial"/>
          <w:b/>
          <w:bCs/>
        </w:rPr>
        <w:t>1</w:t>
      </w:r>
      <w:r w:rsidR="003350EA" w:rsidRPr="00F01069">
        <w:rPr>
          <w:rFonts w:ascii="Arial" w:hAnsi="Arial" w:cs="Arial"/>
          <w:b/>
          <w:bCs/>
        </w:rPr>
        <w:t xml:space="preserve"> FY</w:t>
      </w:r>
      <w:bookmarkEnd w:id="2"/>
    </w:p>
    <w:bookmarkEnd w:id="1"/>
    <w:bookmarkEnd w:id="4"/>
    <w:bookmarkEnd w:id="5"/>
    <w:tbl>
      <w:tblPr>
        <w:tblStyle w:val="TableGrid"/>
        <w:tblW w:w="9464" w:type="dxa"/>
        <w:tblLook w:val="04A0" w:firstRow="1" w:lastRow="0" w:firstColumn="1" w:lastColumn="0" w:noHBand="0" w:noVBand="1"/>
      </w:tblPr>
      <w:tblGrid>
        <w:gridCol w:w="2235"/>
        <w:gridCol w:w="2551"/>
        <w:gridCol w:w="2503"/>
        <w:gridCol w:w="99"/>
        <w:gridCol w:w="2076"/>
      </w:tblGrid>
      <w:tr w:rsidR="003350EA" w:rsidRPr="00F01069" w14:paraId="413E1C2D" w14:textId="77777777" w:rsidTr="00AF0976">
        <w:trPr>
          <w:tblHeader/>
        </w:trPr>
        <w:tc>
          <w:tcPr>
            <w:tcW w:w="4786" w:type="dxa"/>
            <w:gridSpan w:val="2"/>
            <w:shd w:val="clear" w:color="auto" w:fill="FDE9D9" w:themeFill="accent6" w:themeFillTint="33"/>
          </w:tcPr>
          <w:p w14:paraId="49E4D998" w14:textId="77777777" w:rsidR="00B25D94" w:rsidRPr="00F01069" w:rsidRDefault="00B25D94" w:rsidP="00F01069">
            <w:pPr>
              <w:spacing w:line="360" w:lineRule="auto"/>
              <w:jc w:val="both"/>
              <w:rPr>
                <w:rFonts w:ascii="Arial" w:eastAsiaTheme="majorEastAsia" w:hAnsi="Arial" w:cs="Arial"/>
                <w:b/>
                <w:bCs/>
                <w:lang w:val="en-GB"/>
              </w:rPr>
            </w:pPr>
            <w:r w:rsidRPr="00F01069">
              <w:rPr>
                <w:rFonts w:ascii="Arial" w:hAnsi="Arial" w:cs="Arial"/>
                <w:b/>
                <w:bCs/>
                <w:i/>
                <w:iCs/>
              </w:rPr>
              <w:br w:type="page"/>
            </w:r>
            <w:r w:rsidRPr="00F01069">
              <w:rPr>
                <w:rFonts w:ascii="Arial" w:eastAsiaTheme="majorEastAsia" w:hAnsi="Arial" w:cs="Arial"/>
                <w:b/>
                <w:bCs/>
                <w:lang w:val="en-GB"/>
              </w:rPr>
              <w:t>Committee Details</w:t>
            </w:r>
          </w:p>
          <w:p w14:paraId="6B7C669F" w14:textId="77777777" w:rsidR="0084308B" w:rsidRPr="00F01069" w:rsidRDefault="0084308B" w:rsidP="00F01069">
            <w:pPr>
              <w:spacing w:line="360" w:lineRule="auto"/>
              <w:jc w:val="both"/>
              <w:rPr>
                <w:rFonts w:ascii="Arial" w:eastAsiaTheme="majorEastAsia" w:hAnsi="Arial" w:cs="Arial"/>
                <w:b/>
                <w:bCs/>
                <w:lang w:val="en-GB"/>
              </w:rPr>
            </w:pPr>
          </w:p>
        </w:tc>
        <w:tc>
          <w:tcPr>
            <w:tcW w:w="4678" w:type="dxa"/>
            <w:gridSpan w:val="3"/>
            <w:shd w:val="clear" w:color="auto" w:fill="FDE9D9" w:themeFill="accent6" w:themeFillTint="33"/>
          </w:tcPr>
          <w:p w14:paraId="1E79C9C4" w14:textId="77777777" w:rsidR="00B25D94" w:rsidRPr="00F01069" w:rsidRDefault="00B25D94" w:rsidP="00F01069">
            <w:pPr>
              <w:spacing w:line="360" w:lineRule="auto"/>
              <w:jc w:val="both"/>
              <w:rPr>
                <w:rFonts w:ascii="Arial" w:eastAsiaTheme="majorEastAsia" w:hAnsi="Arial" w:cs="Arial"/>
                <w:b/>
                <w:bCs/>
                <w:lang w:val="en-GB"/>
              </w:rPr>
            </w:pPr>
            <w:r w:rsidRPr="00F01069">
              <w:rPr>
                <w:rFonts w:ascii="Arial" w:eastAsiaTheme="majorEastAsia" w:hAnsi="Arial" w:cs="Arial"/>
                <w:b/>
                <w:bCs/>
                <w:lang w:val="en-GB"/>
              </w:rPr>
              <w:t>Department Details</w:t>
            </w:r>
          </w:p>
        </w:tc>
      </w:tr>
      <w:tr w:rsidR="003350EA" w:rsidRPr="00F01069" w14:paraId="30EE0793" w14:textId="77777777" w:rsidTr="00AF0976">
        <w:trPr>
          <w:tblHeader/>
        </w:trPr>
        <w:tc>
          <w:tcPr>
            <w:tcW w:w="2235" w:type="dxa"/>
            <w:shd w:val="clear" w:color="auto" w:fill="F2F2F2" w:themeFill="background1" w:themeFillShade="F2"/>
          </w:tcPr>
          <w:p w14:paraId="06CBB821" w14:textId="77777777" w:rsidR="0084308B" w:rsidRPr="00F01069" w:rsidRDefault="0084308B" w:rsidP="00F01069">
            <w:pPr>
              <w:spacing w:line="360" w:lineRule="auto"/>
              <w:jc w:val="both"/>
              <w:rPr>
                <w:rFonts w:ascii="Arial" w:eastAsiaTheme="majorEastAsia" w:hAnsi="Arial" w:cs="Arial"/>
                <w:b/>
                <w:bCs/>
                <w:lang w:val="en-GB"/>
              </w:rPr>
            </w:pPr>
          </w:p>
          <w:p w14:paraId="50636BEE" w14:textId="77777777" w:rsidR="00AF0976" w:rsidRPr="00F01069" w:rsidRDefault="00B25D94" w:rsidP="00F01069">
            <w:pPr>
              <w:spacing w:line="360" w:lineRule="auto"/>
              <w:jc w:val="both"/>
              <w:rPr>
                <w:rFonts w:ascii="Arial" w:eastAsiaTheme="majorEastAsia" w:hAnsi="Arial" w:cs="Arial"/>
                <w:b/>
                <w:bCs/>
                <w:lang w:val="en-GB"/>
              </w:rPr>
            </w:pPr>
            <w:r w:rsidRPr="00F01069">
              <w:rPr>
                <w:rFonts w:ascii="Arial" w:eastAsiaTheme="majorEastAsia" w:hAnsi="Arial" w:cs="Arial"/>
                <w:b/>
                <w:bCs/>
                <w:lang w:val="en-GB"/>
              </w:rPr>
              <w:t>Name of Committee</w:t>
            </w:r>
          </w:p>
        </w:tc>
        <w:tc>
          <w:tcPr>
            <w:tcW w:w="2551" w:type="dxa"/>
            <w:shd w:val="clear" w:color="auto" w:fill="auto"/>
          </w:tcPr>
          <w:p w14:paraId="11306E2B" w14:textId="77777777" w:rsidR="007C1200" w:rsidRPr="00F01069" w:rsidRDefault="007C1200" w:rsidP="00F01069">
            <w:pPr>
              <w:spacing w:line="360" w:lineRule="auto"/>
              <w:jc w:val="both"/>
              <w:rPr>
                <w:rFonts w:ascii="Arial" w:hAnsi="Arial" w:cs="Arial"/>
                <w:b/>
              </w:rPr>
            </w:pPr>
          </w:p>
          <w:p w14:paraId="09FF1FE5" w14:textId="77777777" w:rsidR="0084308B" w:rsidRPr="00F01069" w:rsidRDefault="00326A77" w:rsidP="00F01069">
            <w:pPr>
              <w:spacing w:line="360" w:lineRule="auto"/>
              <w:jc w:val="both"/>
              <w:rPr>
                <w:rFonts w:ascii="Arial" w:eastAsiaTheme="majorEastAsia" w:hAnsi="Arial" w:cs="Arial"/>
                <w:b/>
                <w:bCs/>
                <w:lang w:val="en-GB"/>
              </w:rPr>
            </w:pPr>
            <w:r w:rsidRPr="00F01069">
              <w:rPr>
                <w:rFonts w:ascii="Arial" w:hAnsi="Arial" w:cs="Arial"/>
                <w:b/>
              </w:rPr>
              <w:t>Infrastructure Development</w:t>
            </w:r>
          </w:p>
          <w:p w14:paraId="1B77577B" w14:textId="77777777" w:rsidR="00AF0976" w:rsidRPr="00F01069" w:rsidRDefault="00AF0976" w:rsidP="00F01069">
            <w:pPr>
              <w:spacing w:line="360" w:lineRule="auto"/>
              <w:jc w:val="both"/>
              <w:rPr>
                <w:rFonts w:ascii="Arial" w:eastAsiaTheme="majorEastAsia" w:hAnsi="Arial" w:cs="Arial"/>
                <w:b/>
                <w:bCs/>
                <w:lang w:val="en-GB"/>
              </w:rPr>
            </w:pPr>
          </w:p>
        </w:tc>
        <w:tc>
          <w:tcPr>
            <w:tcW w:w="2503" w:type="dxa"/>
            <w:shd w:val="clear" w:color="auto" w:fill="F2F2F2" w:themeFill="background1" w:themeFillShade="F2"/>
          </w:tcPr>
          <w:p w14:paraId="4C63C181" w14:textId="77777777" w:rsidR="0084308B" w:rsidRPr="00F01069" w:rsidRDefault="0084308B" w:rsidP="00F01069">
            <w:pPr>
              <w:spacing w:line="360" w:lineRule="auto"/>
              <w:jc w:val="both"/>
              <w:rPr>
                <w:rFonts w:ascii="Arial" w:eastAsiaTheme="majorEastAsia" w:hAnsi="Arial" w:cs="Arial"/>
                <w:b/>
                <w:bCs/>
                <w:lang w:val="en-GB"/>
              </w:rPr>
            </w:pPr>
          </w:p>
          <w:p w14:paraId="2A035811" w14:textId="77777777" w:rsidR="00B25D94" w:rsidRPr="00F01069" w:rsidRDefault="00B25D94" w:rsidP="00F01069">
            <w:pPr>
              <w:spacing w:line="360" w:lineRule="auto"/>
              <w:jc w:val="both"/>
              <w:rPr>
                <w:rFonts w:ascii="Arial" w:eastAsiaTheme="majorEastAsia" w:hAnsi="Arial" w:cs="Arial"/>
                <w:b/>
                <w:bCs/>
                <w:lang w:val="en-GB"/>
              </w:rPr>
            </w:pPr>
            <w:r w:rsidRPr="00F01069">
              <w:rPr>
                <w:rFonts w:ascii="Arial" w:eastAsiaTheme="majorEastAsia" w:hAnsi="Arial" w:cs="Arial"/>
                <w:b/>
                <w:bCs/>
                <w:lang w:val="en-GB"/>
              </w:rPr>
              <w:t>Name of Department</w:t>
            </w:r>
          </w:p>
        </w:tc>
        <w:tc>
          <w:tcPr>
            <w:tcW w:w="2175" w:type="dxa"/>
            <w:gridSpan w:val="2"/>
            <w:shd w:val="clear" w:color="auto" w:fill="auto"/>
          </w:tcPr>
          <w:p w14:paraId="5D5654B9" w14:textId="77777777" w:rsidR="0084308B" w:rsidRPr="00F01069" w:rsidRDefault="0084308B" w:rsidP="00F01069">
            <w:pPr>
              <w:spacing w:line="360" w:lineRule="auto"/>
              <w:jc w:val="both"/>
              <w:rPr>
                <w:rFonts w:ascii="Arial" w:eastAsiaTheme="majorEastAsia" w:hAnsi="Arial" w:cs="Arial"/>
                <w:b/>
                <w:bCs/>
                <w:lang w:val="en-GB"/>
              </w:rPr>
            </w:pPr>
          </w:p>
          <w:p w14:paraId="53FD2129" w14:textId="0AA2CDB2" w:rsidR="00B25D94" w:rsidRPr="00F01069" w:rsidRDefault="00326A77" w:rsidP="00F01069">
            <w:pPr>
              <w:spacing w:line="360" w:lineRule="auto"/>
              <w:jc w:val="both"/>
              <w:rPr>
                <w:rFonts w:ascii="Arial" w:eastAsiaTheme="majorEastAsia" w:hAnsi="Arial" w:cs="Arial"/>
                <w:b/>
                <w:bCs/>
                <w:lang w:val="en-GB"/>
              </w:rPr>
            </w:pPr>
            <w:r w:rsidRPr="00F01069">
              <w:rPr>
                <w:rFonts w:ascii="Arial" w:hAnsi="Arial" w:cs="Arial"/>
                <w:b/>
              </w:rPr>
              <w:t>Infrastructure Development</w:t>
            </w:r>
            <w:r w:rsidR="00B5391F" w:rsidRPr="00F01069">
              <w:rPr>
                <w:rFonts w:ascii="Arial" w:hAnsi="Arial" w:cs="Arial"/>
                <w:b/>
              </w:rPr>
              <w:t xml:space="preserve"> and Property Management</w:t>
            </w:r>
          </w:p>
        </w:tc>
      </w:tr>
      <w:tr w:rsidR="003350EA" w:rsidRPr="00F01069" w14:paraId="105D4A55" w14:textId="77777777" w:rsidTr="00DF5B06">
        <w:trPr>
          <w:trHeight w:val="940"/>
          <w:tblHeader/>
        </w:trPr>
        <w:tc>
          <w:tcPr>
            <w:tcW w:w="2235" w:type="dxa"/>
            <w:shd w:val="clear" w:color="auto" w:fill="F2F2F2" w:themeFill="background1" w:themeFillShade="F2"/>
          </w:tcPr>
          <w:p w14:paraId="36A55889" w14:textId="77777777" w:rsidR="0084308B" w:rsidRPr="00F01069" w:rsidRDefault="0084308B" w:rsidP="00F01069">
            <w:pPr>
              <w:spacing w:line="360" w:lineRule="auto"/>
              <w:jc w:val="both"/>
              <w:rPr>
                <w:rFonts w:ascii="Arial" w:eastAsiaTheme="majorEastAsia" w:hAnsi="Arial" w:cs="Arial"/>
                <w:b/>
                <w:bCs/>
                <w:lang w:val="en-GB"/>
              </w:rPr>
            </w:pPr>
          </w:p>
          <w:p w14:paraId="00425A36" w14:textId="77777777" w:rsidR="0084308B" w:rsidRPr="00F01069" w:rsidRDefault="00B25D94" w:rsidP="00F01069">
            <w:pPr>
              <w:spacing w:line="360" w:lineRule="auto"/>
              <w:jc w:val="both"/>
              <w:rPr>
                <w:rFonts w:ascii="Arial" w:eastAsiaTheme="majorEastAsia" w:hAnsi="Arial" w:cs="Arial"/>
                <w:b/>
                <w:bCs/>
                <w:lang w:val="en-GB"/>
              </w:rPr>
            </w:pPr>
            <w:r w:rsidRPr="00F01069">
              <w:rPr>
                <w:rFonts w:ascii="Arial" w:eastAsiaTheme="majorEastAsia" w:hAnsi="Arial" w:cs="Arial"/>
                <w:b/>
                <w:bCs/>
                <w:lang w:val="en-GB"/>
              </w:rPr>
              <w:t>Financial Year</w:t>
            </w:r>
          </w:p>
        </w:tc>
        <w:tc>
          <w:tcPr>
            <w:tcW w:w="2551" w:type="dxa"/>
            <w:shd w:val="clear" w:color="auto" w:fill="auto"/>
          </w:tcPr>
          <w:p w14:paraId="0C8B8650" w14:textId="77777777" w:rsidR="0084308B" w:rsidRPr="00F01069" w:rsidRDefault="0084308B" w:rsidP="00F01069">
            <w:pPr>
              <w:spacing w:line="360" w:lineRule="auto"/>
              <w:jc w:val="both"/>
              <w:rPr>
                <w:rFonts w:ascii="Arial" w:eastAsiaTheme="majorEastAsia" w:hAnsi="Arial" w:cs="Arial"/>
                <w:b/>
                <w:bCs/>
                <w:lang w:val="en-GB"/>
              </w:rPr>
            </w:pPr>
          </w:p>
          <w:p w14:paraId="5FAC637C" w14:textId="577C4F53" w:rsidR="00B25D94" w:rsidRPr="00F01069" w:rsidRDefault="00326A77" w:rsidP="00F01069">
            <w:pPr>
              <w:spacing w:line="360" w:lineRule="auto"/>
              <w:jc w:val="both"/>
              <w:rPr>
                <w:rFonts w:ascii="Arial" w:eastAsiaTheme="majorEastAsia" w:hAnsi="Arial" w:cs="Arial"/>
                <w:b/>
                <w:bCs/>
                <w:lang w:val="en-GB"/>
              </w:rPr>
            </w:pPr>
            <w:r w:rsidRPr="00F01069">
              <w:rPr>
                <w:rFonts w:ascii="Arial" w:eastAsiaTheme="majorEastAsia" w:hAnsi="Arial" w:cs="Arial"/>
                <w:b/>
                <w:bCs/>
                <w:lang w:val="en-GB"/>
              </w:rPr>
              <w:t>20</w:t>
            </w:r>
            <w:r w:rsidR="00836F15" w:rsidRPr="00F01069">
              <w:rPr>
                <w:rFonts w:ascii="Arial" w:eastAsiaTheme="majorEastAsia" w:hAnsi="Arial" w:cs="Arial"/>
                <w:b/>
                <w:bCs/>
                <w:lang w:val="en-GB"/>
              </w:rPr>
              <w:t>20</w:t>
            </w:r>
            <w:r w:rsidRPr="00F01069">
              <w:rPr>
                <w:rFonts w:ascii="Arial" w:eastAsiaTheme="majorEastAsia" w:hAnsi="Arial" w:cs="Arial"/>
                <w:b/>
                <w:bCs/>
                <w:lang w:val="en-GB"/>
              </w:rPr>
              <w:t>/</w:t>
            </w:r>
            <w:r w:rsidR="00600092" w:rsidRPr="00F01069">
              <w:rPr>
                <w:rFonts w:ascii="Arial" w:eastAsiaTheme="majorEastAsia" w:hAnsi="Arial" w:cs="Arial"/>
                <w:b/>
                <w:bCs/>
                <w:lang w:val="en-GB"/>
              </w:rPr>
              <w:t>2</w:t>
            </w:r>
            <w:r w:rsidR="00836F15" w:rsidRPr="00F01069">
              <w:rPr>
                <w:rFonts w:ascii="Arial" w:eastAsiaTheme="majorEastAsia" w:hAnsi="Arial" w:cs="Arial"/>
                <w:b/>
                <w:bCs/>
                <w:lang w:val="en-GB"/>
              </w:rPr>
              <w:t>1</w:t>
            </w:r>
            <w:r w:rsidR="00600092" w:rsidRPr="00F01069">
              <w:rPr>
                <w:rFonts w:ascii="Arial" w:eastAsia="Calibri" w:hAnsi="Arial" w:cs="Arial"/>
              </w:rPr>
              <w:t xml:space="preserve"> </w:t>
            </w:r>
          </w:p>
        </w:tc>
        <w:tc>
          <w:tcPr>
            <w:tcW w:w="2503" w:type="dxa"/>
            <w:shd w:val="clear" w:color="auto" w:fill="F2F2F2" w:themeFill="background1" w:themeFillShade="F2"/>
          </w:tcPr>
          <w:p w14:paraId="73716BA5" w14:textId="77777777" w:rsidR="0084308B" w:rsidRPr="00F01069" w:rsidRDefault="0084308B" w:rsidP="00F01069">
            <w:pPr>
              <w:spacing w:line="360" w:lineRule="auto"/>
              <w:jc w:val="both"/>
              <w:rPr>
                <w:rFonts w:ascii="Arial" w:eastAsiaTheme="majorEastAsia" w:hAnsi="Arial" w:cs="Arial"/>
                <w:b/>
                <w:bCs/>
                <w:lang w:val="en-GB"/>
              </w:rPr>
            </w:pPr>
          </w:p>
          <w:p w14:paraId="613B812A" w14:textId="77777777" w:rsidR="00B25D94" w:rsidRPr="00F01069" w:rsidRDefault="00B25D94" w:rsidP="00F01069">
            <w:pPr>
              <w:spacing w:line="360" w:lineRule="auto"/>
              <w:jc w:val="both"/>
              <w:rPr>
                <w:rFonts w:ascii="Arial" w:eastAsiaTheme="majorEastAsia" w:hAnsi="Arial" w:cs="Arial"/>
                <w:b/>
                <w:bCs/>
                <w:lang w:val="en-GB"/>
              </w:rPr>
            </w:pPr>
            <w:r w:rsidRPr="00F01069">
              <w:rPr>
                <w:rFonts w:ascii="Arial" w:eastAsiaTheme="majorEastAsia" w:hAnsi="Arial" w:cs="Arial"/>
                <w:b/>
                <w:bCs/>
                <w:lang w:val="en-GB"/>
              </w:rPr>
              <w:t>Dept. Budget Vote Nr.</w:t>
            </w:r>
          </w:p>
        </w:tc>
        <w:tc>
          <w:tcPr>
            <w:tcW w:w="2175" w:type="dxa"/>
            <w:gridSpan w:val="2"/>
            <w:shd w:val="clear" w:color="auto" w:fill="auto"/>
          </w:tcPr>
          <w:p w14:paraId="42D71B93" w14:textId="77777777" w:rsidR="007C1200" w:rsidRPr="00F01069" w:rsidRDefault="007C1200" w:rsidP="00F01069">
            <w:pPr>
              <w:spacing w:line="360" w:lineRule="auto"/>
              <w:jc w:val="both"/>
              <w:rPr>
                <w:rFonts w:ascii="Arial" w:eastAsiaTheme="majorEastAsia" w:hAnsi="Arial" w:cs="Arial"/>
                <w:b/>
                <w:bCs/>
                <w:lang w:val="en-GB"/>
              </w:rPr>
            </w:pPr>
          </w:p>
          <w:p w14:paraId="51499EC8" w14:textId="77777777" w:rsidR="00AF0976" w:rsidRPr="00F01069" w:rsidRDefault="00326A77" w:rsidP="00F01069">
            <w:pPr>
              <w:spacing w:line="360" w:lineRule="auto"/>
              <w:jc w:val="both"/>
              <w:rPr>
                <w:rFonts w:ascii="Arial" w:eastAsiaTheme="majorEastAsia" w:hAnsi="Arial" w:cs="Arial"/>
                <w:b/>
                <w:bCs/>
                <w:lang w:val="en-GB"/>
              </w:rPr>
            </w:pPr>
            <w:r w:rsidRPr="00F01069">
              <w:rPr>
                <w:rFonts w:ascii="Arial" w:eastAsiaTheme="majorEastAsia" w:hAnsi="Arial" w:cs="Arial"/>
                <w:b/>
                <w:bCs/>
                <w:lang w:val="en-GB"/>
              </w:rPr>
              <w:t>15</w:t>
            </w:r>
          </w:p>
        </w:tc>
      </w:tr>
      <w:tr w:rsidR="003350EA" w:rsidRPr="00F01069" w14:paraId="5D84B598" w14:textId="77777777" w:rsidTr="00AF0976">
        <w:trPr>
          <w:tblHeader/>
        </w:trPr>
        <w:tc>
          <w:tcPr>
            <w:tcW w:w="2235" w:type="dxa"/>
            <w:shd w:val="clear" w:color="auto" w:fill="F2F2F2" w:themeFill="background1" w:themeFillShade="F2"/>
          </w:tcPr>
          <w:p w14:paraId="65F95307" w14:textId="77777777" w:rsidR="0084308B" w:rsidRPr="00F01069" w:rsidRDefault="0084308B" w:rsidP="00F01069">
            <w:pPr>
              <w:spacing w:line="360" w:lineRule="auto"/>
              <w:jc w:val="both"/>
              <w:rPr>
                <w:rFonts w:ascii="Arial" w:eastAsiaTheme="majorEastAsia" w:hAnsi="Arial" w:cs="Arial"/>
                <w:b/>
                <w:bCs/>
                <w:lang w:val="en-GB"/>
              </w:rPr>
            </w:pPr>
          </w:p>
          <w:p w14:paraId="28F31D91" w14:textId="77777777" w:rsidR="00B25D94" w:rsidRPr="00F01069" w:rsidRDefault="00B25D94" w:rsidP="00F01069">
            <w:pPr>
              <w:spacing w:line="360" w:lineRule="auto"/>
              <w:jc w:val="both"/>
              <w:rPr>
                <w:rFonts w:ascii="Arial" w:eastAsiaTheme="majorEastAsia" w:hAnsi="Arial" w:cs="Arial"/>
                <w:b/>
                <w:bCs/>
                <w:lang w:val="en-GB"/>
              </w:rPr>
            </w:pPr>
            <w:r w:rsidRPr="00F01069">
              <w:rPr>
                <w:rFonts w:ascii="Arial" w:eastAsiaTheme="majorEastAsia" w:hAnsi="Arial" w:cs="Arial"/>
                <w:b/>
                <w:bCs/>
                <w:lang w:val="en-GB"/>
              </w:rPr>
              <w:t>Quarter</w:t>
            </w:r>
          </w:p>
        </w:tc>
        <w:tc>
          <w:tcPr>
            <w:tcW w:w="2551" w:type="dxa"/>
            <w:shd w:val="clear" w:color="auto" w:fill="auto"/>
          </w:tcPr>
          <w:p w14:paraId="11C21E58" w14:textId="77777777" w:rsidR="0084308B" w:rsidRPr="00F01069" w:rsidRDefault="0084308B" w:rsidP="00F01069">
            <w:pPr>
              <w:spacing w:line="360" w:lineRule="auto"/>
              <w:jc w:val="both"/>
              <w:rPr>
                <w:rFonts w:ascii="Arial" w:eastAsiaTheme="majorEastAsia" w:hAnsi="Arial" w:cs="Arial"/>
                <w:b/>
                <w:bCs/>
                <w:lang w:val="en-GB"/>
              </w:rPr>
            </w:pPr>
          </w:p>
          <w:p w14:paraId="5F12C133" w14:textId="56FBF606" w:rsidR="00AF0976" w:rsidRPr="00F01069" w:rsidRDefault="00AF0976" w:rsidP="00F01069">
            <w:pPr>
              <w:spacing w:line="360" w:lineRule="auto"/>
              <w:jc w:val="both"/>
              <w:rPr>
                <w:rFonts w:ascii="Arial" w:eastAsiaTheme="majorEastAsia" w:hAnsi="Arial" w:cs="Arial"/>
                <w:b/>
                <w:bCs/>
                <w:lang w:val="en-GB"/>
              </w:rPr>
            </w:pPr>
          </w:p>
        </w:tc>
        <w:tc>
          <w:tcPr>
            <w:tcW w:w="2503" w:type="dxa"/>
            <w:shd w:val="clear" w:color="auto" w:fill="F2F2F2" w:themeFill="background1" w:themeFillShade="F2"/>
          </w:tcPr>
          <w:p w14:paraId="6D8ABA4F" w14:textId="77777777" w:rsidR="0084308B" w:rsidRPr="00F01069" w:rsidRDefault="0084308B" w:rsidP="00F01069">
            <w:pPr>
              <w:spacing w:line="360" w:lineRule="auto"/>
              <w:jc w:val="both"/>
              <w:rPr>
                <w:rFonts w:ascii="Arial" w:eastAsiaTheme="majorEastAsia" w:hAnsi="Arial" w:cs="Arial"/>
                <w:b/>
                <w:bCs/>
                <w:lang w:val="en-GB"/>
              </w:rPr>
            </w:pPr>
          </w:p>
          <w:p w14:paraId="7E1A6168" w14:textId="77777777" w:rsidR="00B25D94" w:rsidRPr="00F01069" w:rsidRDefault="00B25D94" w:rsidP="00F01069">
            <w:pPr>
              <w:spacing w:line="360" w:lineRule="auto"/>
              <w:jc w:val="both"/>
              <w:rPr>
                <w:rFonts w:ascii="Arial" w:eastAsiaTheme="majorEastAsia" w:hAnsi="Arial" w:cs="Arial"/>
                <w:b/>
                <w:bCs/>
                <w:lang w:val="en-GB"/>
              </w:rPr>
            </w:pPr>
            <w:r w:rsidRPr="00F01069">
              <w:rPr>
                <w:rFonts w:ascii="Arial" w:eastAsiaTheme="majorEastAsia" w:hAnsi="Arial" w:cs="Arial"/>
                <w:b/>
                <w:bCs/>
                <w:lang w:val="en-GB"/>
              </w:rPr>
              <w:t>Hon. MEC</w:t>
            </w:r>
          </w:p>
        </w:tc>
        <w:tc>
          <w:tcPr>
            <w:tcW w:w="2175" w:type="dxa"/>
            <w:gridSpan w:val="2"/>
            <w:shd w:val="clear" w:color="auto" w:fill="auto"/>
          </w:tcPr>
          <w:p w14:paraId="0BDDF821" w14:textId="59F8A08A" w:rsidR="00AF0976" w:rsidRPr="00F01069" w:rsidRDefault="00D206B5" w:rsidP="00F01069">
            <w:pPr>
              <w:spacing w:line="360" w:lineRule="auto"/>
              <w:jc w:val="both"/>
              <w:rPr>
                <w:rFonts w:ascii="Arial" w:eastAsiaTheme="majorEastAsia" w:hAnsi="Arial" w:cs="Arial"/>
                <w:b/>
                <w:bCs/>
                <w:lang w:val="en-GB"/>
              </w:rPr>
            </w:pPr>
            <w:r>
              <w:rPr>
                <w:rFonts w:ascii="Arial" w:eastAsia="Times New Roman" w:hAnsi="Arial" w:cs="Arial"/>
                <w:b/>
                <w:bCs/>
              </w:rPr>
              <w:t xml:space="preserve">Jacob </w:t>
            </w:r>
            <w:r w:rsidR="001C17FF">
              <w:rPr>
                <w:rFonts w:ascii="Arial" w:eastAsia="Times New Roman" w:hAnsi="Arial" w:cs="Arial"/>
                <w:b/>
                <w:bCs/>
              </w:rPr>
              <w:t>Mamabolo</w:t>
            </w:r>
          </w:p>
        </w:tc>
      </w:tr>
      <w:tr w:rsidR="003350EA" w:rsidRPr="00F01069" w14:paraId="36D5BBCA" w14:textId="77777777" w:rsidTr="00AF0976">
        <w:trPr>
          <w:tblHeader/>
        </w:trPr>
        <w:tc>
          <w:tcPr>
            <w:tcW w:w="9464" w:type="dxa"/>
            <w:gridSpan w:val="5"/>
            <w:shd w:val="clear" w:color="auto" w:fill="FDE9D9" w:themeFill="accent6" w:themeFillTint="33"/>
          </w:tcPr>
          <w:p w14:paraId="47377D7B" w14:textId="77777777" w:rsidR="0084308B" w:rsidRPr="00F01069" w:rsidRDefault="00B25D94" w:rsidP="00F01069">
            <w:pPr>
              <w:spacing w:line="360" w:lineRule="auto"/>
              <w:jc w:val="both"/>
              <w:rPr>
                <w:rFonts w:ascii="Arial" w:eastAsiaTheme="majorEastAsia" w:hAnsi="Arial" w:cs="Arial"/>
                <w:b/>
                <w:bCs/>
                <w:lang w:val="en-GB"/>
              </w:rPr>
            </w:pPr>
            <w:r w:rsidRPr="00F01069">
              <w:rPr>
                <w:rFonts w:ascii="Arial" w:eastAsiaTheme="majorEastAsia" w:hAnsi="Arial" w:cs="Arial"/>
                <w:b/>
                <w:bCs/>
                <w:lang w:val="en-GB"/>
              </w:rPr>
              <w:t>Committee Approvals</w:t>
            </w:r>
          </w:p>
        </w:tc>
      </w:tr>
      <w:tr w:rsidR="003350EA" w:rsidRPr="00F01069" w14:paraId="21CEBDC4" w14:textId="77777777" w:rsidTr="00AF0976">
        <w:trPr>
          <w:tblHeader/>
        </w:trPr>
        <w:tc>
          <w:tcPr>
            <w:tcW w:w="2235" w:type="dxa"/>
            <w:shd w:val="clear" w:color="auto" w:fill="F2F2F2" w:themeFill="background1" w:themeFillShade="F2"/>
          </w:tcPr>
          <w:p w14:paraId="409201A2" w14:textId="77777777" w:rsidR="00B25D94" w:rsidRPr="00F01069" w:rsidRDefault="00B25D94" w:rsidP="00F01069">
            <w:pPr>
              <w:spacing w:line="360" w:lineRule="auto"/>
              <w:jc w:val="both"/>
              <w:rPr>
                <w:rFonts w:ascii="Arial" w:eastAsiaTheme="majorEastAsia" w:hAnsi="Arial" w:cs="Arial"/>
                <w:b/>
                <w:bCs/>
                <w:lang w:val="en-GB"/>
              </w:rPr>
            </w:pPr>
          </w:p>
        </w:tc>
        <w:tc>
          <w:tcPr>
            <w:tcW w:w="2551" w:type="dxa"/>
            <w:shd w:val="clear" w:color="auto" w:fill="F2F2F2" w:themeFill="background1" w:themeFillShade="F2"/>
          </w:tcPr>
          <w:p w14:paraId="3C55881B" w14:textId="77777777" w:rsidR="0084308B" w:rsidRPr="00F01069" w:rsidRDefault="0084308B" w:rsidP="00F01069">
            <w:pPr>
              <w:spacing w:line="360" w:lineRule="auto"/>
              <w:jc w:val="both"/>
              <w:rPr>
                <w:rFonts w:ascii="Arial" w:eastAsiaTheme="majorEastAsia" w:hAnsi="Arial" w:cs="Arial"/>
                <w:b/>
                <w:bCs/>
                <w:lang w:val="en-GB"/>
              </w:rPr>
            </w:pPr>
          </w:p>
          <w:p w14:paraId="38534EFF" w14:textId="77777777" w:rsidR="00B25D94" w:rsidRPr="00F01069" w:rsidRDefault="00B25D94" w:rsidP="00F01069">
            <w:pPr>
              <w:spacing w:line="360" w:lineRule="auto"/>
              <w:jc w:val="both"/>
              <w:rPr>
                <w:rFonts w:ascii="Arial" w:eastAsiaTheme="majorEastAsia" w:hAnsi="Arial" w:cs="Arial"/>
                <w:b/>
                <w:bCs/>
                <w:lang w:val="en-GB"/>
              </w:rPr>
            </w:pPr>
            <w:r w:rsidRPr="00F01069">
              <w:rPr>
                <w:rFonts w:ascii="Arial" w:eastAsiaTheme="majorEastAsia" w:hAnsi="Arial" w:cs="Arial"/>
                <w:b/>
                <w:bCs/>
                <w:lang w:val="en-GB"/>
              </w:rPr>
              <w:t>Name</w:t>
            </w:r>
          </w:p>
        </w:tc>
        <w:tc>
          <w:tcPr>
            <w:tcW w:w="2602" w:type="dxa"/>
            <w:gridSpan w:val="2"/>
            <w:shd w:val="clear" w:color="auto" w:fill="F2F2F2" w:themeFill="background1" w:themeFillShade="F2"/>
          </w:tcPr>
          <w:p w14:paraId="6F0A68A5" w14:textId="77777777" w:rsidR="0084308B" w:rsidRPr="00F01069" w:rsidRDefault="0084308B" w:rsidP="00F01069">
            <w:pPr>
              <w:spacing w:line="360" w:lineRule="auto"/>
              <w:jc w:val="both"/>
              <w:rPr>
                <w:rFonts w:ascii="Arial" w:eastAsiaTheme="majorEastAsia" w:hAnsi="Arial" w:cs="Arial"/>
                <w:b/>
                <w:bCs/>
                <w:lang w:val="en-GB"/>
              </w:rPr>
            </w:pPr>
          </w:p>
          <w:p w14:paraId="7D5D843D" w14:textId="77777777" w:rsidR="00B25D94" w:rsidRPr="00F01069" w:rsidRDefault="00B25D94" w:rsidP="00F01069">
            <w:pPr>
              <w:spacing w:line="360" w:lineRule="auto"/>
              <w:jc w:val="both"/>
              <w:rPr>
                <w:rFonts w:ascii="Arial" w:eastAsiaTheme="majorEastAsia" w:hAnsi="Arial" w:cs="Arial"/>
                <w:b/>
                <w:bCs/>
                <w:lang w:val="en-GB"/>
              </w:rPr>
            </w:pPr>
            <w:r w:rsidRPr="00F01069">
              <w:rPr>
                <w:rFonts w:ascii="Arial" w:eastAsiaTheme="majorEastAsia" w:hAnsi="Arial" w:cs="Arial"/>
                <w:b/>
                <w:bCs/>
                <w:lang w:val="en-GB"/>
              </w:rPr>
              <w:t>Signed</w:t>
            </w:r>
          </w:p>
        </w:tc>
        <w:tc>
          <w:tcPr>
            <w:tcW w:w="2076" w:type="dxa"/>
            <w:shd w:val="clear" w:color="auto" w:fill="F2F2F2" w:themeFill="background1" w:themeFillShade="F2"/>
          </w:tcPr>
          <w:p w14:paraId="07A71392" w14:textId="77777777" w:rsidR="0084308B" w:rsidRPr="00F01069" w:rsidRDefault="0084308B" w:rsidP="00F01069">
            <w:pPr>
              <w:spacing w:line="360" w:lineRule="auto"/>
              <w:jc w:val="both"/>
              <w:rPr>
                <w:rFonts w:ascii="Arial" w:eastAsiaTheme="majorEastAsia" w:hAnsi="Arial" w:cs="Arial"/>
                <w:b/>
                <w:bCs/>
                <w:lang w:val="en-GB"/>
              </w:rPr>
            </w:pPr>
          </w:p>
          <w:p w14:paraId="2FA681CF" w14:textId="77777777" w:rsidR="00B25D94" w:rsidRPr="00F01069" w:rsidRDefault="00B25D94" w:rsidP="00F01069">
            <w:pPr>
              <w:spacing w:line="360" w:lineRule="auto"/>
              <w:jc w:val="both"/>
              <w:rPr>
                <w:rFonts w:ascii="Arial" w:eastAsiaTheme="majorEastAsia" w:hAnsi="Arial" w:cs="Arial"/>
                <w:b/>
                <w:bCs/>
                <w:lang w:val="en-GB"/>
              </w:rPr>
            </w:pPr>
            <w:r w:rsidRPr="00F01069">
              <w:rPr>
                <w:rFonts w:ascii="Arial" w:eastAsiaTheme="majorEastAsia" w:hAnsi="Arial" w:cs="Arial"/>
                <w:b/>
                <w:bCs/>
                <w:lang w:val="en-GB"/>
              </w:rPr>
              <w:t>Date</w:t>
            </w:r>
          </w:p>
        </w:tc>
      </w:tr>
      <w:tr w:rsidR="003350EA" w:rsidRPr="00F01069" w14:paraId="53D085F4" w14:textId="77777777" w:rsidTr="00AF0976">
        <w:trPr>
          <w:tblHeader/>
        </w:trPr>
        <w:tc>
          <w:tcPr>
            <w:tcW w:w="2235" w:type="dxa"/>
            <w:shd w:val="clear" w:color="auto" w:fill="F2F2F2" w:themeFill="background1" w:themeFillShade="F2"/>
          </w:tcPr>
          <w:p w14:paraId="67C31635" w14:textId="77777777" w:rsidR="00B25D94" w:rsidRPr="00F01069" w:rsidRDefault="00B25D94" w:rsidP="00F01069">
            <w:pPr>
              <w:spacing w:line="360" w:lineRule="auto"/>
              <w:jc w:val="both"/>
              <w:rPr>
                <w:rFonts w:ascii="Arial" w:eastAsiaTheme="majorEastAsia" w:hAnsi="Arial" w:cs="Arial"/>
                <w:b/>
                <w:bCs/>
                <w:lang w:val="en-GB"/>
              </w:rPr>
            </w:pPr>
            <w:r w:rsidRPr="00F01069">
              <w:rPr>
                <w:rFonts w:ascii="Arial" w:eastAsiaTheme="majorEastAsia" w:hAnsi="Arial" w:cs="Arial"/>
                <w:b/>
                <w:bCs/>
                <w:lang w:val="en-GB"/>
              </w:rPr>
              <w:t>Hon. Chairperson</w:t>
            </w:r>
          </w:p>
        </w:tc>
        <w:tc>
          <w:tcPr>
            <w:tcW w:w="2551" w:type="dxa"/>
            <w:shd w:val="clear" w:color="auto" w:fill="auto"/>
          </w:tcPr>
          <w:p w14:paraId="76773259" w14:textId="48544780" w:rsidR="00B25D94" w:rsidRPr="00317748" w:rsidRDefault="00B5391F" w:rsidP="00F01069">
            <w:pPr>
              <w:spacing w:line="360" w:lineRule="auto"/>
              <w:jc w:val="both"/>
              <w:rPr>
                <w:rFonts w:ascii="Arial" w:hAnsi="Arial" w:cs="Arial"/>
                <w:b/>
                <w:bCs/>
              </w:rPr>
            </w:pPr>
            <w:r w:rsidRPr="00317748">
              <w:rPr>
                <w:rFonts w:ascii="Arial" w:hAnsi="Arial" w:cs="Arial"/>
                <w:b/>
                <w:bCs/>
              </w:rPr>
              <w:t>Mpho Modise</w:t>
            </w:r>
          </w:p>
        </w:tc>
        <w:tc>
          <w:tcPr>
            <w:tcW w:w="2602" w:type="dxa"/>
            <w:gridSpan w:val="2"/>
            <w:shd w:val="clear" w:color="auto" w:fill="auto"/>
          </w:tcPr>
          <w:p w14:paraId="55D3651C" w14:textId="77777777" w:rsidR="00B25D94" w:rsidRPr="00317748" w:rsidRDefault="00B25D94" w:rsidP="00F01069">
            <w:pPr>
              <w:spacing w:line="360" w:lineRule="auto"/>
              <w:jc w:val="both"/>
              <w:rPr>
                <w:rFonts w:ascii="Arial" w:hAnsi="Arial" w:cs="Arial"/>
                <w:b/>
                <w:bCs/>
              </w:rPr>
            </w:pPr>
          </w:p>
          <w:p w14:paraId="29DAC8DA" w14:textId="77777777" w:rsidR="00B25D94" w:rsidRPr="00317748" w:rsidRDefault="00B25D94" w:rsidP="00F01069">
            <w:pPr>
              <w:spacing w:line="360" w:lineRule="auto"/>
              <w:jc w:val="both"/>
              <w:rPr>
                <w:rFonts w:ascii="Arial" w:hAnsi="Arial" w:cs="Arial"/>
                <w:b/>
                <w:bCs/>
              </w:rPr>
            </w:pPr>
          </w:p>
        </w:tc>
        <w:tc>
          <w:tcPr>
            <w:tcW w:w="2076" w:type="dxa"/>
            <w:shd w:val="clear" w:color="auto" w:fill="auto"/>
          </w:tcPr>
          <w:p w14:paraId="49581954" w14:textId="70DDB97A" w:rsidR="00AF0976" w:rsidRPr="00317748" w:rsidRDefault="00317748" w:rsidP="00F01069">
            <w:pPr>
              <w:spacing w:line="360" w:lineRule="auto"/>
              <w:jc w:val="both"/>
              <w:rPr>
                <w:rFonts w:ascii="Arial" w:hAnsi="Arial" w:cs="Arial"/>
                <w:b/>
                <w:bCs/>
              </w:rPr>
            </w:pPr>
            <w:r w:rsidRPr="00317748">
              <w:rPr>
                <w:rFonts w:ascii="Arial" w:hAnsi="Arial" w:cs="Arial"/>
                <w:b/>
                <w:bCs/>
              </w:rPr>
              <w:t xml:space="preserve">2 </w:t>
            </w:r>
            <w:proofErr w:type="gramStart"/>
            <w:r w:rsidRPr="00317748">
              <w:rPr>
                <w:rFonts w:ascii="Arial" w:hAnsi="Arial" w:cs="Arial"/>
                <w:b/>
                <w:bCs/>
              </w:rPr>
              <w:t xml:space="preserve">June </w:t>
            </w:r>
            <w:r w:rsidR="003350EA" w:rsidRPr="00317748">
              <w:rPr>
                <w:rFonts w:ascii="Arial" w:hAnsi="Arial" w:cs="Arial"/>
                <w:b/>
                <w:bCs/>
              </w:rPr>
              <w:t xml:space="preserve"> </w:t>
            </w:r>
            <w:r w:rsidR="00B5391F" w:rsidRPr="00317748">
              <w:rPr>
                <w:rFonts w:ascii="Arial" w:hAnsi="Arial" w:cs="Arial"/>
                <w:b/>
                <w:bCs/>
              </w:rPr>
              <w:t>202</w:t>
            </w:r>
            <w:r w:rsidRPr="00317748">
              <w:rPr>
                <w:rFonts w:ascii="Arial" w:hAnsi="Arial" w:cs="Arial"/>
                <w:b/>
                <w:bCs/>
              </w:rPr>
              <w:t>2</w:t>
            </w:r>
            <w:proofErr w:type="gramEnd"/>
          </w:p>
        </w:tc>
      </w:tr>
      <w:tr w:rsidR="003350EA" w:rsidRPr="00F01069" w14:paraId="4F19BF73" w14:textId="77777777" w:rsidTr="00AF0976">
        <w:trPr>
          <w:tblHeader/>
        </w:trPr>
        <w:tc>
          <w:tcPr>
            <w:tcW w:w="9464" w:type="dxa"/>
            <w:gridSpan w:val="5"/>
            <w:shd w:val="clear" w:color="auto" w:fill="FDE9D9" w:themeFill="accent6" w:themeFillTint="33"/>
          </w:tcPr>
          <w:p w14:paraId="01AFC4B3" w14:textId="77777777" w:rsidR="00B25D94" w:rsidRPr="00317748" w:rsidRDefault="00B25D94" w:rsidP="00F01069">
            <w:pPr>
              <w:spacing w:line="360" w:lineRule="auto"/>
              <w:jc w:val="both"/>
              <w:rPr>
                <w:rFonts w:ascii="Arial" w:eastAsiaTheme="majorEastAsia" w:hAnsi="Arial" w:cs="Arial"/>
                <w:b/>
                <w:bCs/>
                <w:lang w:val="en-GB"/>
              </w:rPr>
            </w:pPr>
            <w:r w:rsidRPr="00317748">
              <w:rPr>
                <w:rFonts w:ascii="Arial" w:eastAsiaTheme="majorEastAsia" w:hAnsi="Arial" w:cs="Arial"/>
                <w:b/>
                <w:bCs/>
                <w:lang w:val="en-GB"/>
              </w:rPr>
              <w:t>Adoption and Tabling</w:t>
            </w:r>
          </w:p>
        </w:tc>
      </w:tr>
      <w:tr w:rsidR="003350EA" w:rsidRPr="00F01069" w14:paraId="1CD4CDCD" w14:textId="77777777" w:rsidTr="00AF0976">
        <w:trPr>
          <w:tblHeader/>
        </w:trPr>
        <w:tc>
          <w:tcPr>
            <w:tcW w:w="4786" w:type="dxa"/>
            <w:gridSpan w:val="2"/>
            <w:shd w:val="clear" w:color="auto" w:fill="F2F2F2" w:themeFill="background1" w:themeFillShade="F2"/>
          </w:tcPr>
          <w:p w14:paraId="29D27001" w14:textId="77777777" w:rsidR="00B25D94" w:rsidRPr="00317748" w:rsidRDefault="00B25D94" w:rsidP="00F01069">
            <w:pPr>
              <w:spacing w:line="360" w:lineRule="auto"/>
              <w:jc w:val="both"/>
              <w:rPr>
                <w:rFonts w:ascii="Arial" w:hAnsi="Arial" w:cs="Arial"/>
                <w:b/>
                <w:bCs/>
              </w:rPr>
            </w:pPr>
            <w:r w:rsidRPr="00317748">
              <w:rPr>
                <w:rFonts w:ascii="Arial" w:eastAsiaTheme="majorEastAsia" w:hAnsi="Arial" w:cs="Arial"/>
                <w:b/>
                <w:bCs/>
                <w:lang w:val="en-GB"/>
              </w:rPr>
              <w:t>Date of Final Adoption by Committee</w:t>
            </w:r>
          </w:p>
        </w:tc>
        <w:tc>
          <w:tcPr>
            <w:tcW w:w="4678" w:type="dxa"/>
            <w:gridSpan w:val="3"/>
            <w:shd w:val="clear" w:color="auto" w:fill="F2F2F2" w:themeFill="background1" w:themeFillShade="F2"/>
          </w:tcPr>
          <w:p w14:paraId="091F9CF3" w14:textId="77777777" w:rsidR="00B25D94" w:rsidRPr="001C17FF" w:rsidRDefault="00B25D94" w:rsidP="00F01069">
            <w:pPr>
              <w:spacing w:line="360" w:lineRule="auto"/>
              <w:jc w:val="both"/>
              <w:rPr>
                <w:rFonts w:ascii="Arial" w:hAnsi="Arial" w:cs="Arial"/>
                <w:b/>
                <w:bCs/>
              </w:rPr>
            </w:pPr>
            <w:r w:rsidRPr="001C17FF">
              <w:rPr>
                <w:rFonts w:ascii="Arial" w:hAnsi="Arial" w:cs="Arial"/>
                <w:b/>
                <w:bCs/>
              </w:rPr>
              <w:t>Scheduled date of House Tabling</w:t>
            </w:r>
          </w:p>
        </w:tc>
      </w:tr>
      <w:tr w:rsidR="003350EA" w:rsidRPr="00F01069" w14:paraId="2C1FDF52" w14:textId="77777777" w:rsidTr="00AF0976">
        <w:trPr>
          <w:tblHeader/>
        </w:trPr>
        <w:tc>
          <w:tcPr>
            <w:tcW w:w="4786" w:type="dxa"/>
            <w:gridSpan w:val="2"/>
            <w:shd w:val="clear" w:color="auto" w:fill="auto"/>
          </w:tcPr>
          <w:p w14:paraId="2AE7FBCE" w14:textId="0E140AA3" w:rsidR="00AF0976" w:rsidRPr="00317748" w:rsidRDefault="00317748" w:rsidP="00F01069">
            <w:pPr>
              <w:spacing w:line="360" w:lineRule="auto"/>
              <w:jc w:val="both"/>
              <w:rPr>
                <w:rFonts w:ascii="Arial" w:eastAsiaTheme="majorEastAsia" w:hAnsi="Arial" w:cs="Arial"/>
                <w:lang w:val="en-GB"/>
              </w:rPr>
            </w:pPr>
            <w:r w:rsidRPr="00317748">
              <w:rPr>
                <w:rFonts w:ascii="Arial" w:eastAsiaTheme="majorEastAsia" w:hAnsi="Arial" w:cs="Arial"/>
                <w:lang w:val="en-GB"/>
              </w:rPr>
              <w:t xml:space="preserve">2 June </w:t>
            </w:r>
            <w:r w:rsidR="003350EA" w:rsidRPr="00317748">
              <w:rPr>
                <w:rFonts w:ascii="Arial" w:eastAsiaTheme="majorEastAsia" w:hAnsi="Arial" w:cs="Arial"/>
                <w:lang w:val="en-GB"/>
              </w:rPr>
              <w:t>202</w:t>
            </w:r>
            <w:r w:rsidRPr="00317748">
              <w:rPr>
                <w:rFonts w:ascii="Arial" w:eastAsiaTheme="majorEastAsia" w:hAnsi="Arial" w:cs="Arial"/>
                <w:lang w:val="en-GB"/>
              </w:rPr>
              <w:t>2</w:t>
            </w:r>
          </w:p>
        </w:tc>
        <w:tc>
          <w:tcPr>
            <w:tcW w:w="4678" w:type="dxa"/>
            <w:gridSpan w:val="3"/>
            <w:shd w:val="clear" w:color="auto" w:fill="auto"/>
          </w:tcPr>
          <w:p w14:paraId="20B3C882" w14:textId="67D5FBFD" w:rsidR="00AF0976" w:rsidRPr="001C17FF" w:rsidRDefault="00913997" w:rsidP="00F01069">
            <w:pPr>
              <w:spacing w:line="360" w:lineRule="auto"/>
              <w:jc w:val="both"/>
              <w:rPr>
                <w:rFonts w:ascii="Arial" w:hAnsi="Arial" w:cs="Arial"/>
                <w:b/>
                <w:bCs/>
              </w:rPr>
            </w:pPr>
            <w:r w:rsidRPr="001C17FF">
              <w:rPr>
                <w:rFonts w:ascii="Arial" w:hAnsi="Arial" w:cs="Arial"/>
                <w:b/>
                <w:bCs/>
              </w:rPr>
              <w:t>21 June 2022</w:t>
            </w:r>
          </w:p>
        </w:tc>
      </w:tr>
    </w:tbl>
    <w:p w14:paraId="5DC71A30" w14:textId="77777777" w:rsidR="00C94BF2" w:rsidRPr="00F01069" w:rsidRDefault="00C94BF2" w:rsidP="00F01069">
      <w:pPr>
        <w:pStyle w:val="TOCHeading"/>
        <w:spacing w:line="360" w:lineRule="auto"/>
        <w:jc w:val="both"/>
        <w:rPr>
          <w:rFonts w:ascii="Arial" w:hAnsi="Arial" w:cs="Arial"/>
          <w:i/>
          <w:color w:val="auto"/>
          <w:sz w:val="22"/>
          <w:szCs w:val="22"/>
        </w:rPr>
      </w:pPr>
      <w:r w:rsidRPr="00F01069">
        <w:rPr>
          <w:rFonts w:ascii="Arial" w:hAnsi="Arial" w:cs="Arial"/>
          <w:i/>
          <w:color w:val="auto"/>
          <w:sz w:val="22"/>
          <w:szCs w:val="22"/>
        </w:rPr>
        <w:lastRenderedPageBreak/>
        <w:tab/>
      </w:r>
    </w:p>
    <w:p w14:paraId="3A4495A1" w14:textId="77777777" w:rsidR="00745EA6" w:rsidRPr="00F01069" w:rsidRDefault="00745EA6" w:rsidP="00F01069">
      <w:pPr>
        <w:spacing w:line="360" w:lineRule="auto"/>
        <w:jc w:val="both"/>
        <w:rPr>
          <w:rFonts w:ascii="Arial" w:hAnsi="Arial" w:cs="Arial"/>
          <w:lang w:val="en-US" w:eastAsia="ja-JP"/>
        </w:rPr>
      </w:pPr>
    </w:p>
    <w:p w14:paraId="742D146E" w14:textId="77777777" w:rsidR="009C7361" w:rsidRPr="00F01069" w:rsidRDefault="009C7361" w:rsidP="00F01069">
      <w:pPr>
        <w:spacing w:line="360" w:lineRule="auto"/>
        <w:jc w:val="both"/>
        <w:rPr>
          <w:rFonts w:ascii="Arial" w:hAnsi="Arial" w:cs="Arial"/>
          <w:lang w:val="en-US" w:eastAsia="ja-JP"/>
        </w:rPr>
      </w:pPr>
    </w:p>
    <w:p w14:paraId="0075C317" w14:textId="77777777" w:rsidR="00745EA6" w:rsidRPr="00F01069" w:rsidRDefault="00745EA6" w:rsidP="00F01069">
      <w:pPr>
        <w:spacing w:line="360" w:lineRule="auto"/>
        <w:jc w:val="both"/>
        <w:rPr>
          <w:rFonts w:ascii="Arial" w:hAnsi="Arial" w:cs="Arial"/>
          <w:lang w:val="en-US" w:eastAsia="ja-JP"/>
        </w:rPr>
      </w:pPr>
    </w:p>
    <w:p w14:paraId="40C9F809" w14:textId="77777777" w:rsidR="00C94BF2" w:rsidRPr="00F01069" w:rsidRDefault="00C94BF2" w:rsidP="00F01069">
      <w:pPr>
        <w:shd w:val="clear" w:color="auto" w:fill="F2F2F2" w:themeFill="background1" w:themeFillShade="F2"/>
        <w:tabs>
          <w:tab w:val="left" w:pos="1080"/>
        </w:tabs>
        <w:spacing w:after="0" w:line="360" w:lineRule="auto"/>
        <w:jc w:val="both"/>
        <w:rPr>
          <w:rFonts w:ascii="Arial" w:hAnsi="Arial" w:cs="Arial"/>
          <w:b/>
          <w:bCs/>
        </w:rPr>
      </w:pPr>
      <w:r w:rsidRPr="00F01069">
        <w:rPr>
          <w:rFonts w:ascii="Arial" w:hAnsi="Arial" w:cs="Arial"/>
          <w:b/>
          <w:bCs/>
        </w:rPr>
        <w:t>C</w:t>
      </w:r>
      <w:r w:rsidR="00CF7262" w:rsidRPr="00F01069">
        <w:rPr>
          <w:rFonts w:ascii="Arial" w:hAnsi="Arial" w:cs="Arial"/>
          <w:b/>
          <w:bCs/>
        </w:rPr>
        <w:t>ONTENTS</w:t>
      </w:r>
    </w:p>
    <w:p w14:paraId="1F3D5155" w14:textId="4A17E404" w:rsidR="00767322" w:rsidRPr="00F01069" w:rsidRDefault="00767322" w:rsidP="00F01069">
      <w:pPr>
        <w:tabs>
          <w:tab w:val="left" w:pos="1080"/>
        </w:tabs>
        <w:spacing w:after="0" w:line="360" w:lineRule="auto"/>
        <w:ind w:left="360"/>
        <w:jc w:val="both"/>
        <w:rPr>
          <w:rFonts w:ascii="Arial" w:hAnsi="Arial" w:cs="Arial"/>
        </w:rPr>
      </w:pPr>
    </w:p>
    <w:sdt>
      <w:sdtPr>
        <w:rPr>
          <w:rFonts w:ascii="Arial" w:eastAsiaTheme="minorEastAsia" w:hAnsi="Arial" w:cs="Arial"/>
          <w:b w:val="0"/>
          <w:bCs w:val="0"/>
          <w:color w:val="auto"/>
          <w:sz w:val="22"/>
          <w:szCs w:val="22"/>
          <w:lang w:eastAsia="en-US"/>
        </w:rPr>
        <w:id w:val="591138217"/>
        <w:docPartObj>
          <w:docPartGallery w:val="Table of Contents"/>
          <w:docPartUnique/>
        </w:docPartObj>
      </w:sdtPr>
      <w:sdtEndPr/>
      <w:sdtContent>
        <w:p w14:paraId="49DA6F0E" w14:textId="247B94E8" w:rsidR="007B26A6" w:rsidRPr="00D17777" w:rsidRDefault="00415CA7" w:rsidP="00444731">
          <w:pPr>
            <w:pStyle w:val="TOCHeading"/>
            <w:spacing w:line="360" w:lineRule="auto"/>
            <w:ind w:left="-284"/>
            <w:jc w:val="both"/>
            <w:rPr>
              <w:rFonts w:ascii="Arial" w:hAnsi="Arial" w:cs="Arial"/>
              <w:b w:val="0"/>
              <w:bCs w:val="0"/>
              <w:color w:val="auto"/>
              <w:sz w:val="22"/>
              <w:szCs w:val="22"/>
            </w:rPr>
          </w:pPr>
          <w:r w:rsidRPr="00D17777">
            <w:rPr>
              <w:rFonts w:ascii="Arial" w:hAnsi="Arial" w:cs="Arial"/>
              <w:sz w:val="22"/>
              <w:szCs w:val="22"/>
            </w:rPr>
            <w:t xml:space="preserve">    </w:t>
          </w:r>
          <w:r w:rsidR="00D27F83" w:rsidRPr="00D17777">
            <w:rPr>
              <w:rFonts w:ascii="Arial" w:hAnsi="Arial" w:cs="Arial"/>
              <w:b w:val="0"/>
              <w:bCs w:val="0"/>
              <w:sz w:val="22"/>
              <w:szCs w:val="22"/>
            </w:rPr>
            <w:t xml:space="preserve"> </w:t>
          </w:r>
          <w:r w:rsidRPr="00D17777">
            <w:rPr>
              <w:rFonts w:ascii="Arial" w:hAnsi="Arial" w:cs="Arial"/>
              <w:b w:val="0"/>
              <w:bCs w:val="0"/>
              <w:color w:val="auto"/>
              <w:sz w:val="22"/>
              <w:szCs w:val="22"/>
            </w:rPr>
            <w:t>ABBREVIATIONS</w:t>
          </w:r>
          <w:r w:rsidR="00371C71" w:rsidRPr="00D17777">
            <w:rPr>
              <w:rFonts w:ascii="Arial" w:hAnsi="Arial" w:cs="Arial"/>
              <w:b w:val="0"/>
              <w:bCs w:val="0"/>
              <w:color w:val="auto"/>
              <w:sz w:val="22"/>
              <w:szCs w:val="22"/>
            </w:rPr>
            <w:t xml:space="preserve"> …………………………………………………………………………………...3</w:t>
          </w:r>
        </w:p>
        <w:p w14:paraId="22115058" w14:textId="696A55D5" w:rsidR="009C4E39" w:rsidRPr="00D17777" w:rsidRDefault="007B26A6" w:rsidP="009C4E39">
          <w:pPr>
            <w:pStyle w:val="TOC1"/>
            <w:rPr>
              <w:rFonts w:ascii="Arial" w:hAnsi="Arial" w:cs="Arial"/>
            </w:rPr>
          </w:pPr>
          <w:r w:rsidRPr="00D17777">
            <w:rPr>
              <w:rFonts w:ascii="Arial" w:hAnsi="Arial" w:cs="Arial"/>
            </w:rPr>
            <w:t>EXECUTIVE SUMMARY</w:t>
          </w:r>
          <w:r w:rsidR="00444731" w:rsidRPr="00D17777">
            <w:rPr>
              <w:rFonts w:ascii="Arial" w:hAnsi="Arial" w:cs="Arial"/>
            </w:rPr>
            <w:tab/>
            <w:t>4</w:t>
          </w:r>
        </w:p>
        <w:p w14:paraId="7384097F" w14:textId="04600C36" w:rsidR="007B26A6" w:rsidRPr="00D17777" w:rsidRDefault="007B26A6" w:rsidP="009C4E39">
          <w:pPr>
            <w:pStyle w:val="TOC1"/>
            <w:rPr>
              <w:rFonts w:ascii="Arial" w:hAnsi="Arial" w:cs="Arial"/>
            </w:rPr>
          </w:pPr>
          <w:r w:rsidRPr="00D17777">
            <w:rPr>
              <w:rFonts w:ascii="Arial" w:hAnsi="Arial" w:cs="Arial"/>
            </w:rPr>
            <w:t>INTRODUCTION…………………………………………………….…</w:t>
          </w:r>
          <w:r w:rsidR="00D27F83" w:rsidRPr="00D17777">
            <w:rPr>
              <w:rFonts w:ascii="Arial" w:hAnsi="Arial" w:cs="Arial"/>
            </w:rPr>
            <w:t>…</w:t>
          </w:r>
          <w:proofErr w:type="gramStart"/>
          <w:r w:rsidR="00D27F83" w:rsidRPr="00D17777">
            <w:rPr>
              <w:rFonts w:ascii="Arial" w:hAnsi="Arial" w:cs="Arial"/>
            </w:rPr>
            <w:t>…..</w:t>
          </w:r>
          <w:proofErr w:type="gramEnd"/>
          <w:r w:rsidRPr="00D17777">
            <w:rPr>
              <w:rFonts w:ascii="Arial" w:hAnsi="Arial" w:cs="Arial"/>
            </w:rPr>
            <w:t>…</w:t>
          </w:r>
          <w:r w:rsidR="00D27F83" w:rsidRPr="00D17777">
            <w:rPr>
              <w:rFonts w:ascii="Arial" w:hAnsi="Arial" w:cs="Arial"/>
            </w:rPr>
            <w:t>………………</w:t>
          </w:r>
          <w:r w:rsidR="00563E54" w:rsidRPr="00D17777">
            <w:rPr>
              <w:rFonts w:ascii="Arial" w:hAnsi="Arial" w:cs="Arial"/>
            </w:rPr>
            <w:t>……</w:t>
          </w:r>
          <w:r w:rsidR="00371C71" w:rsidRPr="00D17777">
            <w:rPr>
              <w:rFonts w:ascii="Arial" w:hAnsi="Arial" w:cs="Arial"/>
            </w:rPr>
            <w:t>5</w:t>
          </w:r>
        </w:p>
        <w:p w14:paraId="3A2964C9" w14:textId="5A81C4AB" w:rsidR="007B26A6" w:rsidRPr="00D17777" w:rsidRDefault="007B26A6" w:rsidP="009C4E39">
          <w:pPr>
            <w:pStyle w:val="TOC2"/>
            <w:rPr>
              <w:rFonts w:ascii="Arial" w:hAnsi="Arial" w:cs="Arial"/>
            </w:rPr>
          </w:pPr>
          <w:r w:rsidRPr="00D17777">
            <w:rPr>
              <w:rFonts w:ascii="Arial" w:hAnsi="Arial" w:cs="Arial"/>
            </w:rPr>
            <w:t>PROCESS FOLLOWED</w:t>
          </w:r>
          <w:r w:rsidR="00371C71" w:rsidRPr="00D17777">
            <w:rPr>
              <w:rFonts w:ascii="Arial" w:hAnsi="Arial" w:cs="Arial"/>
            </w:rPr>
            <w:t>…………………………………………………………………………</w:t>
          </w:r>
          <w:proofErr w:type="gramStart"/>
          <w:r w:rsidR="00371C71" w:rsidRPr="00D17777">
            <w:rPr>
              <w:rFonts w:ascii="Arial" w:hAnsi="Arial" w:cs="Arial"/>
            </w:rPr>
            <w:t>…..</w:t>
          </w:r>
          <w:proofErr w:type="gramEnd"/>
          <w:r w:rsidR="00371C71" w:rsidRPr="00D17777">
            <w:rPr>
              <w:rFonts w:ascii="Arial" w:hAnsi="Arial" w:cs="Arial"/>
            </w:rPr>
            <w:t xml:space="preserve"> 5</w:t>
          </w:r>
        </w:p>
        <w:p w14:paraId="6CABA6B8" w14:textId="60D3D4BB" w:rsidR="005E0B91" w:rsidRPr="00D17777" w:rsidRDefault="007B26A6" w:rsidP="009C4E39">
          <w:pPr>
            <w:pStyle w:val="TOC3"/>
            <w:rPr>
              <w:rFonts w:ascii="Arial" w:hAnsi="Arial" w:cs="Arial"/>
            </w:rPr>
          </w:pPr>
          <w:r w:rsidRPr="00D17777">
            <w:rPr>
              <w:rFonts w:ascii="Arial" w:hAnsi="Arial" w:cs="Arial"/>
            </w:rPr>
            <w:t>PURPOSE OF THE STUDY</w:t>
          </w:r>
          <w:r w:rsidR="00B47026" w:rsidRPr="00D17777">
            <w:rPr>
              <w:rFonts w:ascii="Arial" w:hAnsi="Arial" w:cs="Arial"/>
            </w:rPr>
            <w:t>…………………………………………………………………………6</w:t>
          </w:r>
        </w:p>
        <w:p w14:paraId="2DAB9F97" w14:textId="2506F8AD" w:rsidR="007B26A6" w:rsidRPr="00D17777" w:rsidRDefault="007B26A6" w:rsidP="009C4E39">
          <w:pPr>
            <w:pStyle w:val="TOC3"/>
            <w:rPr>
              <w:rFonts w:ascii="Arial" w:hAnsi="Arial" w:cs="Arial"/>
            </w:rPr>
          </w:pPr>
          <w:r w:rsidRPr="00D17777">
            <w:rPr>
              <w:rFonts w:ascii="Arial" w:hAnsi="Arial" w:cs="Arial"/>
            </w:rPr>
            <w:t>OVERSIGHT ON STRATEGIC PRIORITIES</w:t>
          </w:r>
          <w:r w:rsidR="00D17777" w:rsidRPr="00D17777">
            <w:rPr>
              <w:rFonts w:ascii="Arial" w:hAnsi="Arial" w:cs="Arial"/>
            </w:rPr>
            <w:t>………………………………………………………6</w:t>
          </w:r>
        </w:p>
        <w:p w14:paraId="2C162D96" w14:textId="798D0912" w:rsidR="007B26A6" w:rsidRPr="00D17777" w:rsidRDefault="007B26A6" w:rsidP="009C4E39">
          <w:pPr>
            <w:pStyle w:val="TOC2"/>
            <w:rPr>
              <w:rFonts w:ascii="Arial" w:hAnsi="Arial" w:cs="Arial"/>
            </w:rPr>
          </w:pPr>
          <w:r w:rsidRPr="00D17777">
            <w:rPr>
              <w:rFonts w:ascii="Arial" w:hAnsi="Arial" w:cs="Arial"/>
            </w:rPr>
            <w:t>OVERSIGHT ON RESOLUTION MANAGEMENT</w:t>
          </w:r>
          <w:r w:rsidR="00D17777" w:rsidRPr="00D17777">
            <w:rPr>
              <w:rFonts w:ascii="Arial" w:hAnsi="Arial" w:cs="Arial"/>
            </w:rPr>
            <w:t>…………………………………………………6</w:t>
          </w:r>
        </w:p>
        <w:p w14:paraId="2BDBF429" w14:textId="3B521BB7" w:rsidR="007B26A6" w:rsidRPr="00D17777" w:rsidRDefault="007B26A6" w:rsidP="009C4E39">
          <w:pPr>
            <w:pStyle w:val="TOC3"/>
            <w:rPr>
              <w:rFonts w:ascii="Arial" w:hAnsi="Arial" w:cs="Arial"/>
            </w:rPr>
          </w:pPr>
          <w:r w:rsidRPr="00D17777">
            <w:rPr>
              <w:rFonts w:ascii="Arial" w:hAnsi="Arial" w:cs="Arial"/>
            </w:rPr>
            <w:t>PROBLEM STATEMENT</w:t>
          </w:r>
          <w:r w:rsidR="00D17777" w:rsidRPr="00D17777">
            <w:rPr>
              <w:rFonts w:ascii="Arial" w:hAnsi="Arial" w:cs="Arial"/>
            </w:rPr>
            <w:t>…………………………………………………………………………</w:t>
          </w:r>
          <w:proofErr w:type="gramStart"/>
          <w:r w:rsidR="00D17777" w:rsidRPr="00D17777">
            <w:rPr>
              <w:rFonts w:ascii="Arial" w:hAnsi="Arial" w:cs="Arial"/>
            </w:rPr>
            <w:t>…..</w:t>
          </w:r>
          <w:proofErr w:type="gramEnd"/>
          <w:r w:rsidR="00D17777" w:rsidRPr="00D17777">
            <w:rPr>
              <w:rFonts w:ascii="Arial" w:hAnsi="Arial" w:cs="Arial"/>
            </w:rPr>
            <w:t>6</w:t>
          </w:r>
        </w:p>
        <w:p w14:paraId="57FE1937" w14:textId="045955CD" w:rsidR="00D17777" w:rsidRPr="00D17777" w:rsidRDefault="00D17777" w:rsidP="00D17777">
          <w:pPr>
            <w:rPr>
              <w:rFonts w:ascii="Arial" w:hAnsi="Arial" w:cs="Arial"/>
              <w:lang w:val="en-US" w:eastAsia="en-US"/>
            </w:rPr>
          </w:pPr>
          <w:r w:rsidRPr="00D17777">
            <w:rPr>
              <w:rFonts w:ascii="Arial" w:hAnsi="Arial" w:cs="Arial"/>
              <w:lang w:val="en-US" w:eastAsia="en-US"/>
            </w:rPr>
            <w:t>DISCUSSIONS WITH GDID</w:t>
          </w:r>
          <w:r>
            <w:rPr>
              <w:rFonts w:ascii="Arial" w:hAnsi="Arial" w:cs="Arial"/>
              <w:lang w:val="en-US" w:eastAsia="en-US"/>
            </w:rPr>
            <w:t>………………………………………………………………………….9</w:t>
          </w:r>
        </w:p>
        <w:p w14:paraId="4A76D9EE" w14:textId="3433DE28" w:rsidR="007B26A6" w:rsidRPr="00D17777" w:rsidRDefault="00D17777" w:rsidP="005E0B91">
          <w:pPr>
            <w:tabs>
              <w:tab w:val="left" w:pos="709"/>
            </w:tabs>
            <w:spacing w:line="240" w:lineRule="auto"/>
            <w:jc w:val="both"/>
            <w:rPr>
              <w:rFonts w:ascii="Arial" w:hAnsi="Arial" w:cs="Arial"/>
              <w:iCs/>
            </w:rPr>
          </w:pPr>
          <w:r w:rsidRPr="00D17777">
            <w:rPr>
              <w:rFonts w:ascii="Arial" w:hAnsi="Arial" w:cs="Arial"/>
              <w:iCs/>
            </w:rPr>
            <w:t>COMMITTEE FINDINGS</w:t>
          </w:r>
          <w:r w:rsidR="007B26A6" w:rsidRPr="00D17777">
            <w:rPr>
              <w:rFonts w:ascii="Arial" w:hAnsi="Arial" w:cs="Arial"/>
              <w:iCs/>
            </w:rPr>
            <w:t>………………………………</w:t>
          </w:r>
          <w:r w:rsidR="00D27F83" w:rsidRPr="00D17777">
            <w:rPr>
              <w:rFonts w:ascii="Arial" w:hAnsi="Arial" w:cs="Arial"/>
              <w:iCs/>
            </w:rPr>
            <w:t>...</w:t>
          </w:r>
          <w:r w:rsidR="007B26A6" w:rsidRPr="00D17777">
            <w:rPr>
              <w:rFonts w:ascii="Arial" w:hAnsi="Arial" w:cs="Arial"/>
              <w:iCs/>
            </w:rPr>
            <w:t>……………………</w:t>
          </w:r>
          <w:r w:rsidR="00415CA7" w:rsidRPr="00D17777">
            <w:rPr>
              <w:rFonts w:ascii="Arial" w:hAnsi="Arial" w:cs="Arial"/>
              <w:iCs/>
            </w:rPr>
            <w:t>…………………</w:t>
          </w:r>
          <w:r w:rsidR="005E0B91" w:rsidRPr="00D17777">
            <w:rPr>
              <w:rFonts w:ascii="Arial" w:hAnsi="Arial" w:cs="Arial"/>
              <w:iCs/>
            </w:rPr>
            <w:t>………………</w:t>
          </w:r>
          <w:r w:rsidR="00CC0606" w:rsidRPr="00D17777">
            <w:rPr>
              <w:rFonts w:ascii="Arial" w:hAnsi="Arial" w:cs="Arial"/>
              <w:iCs/>
            </w:rPr>
            <w:t>…</w:t>
          </w:r>
          <w:r w:rsidRPr="00D17777">
            <w:rPr>
              <w:rFonts w:ascii="Arial" w:hAnsi="Arial" w:cs="Arial"/>
              <w:iCs/>
            </w:rPr>
            <w:t>…</w:t>
          </w:r>
          <w:r>
            <w:rPr>
              <w:rFonts w:ascii="Arial" w:hAnsi="Arial" w:cs="Arial"/>
              <w:iCs/>
            </w:rPr>
            <w:t>.</w:t>
          </w:r>
          <w:r w:rsidRPr="00D17777">
            <w:rPr>
              <w:rFonts w:ascii="Arial" w:hAnsi="Arial" w:cs="Arial"/>
              <w:iCs/>
            </w:rPr>
            <w:t>7</w:t>
          </w:r>
        </w:p>
        <w:p w14:paraId="3E19AC23" w14:textId="1834BADE" w:rsidR="00415CA7" w:rsidRPr="005E0B91" w:rsidRDefault="00415CA7" w:rsidP="00F01069">
          <w:pPr>
            <w:tabs>
              <w:tab w:val="left" w:pos="709"/>
            </w:tabs>
            <w:spacing w:line="360" w:lineRule="auto"/>
            <w:jc w:val="both"/>
            <w:rPr>
              <w:rFonts w:ascii="Arial" w:hAnsi="Arial" w:cs="Arial"/>
            </w:rPr>
          </w:pPr>
          <w:r w:rsidRPr="00D17777">
            <w:rPr>
              <w:rFonts w:ascii="Arial" w:hAnsi="Arial" w:cs="Arial"/>
            </w:rPr>
            <w:t>PUBLIC</w:t>
          </w:r>
          <w:r w:rsidRPr="005E0B91">
            <w:rPr>
              <w:rFonts w:ascii="Arial" w:hAnsi="Arial" w:cs="Arial"/>
            </w:rPr>
            <w:t xml:space="preserve"> ENVOLVEMENTS…………………………………………………………………………………</w:t>
          </w:r>
          <w:r w:rsidR="00D27F83" w:rsidRPr="005E0B91">
            <w:rPr>
              <w:rFonts w:ascii="Arial" w:hAnsi="Arial" w:cs="Arial"/>
            </w:rPr>
            <w:t>.</w:t>
          </w:r>
          <w:r w:rsidRPr="005E0B91">
            <w:rPr>
              <w:rFonts w:ascii="Arial" w:hAnsi="Arial" w:cs="Arial"/>
            </w:rPr>
            <w:t>…</w:t>
          </w:r>
          <w:r w:rsidR="00D17777">
            <w:rPr>
              <w:rFonts w:ascii="Arial" w:hAnsi="Arial" w:cs="Arial"/>
            </w:rPr>
            <w:t>10</w:t>
          </w:r>
        </w:p>
        <w:p w14:paraId="17140CE3" w14:textId="67B1BBF2" w:rsidR="00415CA7" w:rsidRPr="005E0B91" w:rsidRDefault="00415CA7" w:rsidP="00557976">
          <w:pPr>
            <w:tabs>
              <w:tab w:val="left" w:pos="1080"/>
            </w:tabs>
            <w:spacing w:after="0" w:line="360" w:lineRule="auto"/>
            <w:jc w:val="both"/>
            <w:rPr>
              <w:rFonts w:ascii="Arial" w:hAnsi="Arial" w:cs="Arial"/>
              <w:i/>
            </w:rPr>
          </w:pPr>
          <w:r w:rsidRPr="005E0B91">
            <w:rPr>
              <w:rFonts w:ascii="Arial" w:hAnsi="Arial" w:cs="Arial"/>
            </w:rPr>
            <w:t>CONCERNS……………………………………………….…………………………………………</w:t>
          </w:r>
          <w:r w:rsidR="00D17777">
            <w:rPr>
              <w:rFonts w:ascii="Arial" w:hAnsi="Arial" w:cs="Arial"/>
            </w:rPr>
            <w:t>..10</w:t>
          </w:r>
          <w:r w:rsidRPr="005E0B91">
            <w:rPr>
              <w:rFonts w:ascii="Arial" w:hAnsi="Arial" w:cs="Arial"/>
            </w:rPr>
            <w:t xml:space="preserve">    RECOMMENDATIONS………………………………………………………………..……………</w:t>
          </w:r>
          <w:r w:rsidR="00D17777">
            <w:rPr>
              <w:rFonts w:ascii="Arial" w:hAnsi="Arial" w:cs="Arial"/>
            </w:rPr>
            <w:t>..10</w:t>
          </w:r>
        </w:p>
        <w:p w14:paraId="295DAF6A" w14:textId="39FEE732" w:rsidR="00D27F83" w:rsidRPr="005E0B91" w:rsidRDefault="00415CA7" w:rsidP="00557976">
          <w:pPr>
            <w:pStyle w:val="ListParagraph"/>
            <w:tabs>
              <w:tab w:val="left" w:pos="709"/>
              <w:tab w:val="left" w:pos="1080"/>
            </w:tabs>
            <w:spacing w:after="0" w:line="360" w:lineRule="auto"/>
            <w:ind w:hanging="720"/>
            <w:jc w:val="both"/>
            <w:rPr>
              <w:rFonts w:ascii="Arial" w:hAnsi="Arial" w:cs="Arial"/>
            </w:rPr>
          </w:pPr>
          <w:r w:rsidRPr="005E0B91">
            <w:rPr>
              <w:rFonts w:ascii="Arial" w:hAnsi="Arial" w:cs="Arial"/>
            </w:rPr>
            <w:t>AKNOWLEDGEMENTS………………………………………………………………….………</w:t>
          </w:r>
          <w:proofErr w:type="gramStart"/>
          <w:r w:rsidRPr="005E0B91">
            <w:rPr>
              <w:rFonts w:ascii="Arial" w:hAnsi="Arial" w:cs="Arial"/>
            </w:rPr>
            <w:t>…</w:t>
          </w:r>
          <w:r w:rsidR="00D17777">
            <w:rPr>
              <w:rFonts w:ascii="Arial" w:hAnsi="Arial" w:cs="Arial"/>
            </w:rPr>
            <w:t>..</w:t>
          </w:r>
          <w:proofErr w:type="gramEnd"/>
          <w:r w:rsidR="00D17777">
            <w:rPr>
              <w:rFonts w:ascii="Arial" w:hAnsi="Arial" w:cs="Arial"/>
            </w:rPr>
            <w:t>11</w:t>
          </w:r>
        </w:p>
        <w:p w14:paraId="239CBB43" w14:textId="4AE650F4" w:rsidR="007B26A6" w:rsidRPr="005E0B91" w:rsidRDefault="00854F42" w:rsidP="00557976">
          <w:pPr>
            <w:pStyle w:val="ListParagraph"/>
            <w:tabs>
              <w:tab w:val="left" w:pos="1080"/>
            </w:tabs>
            <w:spacing w:after="0" w:line="360" w:lineRule="auto"/>
            <w:ind w:hanging="720"/>
            <w:jc w:val="both"/>
            <w:rPr>
              <w:rFonts w:ascii="Arial" w:hAnsi="Arial" w:cs="Arial"/>
              <w:lang w:eastAsia="en-US"/>
            </w:rPr>
          </w:pPr>
          <w:r w:rsidRPr="005E0B91">
            <w:rPr>
              <w:rFonts w:ascii="Arial" w:hAnsi="Arial" w:cs="Arial"/>
            </w:rPr>
            <w:t>A</w:t>
          </w:r>
          <w:r w:rsidR="00415CA7" w:rsidRPr="005E0B91">
            <w:rPr>
              <w:rFonts w:ascii="Arial" w:hAnsi="Arial" w:cs="Arial"/>
            </w:rPr>
            <w:t>DOPTION……………………………………………………………………………………………</w:t>
          </w:r>
          <w:r w:rsidR="00D17777">
            <w:rPr>
              <w:rFonts w:ascii="Arial" w:hAnsi="Arial" w:cs="Arial"/>
            </w:rPr>
            <w:t>.11</w:t>
          </w:r>
        </w:p>
        <w:p w14:paraId="69DFA324" w14:textId="2218702D" w:rsidR="007B26A6" w:rsidRPr="005E0B91" w:rsidRDefault="00993474" w:rsidP="009C4E39">
          <w:pPr>
            <w:pStyle w:val="TOC3"/>
            <w:rPr>
              <w:rFonts w:ascii="Arial" w:hAnsi="Arial" w:cs="Arial"/>
            </w:rPr>
          </w:pPr>
        </w:p>
      </w:sdtContent>
    </w:sdt>
    <w:p w14:paraId="3696A1AE" w14:textId="77777777" w:rsidR="007B2772" w:rsidRPr="00F01069" w:rsidRDefault="007B2772" w:rsidP="00F01069">
      <w:pPr>
        <w:spacing w:after="0" w:line="360" w:lineRule="auto"/>
        <w:jc w:val="both"/>
        <w:rPr>
          <w:rFonts w:ascii="Arial" w:hAnsi="Arial" w:cs="Arial"/>
          <w:bCs/>
          <w:i/>
        </w:rPr>
      </w:pPr>
    </w:p>
    <w:p w14:paraId="4BC5505A" w14:textId="77777777" w:rsidR="00152F44" w:rsidRPr="00F01069" w:rsidRDefault="00152F44" w:rsidP="00F01069">
      <w:pPr>
        <w:spacing w:after="0" w:line="360" w:lineRule="auto"/>
        <w:jc w:val="both"/>
        <w:rPr>
          <w:rFonts w:ascii="Arial" w:hAnsi="Arial" w:cs="Arial"/>
          <w:bCs/>
          <w:i/>
        </w:rPr>
      </w:pPr>
    </w:p>
    <w:p w14:paraId="6BA85E37" w14:textId="77777777" w:rsidR="00152F44" w:rsidRPr="00F01069" w:rsidRDefault="00152F44" w:rsidP="00F01069">
      <w:pPr>
        <w:spacing w:after="0" w:line="360" w:lineRule="auto"/>
        <w:jc w:val="both"/>
        <w:rPr>
          <w:rFonts w:ascii="Arial" w:hAnsi="Arial" w:cs="Arial"/>
          <w:bCs/>
          <w:i/>
        </w:rPr>
      </w:pPr>
    </w:p>
    <w:p w14:paraId="353355CC" w14:textId="77777777" w:rsidR="00152F44" w:rsidRPr="00F01069" w:rsidRDefault="00152F44" w:rsidP="00F01069">
      <w:pPr>
        <w:spacing w:after="0" w:line="360" w:lineRule="auto"/>
        <w:jc w:val="both"/>
        <w:rPr>
          <w:rFonts w:ascii="Arial" w:hAnsi="Arial" w:cs="Arial"/>
          <w:bCs/>
          <w:i/>
        </w:rPr>
      </w:pPr>
    </w:p>
    <w:p w14:paraId="0D6F49A8" w14:textId="77777777" w:rsidR="00152F44" w:rsidRPr="00F01069" w:rsidRDefault="00152F44" w:rsidP="00F01069">
      <w:pPr>
        <w:spacing w:after="0" w:line="360" w:lineRule="auto"/>
        <w:jc w:val="both"/>
        <w:rPr>
          <w:rFonts w:ascii="Arial" w:hAnsi="Arial" w:cs="Arial"/>
          <w:bCs/>
          <w:i/>
        </w:rPr>
      </w:pPr>
    </w:p>
    <w:p w14:paraId="30EE463C" w14:textId="77777777" w:rsidR="00375AE5" w:rsidRPr="00317748" w:rsidRDefault="00375AE5" w:rsidP="00F01069">
      <w:pPr>
        <w:keepNext/>
        <w:keepLines/>
        <w:shd w:val="clear" w:color="auto" w:fill="F2F2F2" w:themeFill="background1" w:themeFillShade="F2"/>
        <w:spacing w:before="480" w:after="0" w:line="360" w:lineRule="auto"/>
        <w:ind w:right="425"/>
        <w:jc w:val="both"/>
        <w:outlineLvl w:val="0"/>
        <w:rPr>
          <w:rFonts w:ascii="Arial" w:eastAsiaTheme="majorEastAsia" w:hAnsi="Arial" w:cs="Arial"/>
          <w:b/>
          <w:bCs/>
          <w:lang w:eastAsia="en-US"/>
        </w:rPr>
      </w:pPr>
      <w:bookmarkStart w:id="6" w:name="_Toc395007631"/>
      <w:bookmarkStart w:id="7" w:name="_Toc401138925"/>
      <w:r w:rsidRPr="00F01069">
        <w:rPr>
          <w:rFonts w:ascii="Arial" w:eastAsiaTheme="majorEastAsia" w:hAnsi="Arial" w:cs="Arial"/>
          <w:b/>
          <w:bCs/>
          <w:lang w:eastAsia="en-US"/>
        </w:rPr>
        <w:lastRenderedPageBreak/>
        <w:t>ABBREVIATIONS</w:t>
      </w:r>
      <w:bookmarkEnd w:id="6"/>
      <w:bookmarkEnd w:id="7"/>
    </w:p>
    <w:p w14:paraId="40092FAF" w14:textId="77777777" w:rsidR="00375AE5" w:rsidRPr="00317748" w:rsidRDefault="00375AE5" w:rsidP="00F01069">
      <w:pPr>
        <w:spacing w:line="360" w:lineRule="auto"/>
        <w:jc w:val="both"/>
        <w:rPr>
          <w:rFonts w:ascii="Arial" w:hAnsi="Arial" w:cs="Arial"/>
          <w:lang w:eastAsia="en-US"/>
        </w:rPr>
      </w:pPr>
    </w:p>
    <w:tbl>
      <w:tblPr>
        <w:tblStyle w:val="TableGrid11"/>
        <w:tblW w:w="0" w:type="auto"/>
        <w:tblLook w:val="04A0" w:firstRow="1" w:lastRow="0" w:firstColumn="1" w:lastColumn="0" w:noHBand="0" w:noVBand="1"/>
      </w:tblPr>
      <w:tblGrid>
        <w:gridCol w:w="3046"/>
        <w:gridCol w:w="5992"/>
      </w:tblGrid>
      <w:tr w:rsidR="00317748" w:rsidRPr="00317748" w14:paraId="17C42460" w14:textId="77777777" w:rsidTr="00E352B6">
        <w:tc>
          <w:tcPr>
            <w:tcW w:w="3046" w:type="dxa"/>
            <w:shd w:val="clear" w:color="auto" w:fill="F2F2F2" w:themeFill="background1" w:themeFillShade="F2"/>
          </w:tcPr>
          <w:p w14:paraId="3B7715C8" w14:textId="77777777" w:rsidR="00375AE5" w:rsidRPr="00317748" w:rsidRDefault="00375AE5" w:rsidP="00F01069">
            <w:pPr>
              <w:spacing w:line="360" w:lineRule="auto"/>
              <w:jc w:val="both"/>
              <w:rPr>
                <w:rFonts w:ascii="Arial" w:hAnsi="Arial" w:cs="Arial"/>
                <w:b/>
                <w:lang w:val="en-US"/>
              </w:rPr>
            </w:pPr>
            <w:r w:rsidRPr="00317748">
              <w:rPr>
                <w:rFonts w:ascii="Arial" w:hAnsi="Arial" w:cs="Arial"/>
                <w:b/>
                <w:lang w:val="en-US"/>
              </w:rPr>
              <w:t>Abbreviation</w:t>
            </w:r>
          </w:p>
        </w:tc>
        <w:tc>
          <w:tcPr>
            <w:tcW w:w="5992" w:type="dxa"/>
            <w:shd w:val="clear" w:color="auto" w:fill="F2F2F2" w:themeFill="background1" w:themeFillShade="F2"/>
          </w:tcPr>
          <w:p w14:paraId="628B5EE3" w14:textId="77777777" w:rsidR="00375AE5" w:rsidRPr="00317748" w:rsidRDefault="00375AE5" w:rsidP="00F01069">
            <w:pPr>
              <w:spacing w:line="360" w:lineRule="auto"/>
              <w:jc w:val="both"/>
              <w:rPr>
                <w:rFonts w:ascii="Arial" w:hAnsi="Arial" w:cs="Arial"/>
                <w:b/>
                <w:lang w:val="en-US"/>
              </w:rPr>
            </w:pPr>
            <w:r w:rsidRPr="00317748">
              <w:rPr>
                <w:rFonts w:ascii="Arial" w:hAnsi="Arial" w:cs="Arial"/>
                <w:b/>
                <w:lang w:val="en-US"/>
              </w:rPr>
              <w:t>Full Wording</w:t>
            </w:r>
          </w:p>
        </w:tc>
      </w:tr>
      <w:tr w:rsidR="00317748" w:rsidRPr="00317748" w14:paraId="0BD944EE" w14:textId="77777777" w:rsidTr="00A62DAF">
        <w:tc>
          <w:tcPr>
            <w:tcW w:w="3046" w:type="dxa"/>
          </w:tcPr>
          <w:p w14:paraId="647C039C" w14:textId="136D4493" w:rsidR="009E5A3E" w:rsidRPr="00444731" w:rsidRDefault="009E5A3E" w:rsidP="00F01069">
            <w:pPr>
              <w:tabs>
                <w:tab w:val="left" w:pos="510"/>
              </w:tabs>
              <w:spacing w:line="360" w:lineRule="auto"/>
              <w:jc w:val="both"/>
              <w:rPr>
                <w:rFonts w:ascii="Arial" w:hAnsi="Arial" w:cs="Arial"/>
                <w:lang w:val="en-US"/>
              </w:rPr>
            </w:pPr>
            <w:r w:rsidRPr="00444731">
              <w:rPr>
                <w:rFonts w:ascii="Arial" w:hAnsi="Arial" w:cs="Arial"/>
                <w:lang w:val="en-US"/>
              </w:rPr>
              <w:t>FIS</w:t>
            </w:r>
          </w:p>
        </w:tc>
        <w:tc>
          <w:tcPr>
            <w:tcW w:w="5992" w:type="dxa"/>
          </w:tcPr>
          <w:p w14:paraId="04A367FF" w14:textId="61EC7745" w:rsidR="009E5A3E" w:rsidRPr="00444731" w:rsidRDefault="009E5A3E" w:rsidP="00F01069">
            <w:pPr>
              <w:spacing w:line="360" w:lineRule="auto"/>
              <w:jc w:val="both"/>
              <w:rPr>
                <w:rFonts w:ascii="Arial" w:hAnsi="Arial" w:cs="Arial"/>
                <w:bCs/>
                <w:lang w:val="en-US"/>
              </w:rPr>
            </w:pPr>
            <w:r w:rsidRPr="00444731">
              <w:rPr>
                <w:rFonts w:ascii="Arial" w:hAnsi="Arial" w:cs="Arial"/>
                <w:bCs/>
              </w:rPr>
              <w:t>Focus Intervention Study</w:t>
            </w:r>
          </w:p>
        </w:tc>
      </w:tr>
      <w:tr w:rsidR="00317748" w:rsidRPr="00317748" w14:paraId="5DCA6B47" w14:textId="77777777" w:rsidTr="00A62DAF">
        <w:tc>
          <w:tcPr>
            <w:tcW w:w="3046" w:type="dxa"/>
          </w:tcPr>
          <w:p w14:paraId="4E31B5AD" w14:textId="47A870ED" w:rsidR="009E5A3E" w:rsidRPr="00444731" w:rsidRDefault="009E5A3E" w:rsidP="00F01069">
            <w:pPr>
              <w:tabs>
                <w:tab w:val="left" w:pos="510"/>
              </w:tabs>
              <w:spacing w:line="360" w:lineRule="auto"/>
              <w:jc w:val="both"/>
              <w:rPr>
                <w:rFonts w:ascii="Arial" w:hAnsi="Arial" w:cs="Arial"/>
                <w:lang w:val="en-US"/>
              </w:rPr>
            </w:pPr>
            <w:r w:rsidRPr="00444731">
              <w:rPr>
                <w:rFonts w:ascii="Arial" w:hAnsi="Arial" w:cs="Arial"/>
                <w:lang w:val="en-US"/>
              </w:rPr>
              <w:t>FY</w:t>
            </w:r>
          </w:p>
        </w:tc>
        <w:tc>
          <w:tcPr>
            <w:tcW w:w="5992" w:type="dxa"/>
          </w:tcPr>
          <w:p w14:paraId="641391BA" w14:textId="24010C4A" w:rsidR="009E5A3E" w:rsidRPr="00444731" w:rsidRDefault="009E5A3E" w:rsidP="00F01069">
            <w:pPr>
              <w:spacing w:line="360" w:lineRule="auto"/>
              <w:jc w:val="both"/>
              <w:rPr>
                <w:rFonts w:ascii="Arial" w:hAnsi="Arial" w:cs="Arial"/>
                <w:bCs/>
                <w:lang w:val="en-US"/>
              </w:rPr>
            </w:pPr>
            <w:r w:rsidRPr="00444731">
              <w:rPr>
                <w:rFonts w:ascii="Arial" w:hAnsi="Arial" w:cs="Arial"/>
                <w:bCs/>
              </w:rPr>
              <w:t>Financial Year</w:t>
            </w:r>
          </w:p>
        </w:tc>
      </w:tr>
      <w:tr w:rsidR="00317748" w:rsidRPr="00317748" w14:paraId="750387BD" w14:textId="77777777" w:rsidTr="00A62DAF">
        <w:tc>
          <w:tcPr>
            <w:tcW w:w="3046" w:type="dxa"/>
          </w:tcPr>
          <w:p w14:paraId="67E8EA9B" w14:textId="33277692" w:rsidR="009E5A3E" w:rsidRPr="00444731" w:rsidRDefault="009E5A3E" w:rsidP="00F01069">
            <w:pPr>
              <w:tabs>
                <w:tab w:val="left" w:pos="510"/>
              </w:tabs>
              <w:spacing w:line="360" w:lineRule="auto"/>
              <w:jc w:val="both"/>
              <w:rPr>
                <w:rFonts w:ascii="Arial" w:hAnsi="Arial" w:cs="Arial"/>
                <w:lang w:val="en-US"/>
              </w:rPr>
            </w:pPr>
            <w:r w:rsidRPr="00444731">
              <w:rPr>
                <w:rFonts w:ascii="Arial" w:hAnsi="Arial" w:cs="Arial"/>
                <w:lang w:val="en-US"/>
              </w:rPr>
              <w:t>GDID</w:t>
            </w:r>
          </w:p>
        </w:tc>
        <w:tc>
          <w:tcPr>
            <w:tcW w:w="5992" w:type="dxa"/>
          </w:tcPr>
          <w:p w14:paraId="6D7D250E" w14:textId="0BFC8F97" w:rsidR="009E5A3E" w:rsidRPr="00444731" w:rsidRDefault="009E5A3E" w:rsidP="00F01069">
            <w:pPr>
              <w:spacing w:line="360" w:lineRule="auto"/>
              <w:jc w:val="both"/>
              <w:rPr>
                <w:rFonts w:ascii="Arial" w:hAnsi="Arial" w:cs="Arial"/>
                <w:bCs/>
                <w:lang w:val="en-US"/>
              </w:rPr>
            </w:pPr>
            <w:r w:rsidRPr="00444731">
              <w:rPr>
                <w:rFonts w:ascii="Arial" w:hAnsi="Arial" w:cs="Arial"/>
                <w:bCs/>
              </w:rPr>
              <w:t>Gauteng Department of Infrastructure Development</w:t>
            </w:r>
          </w:p>
        </w:tc>
      </w:tr>
      <w:tr w:rsidR="004355B4" w:rsidRPr="00317748" w14:paraId="27F1C7B2" w14:textId="77777777" w:rsidTr="00A62DAF">
        <w:tc>
          <w:tcPr>
            <w:tcW w:w="3046" w:type="dxa"/>
          </w:tcPr>
          <w:p w14:paraId="7A89E077" w14:textId="34B7C263" w:rsidR="004355B4" w:rsidRPr="00444731" w:rsidRDefault="004355B4" w:rsidP="00F01069">
            <w:pPr>
              <w:tabs>
                <w:tab w:val="left" w:pos="510"/>
              </w:tabs>
              <w:spacing w:line="360" w:lineRule="auto"/>
              <w:jc w:val="both"/>
              <w:rPr>
                <w:rFonts w:ascii="Arial" w:hAnsi="Arial" w:cs="Arial"/>
                <w:lang w:val="en-US"/>
              </w:rPr>
            </w:pPr>
            <w:r w:rsidRPr="00444731">
              <w:rPr>
                <w:rFonts w:ascii="Arial" w:hAnsi="Arial" w:cs="Arial"/>
                <w:lang w:val="en-US"/>
              </w:rPr>
              <w:t>GPG</w:t>
            </w:r>
          </w:p>
        </w:tc>
        <w:tc>
          <w:tcPr>
            <w:tcW w:w="5992" w:type="dxa"/>
          </w:tcPr>
          <w:p w14:paraId="16752AA5" w14:textId="5354AAA0" w:rsidR="004355B4" w:rsidRPr="00444731" w:rsidRDefault="004355B4" w:rsidP="00F01069">
            <w:pPr>
              <w:spacing w:line="360" w:lineRule="auto"/>
              <w:jc w:val="both"/>
              <w:rPr>
                <w:rFonts w:ascii="Arial" w:hAnsi="Arial" w:cs="Arial"/>
                <w:bCs/>
              </w:rPr>
            </w:pPr>
            <w:r w:rsidRPr="00444731">
              <w:rPr>
                <w:rFonts w:ascii="Arial" w:hAnsi="Arial" w:cs="Arial"/>
                <w:bCs/>
              </w:rPr>
              <w:t xml:space="preserve">Gauteng Provincial Government </w:t>
            </w:r>
          </w:p>
        </w:tc>
      </w:tr>
      <w:tr w:rsidR="00444731" w:rsidRPr="00317748" w14:paraId="3180EA07" w14:textId="77777777" w:rsidTr="00A62DAF">
        <w:tc>
          <w:tcPr>
            <w:tcW w:w="3046" w:type="dxa"/>
          </w:tcPr>
          <w:p w14:paraId="2014FAFC" w14:textId="0647EA2C" w:rsidR="00444731" w:rsidRPr="00444731" w:rsidRDefault="00444731" w:rsidP="00F01069">
            <w:pPr>
              <w:tabs>
                <w:tab w:val="left" w:pos="510"/>
              </w:tabs>
              <w:spacing w:line="360" w:lineRule="auto"/>
              <w:jc w:val="both"/>
              <w:rPr>
                <w:rFonts w:ascii="Arial" w:hAnsi="Arial" w:cs="Arial"/>
                <w:lang w:val="en-US"/>
              </w:rPr>
            </w:pPr>
            <w:r w:rsidRPr="00444731">
              <w:rPr>
                <w:rFonts w:ascii="Arial" w:hAnsi="Arial" w:cs="Arial"/>
                <w:lang w:val="en-US"/>
              </w:rPr>
              <w:t>OHS</w:t>
            </w:r>
          </w:p>
        </w:tc>
        <w:tc>
          <w:tcPr>
            <w:tcW w:w="5992" w:type="dxa"/>
          </w:tcPr>
          <w:p w14:paraId="5FED6678" w14:textId="222D4E94" w:rsidR="00444731" w:rsidRPr="00444731" w:rsidRDefault="00444731" w:rsidP="00F01069">
            <w:pPr>
              <w:spacing w:line="360" w:lineRule="auto"/>
              <w:jc w:val="both"/>
              <w:rPr>
                <w:rFonts w:ascii="Arial" w:hAnsi="Arial" w:cs="Arial"/>
                <w:bCs/>
              </w:rPr>
            </w:pPr>
            <w:r w:rsidRPr="00444731">
              <w:rPr>
                <w:rFonts w:ascii="Arial" w:hAnsi="Arial" w:cs="Arial"/>
                <w:shd w:val="clear" w:color="auto" w:fill="FFFFFF"/>
              </w:rPr>
              <w:t>Occupational health and safety</w:t>
            </w:r>
          </w:p>
        </w:tc>
      </w:tr>
      <w:tr w:rsidR="00317748" w:rsidRPr="00317748" w14:paraId="4E250B90" w14:textId="77777777" w:rsidTr="00A62DAF">
        <w:tc>
          <w:tcPr>
            <w:tcW w:w="3046" w:type="dxa"/>
          </w:tcPr>
          <w:p w14:paraId="0B359F2B" w14:textId="58CA6B25" w:rsidR="009E5A3E" w:rsidRPr="00317748" w:rsidRDefault="009E5A3E" w:rsidP="00F01069">
            <w:pPr>
              <w:tabs>
                <w:tab w:val="left" w:pos="510"/>
              </w:tabs>
              <w:spacing w:line="360" w:lineRule="auto"/>
              <w:jc w:val="both"/>
              <w:rPr>
                <w:rFonts w:ascii="Arial" w:hAnsi="Arial" w:cs="Arial"/>
                <w:lang w:val="en-US"/>
              </w:rPr>
            </w:pPr>
            <w:r w:rsidRPr="00317748">
              <w:rPr>
                <w:rFonts w:ascii="Arial" w:hAnsi="Arial" w:cs="Arial"/>
                <w:lang w:val="en-US"/>
              </w:rPr>
              <w:t>SOM</w:t>
            </w:r>
          </w:p>
        </w:tc>
        <w:tc>
          <w:tcPr>
            <w:tcW w:w="5992" w:type="dxa"/>
          </w:tcPr>
          <w:p w14:paraId="2327EFBE" w14:textId="687D592F" w:rsidR="009E5A3E" w:rsidRPr="00317748" w:rsidRDefault="009E5A3E" w:rsidP="00F01069">
            <w:pPr>
              <w:spacing w:line="360" w:lineRule="auto"/>
              <w:jc w:val="both"/>
              <w:rPr>
                <w:rFonts w:ascii="Arial" w:hAnsi="Arial" w:cs="Arial"/>
                <w:bCs/>
              </w:rPr>
            </w:pPr>
            <w:r w:rsidRPr="00317748">
              <w:rPr>
                <w:rFonts w:ascii="Arial" w:hAnsi="Arial" w:cs="Arial"/>
                <w:bCs/>
              </w:rPr>
              <w:t>Sector Oversight Model</w:t>
            </w:r>
          </w:p>
        </w:tc>
      </w:tr>
    </w:tbl>
    <w:p w14:paraId="2A82986D" w14:textId="77777777" w:rsidR="007B2772" w:rsidRPr="00317748" w:rsidRDefault="007B2772" w:rsidP="00F01069">
      <w:pPr>
        <w:spacing w:line="360" w:lineRule="auto"/>
        <w:jc w:val="both"/>
        <w:rPr>
          <w:rFonts w:ascii="Arial" w:hAnsi="Arial" w:cs="Arial"/>
          <w:bCs/>
          <w:i/>
        </w:rPr>
      </w:pPr>
      <w:r w:rsidRPr="00317748">
        <w:rPr>
          <w:rFonts w:ascii="Arial" w:hAnsi="Arial" w:cs="Arial"/>
          <w:bCs/>
          <w:i/>
        </w:rPr>
        <w:br w:type="page"/>
      </w:r>
    </w:p>
    <w:p w14:paraId="6F1E462A" w14:textId="77777777" w:rsidR="00375AE5" w:rsidRPr="00317748" w:rsidRDefault="00375AE5" w:rsidP="00F01069">
      <w:pPr>
        <w:keepNext/>
        <w:keepLines/>
        <w:shd w:val="clear" w:color="auto" w:fill="D9D9D9" w:themeFill="background1" w:themeFillShade="D9"/>
        <w:spacing w:before="480" w:after="0" w:line="360" w:lineRule="auto"/>
        <w:ind w:right="-142" w:hanging="284"/>
        <w:jc w:val="both"/>
        <w:outlineLvl w:val="0"/>
        <w:rPr>
          <w:rFonts w:ascii="Arial" w:eastAsiaTheme="majorEastAsia" w:hAnsi="Arial" w:cs="Arial"/>
          <w:b/>
          <w:bCs/>
          <w:lang w:eastAsia="en-US"/>
        </w:rPr>
      </w:pPr>
      <w:bookmarkStart w:id="8" w:name="_Toc395007632"/>
      <w:bookmarkStart w:id="9" w:name="_Toc401138926"/>
      <w:r w:rsidRPr="00317748">
        <w:rPr>
          <w:rFonts w:ascii="Arial" w:eastAsiaTheme="majorEastAsia" w:hAnsi="Arial" w:cs="Arial"/>
          <w:b/>
          <w:bCs/>
          <w:lang w:eastAsia="en-US"/>
        </w:rPr>
        <w:lastRenderedPageBreak/>
        <w:t>EXECUTIVE SUMMARY</w:t>
      </w:r>
      <w:bookmarkEnd w:id="8"/>
      <w:bookmarkEnd w:id="9"/>
    </w:p>
    <w:p w14:paraId="63B29286" w14:textId="77777777" w:rsidR="004C26DB" w:rsidRPr="00317748" w:rsidRDefault="004C26DB" w:rsidP="00F01069">
      <w:pPr>
        <w:spacing w:line="360" w:lineRule="auto"/>
        <w:ind w:left="-340" w:right="-142"/>
        <w:jc w:val="both"/>
        <w:rPr>
          <w:rFonts w:ascii="Arial" w:hAnsi="Arial" w:cs="Arial"/>
          <w:bCs/>
        </w:rPr>
      </w:pPr>
    </w:p>
    <w:p w14:paraId="26D9C25A" w14:textId="7DE91F77" w:rsidR="00C5725D" w:rsidRPr="00317748" w:rsidRDefault="00C5725D" w:rsidP="00F01069">
      <w:pPr>
        <w:spacing w:line="360" w:lineRule="auto"/>
        <w:ind w:left="-340" w:right="-142"/>
        <w:jc w:val="both"/>
        <w:rPr>
          <w:rFonts w:ascii="Arial" w:hAnsi="Arial" w:cs="Arial"/>
          <w:bCs/>
        </w:rPr>
      </w:pPr>
      <w:r w:rsidRPr="00317748">
        <w:rPr>
          <w:rFonts w:ascii="Arial" w:hAnsi="Arial" w:cs="Arial"/>
          <w:bCs/>
        </w:rPr>
        <w:t xml:space="preserve">This Focus Intervention study emanated from the Annual Report </w:t>
      </w:r>
      <w:r w:rsidRPr="00317748">
        <w:rPr>
          <w:rFonts w:ascii="Arial" w:eastAsia="Calibri" w:hAnsi="Arial" w:cs="Arial"/>
        </w:rPr>
        <w:t>process of the 2020/21 financial year</w:t>
      </w:r>
      <w:r w:rsidR="005175D8">
        <w:rPr>
          <w:rFonts w:ascii="Arial" w:eastAsia="Calibri" w:hAnsi="Arial" w:cs="Arial"/>
        </w:rPr>
        <w:t xml:space="preserve"> in line with the prescripts of the Sector Oversight Model</w:t>
      </w:r>
      <w:r w:rsidR="007E48EE">
        <w:rPr>
          <w:rFonts w:ascii="Arial" w:eastAsia="Calibri" w:hAnsi="Arial" w:cs="Arial"/>
        </w:rPr>
        <w:t>.</w:t>
      </w:r>
      <w:r w:rsidRPr="00317748">
        <w:rPr>
          <w:rFonts w:ascii="Arial" w:hAnsi="Arial" w:cs="Arial"/>
          <w:bCs/>
        </w:rPr>
        <w:t xml:space="preserve"> The Department of Infrastructure Development and Property Management (herein referred to as the Department)</w:t>
      </w:r>
      <w:r w:rsidRPr="00317748">
        <w:rPr>
          <w:rFonts w:ascii="Arial" w:hAnsi="Arial" w:cs="Arial"/>
        </w:rPr>
        <w:t xml:space="preserve"> purpose is to develop and maintain a socio-economic infrastructure that allows all the Province’s people to have access to social services. It also implements </w:t>
      </w:r>
      <w:r w:rsidRPr="00317748">
        <w:rPr>
          <w:rFonts w:ascii="Arial" w:hAnsi="Arial" w:cs="Arial"/>
          <w:bCs/>
        </w:rPr>
        <w:t xml:space="preserve">projects on behalf of its client departments namely: Departments of Education, Health, Sports Arts and Culture, Agriculture and Rural Development. </w:t>
      </w:r>
    </w:p>
    <w:p w14:paraId="552F35B9" w14:textId="44F02F34" w:rsidR="00907E4D" w:rsidRPr="00317748" w:rsidRDefault="00C5725D" w:rsidP="00F01069">
      <w:pPr>
        <w:spacing w:line="360" w:lineRule="auto"/>
        <w:ind w:left="-340" w:right="-142"/>
        <w:jc w:val="both"/>
        <w:rPr>
          <w:rFonts w:ascii="Arial" w:eastAsia="+mn-ea" w:hAnsi="Arial" w:cs="Arial"/>
          <w:kern w:val="24"/>
          <w:lang w:val="en-US"/>
        </w:rPr>
      </w:pPr>
      <w:r w:rsidRPr="00317748">
        <w:rPr>
          <w:rFonts w:ascii="Arial" w:hAnsi="Arial" w:cs="Arial"/>
        </w:rPr>
        <w:t xml:space="preserve">The purpose of this study was to engage the Department on the </w:t>
      </w:r>
      <w:r w:rsidR="005A2699" w:rsidRPr="00317748">
        <w:rPr>
          <w:rFonts w:ascii="Arial" w:hAnsi="Arial" w:cs="Arial"/>
        </w:rPr>
        <w:t xml:space="preserve">blockages </w:t>
      </w:r>
      <w:r w:rsidRPr="00317748">
        <w:rPr>
          <w:rFonts w:ascii="Arial" w:eastAsia="+mn-ea" w:hAnsi="Arial" w:cs="Arial"/>
          <w:kern w:val="24"/>
          <w:lang w:val="en-US"/>
        </w:rPr>
        <w:t>that lead to underperformance</w:t>
      </w:r>
      <w:r w:rsidR="005A2699" w:rsidRPr="00317748">
        <w:rPr>
          <w:rFonts w:ascii="Arial" w:eastAsia="+mn-ea" w:hAnsi="Arial" w:cs="Arial"/>
          <w:kern w:val="24"/>
          <w:lang w:val="en-US"/>
        </w:rPr>
        <w:t xml:space="preserve"> under maintenance of the hospitals and clinics. This was because of the poor performance of the Department in past </w:t>
      </w:r>
      <w:r w:rsidR="00907E4D" w:rsidRPr="00317748">
        <w:rPr>
          <w:rFonts w:ascii="Arial" w:eastAsia="+mn-ea" w:hAnsi="Arial" w:cs="Arial"/>
          <w:kern w:val="24"/>
          <w:lang w:val="en-US"/>
        </w:rPr>
        <w:t>financial</w:t>
      </w:r>
      <w:r w:rsidR="005A2699" w:rsidRPr="00317748">
        <w:rPr>
          <w:rFonts w:ascii="Arial" w:eastAsia="+mn-ea" w:hAnsi="Arial" w:cs="Arial"/>
          <w:kern w:val="24"/>
          <w:lang w:val="en-US"/>
        </w:rPr>
        <w:t xml:space="preserve"> </w:t>
      </w:r>
      <w:r w:rsidR="00934C38" w:rsidRPr="00317748">
        <w:rPr>
          <w:rFonts w:ascii="Arial" w:eastAsia="+mn-ea" w:hAnsi="Arial" w:cs="Arial"/>
          <w:kern w:val="24"/>
          <w:lang w:val="en-US"/>
        </w:rPr>
        <w:t xml:space="preserve">years </w:t>
      </w:r>
      <w:r w:rsidR="00907E4D" w:rsidRPr="00317748">
        <w:rPr>
          <w:rFonts w:ascii="Arial" w:eastAsia="+mn-ea" w:hAnsi="Arial" w:cs="Arial"/>
          <w:kern w:val="24"/>
          <w:lang w:val="en-US"/>
        </w:rPr>
        <w:t xml:space="preserve">including the 2020/21 FY. </w:t>
      </w:r>
    </w:p>
    <w:p w14:paraId="06B86D91" w14:textId="2A25CFBA" w:rsidR="00934C38" w:rsidRPr="00317748" w:rsidRDefault="00C5725D" w:rsidP="00F01069">
      <w:pPr>
        <w:autoSpaceDE w:val="0"/>
        <w:autoSpaceDN w:val="0"/>
        <w:adjustRightInd w:val="0"/>
        <w:spacing w:after="0" w:line="360" w:lineRule="auto"/>
        <w:ind w:left="-284" w:right="-142"/>
        <w:jc w:val="both"/>
        <w:rPr>
          <w:rFonts w:ascii="Arial" w:hAnsi="Arial" w:cs="Arial"/>
        </w:rPr>
      </w:pPr>
      <w:r w:rsidRPr="00317748">
        <w:rPr>
          <w:rFonts w:ascii="Arial" w:hAnsi="Arial" w:cs="Arial"/>
        </w:rPr>
        <w:t>The Committee welcomed and acknowledged the Department</w:t>
      </w:r>
      <w:r w:rsidR="00913997">
        <w:rPr>
          <w:rFonts w:ascii="Arial" w:hAnsi="Arial" w:cs="Arial"/>
        </w:rPr>
        <w:t>’</w:t>
      </w:r>
      <w:r w:rsidRPr="00317748">
        <w:rPr>
          <w:rFonts w:ascii="Arial" w:hAnsi="Arial" w:cs="Arial"/>
        </w:rPr>
        <w:t xml:space="preserve">s </w:t>
      </w:r>
      <w:r w:rsidR="00423D94" w:rsidRPr="00317748">
        <w:rPr>
          <w:rFonts w:ascii="Arial" w:hAnsi="Arial" w:cs="Arial"/>
        </w:rPr>
        <w:t>presentation,</w:t>
      </w:r>
      <w:r w:rsidRPr="00317748">
        <w:rPr>
          <w:rFonts w:ascii="Arial" w:hAnsi="Arial" w:cs="Arial"/>
        </w:rPr>
        <w:t xml:space="preserve"> and it also noted</w:t>
      </w:r>
      <w:r w:rsidR="007313E6" w:rsidRPr="00317748">
        <w:rPr>
          <w:rFonts w:ascii="Arial" w:hAnsi="Arial" w:cs="Arial"/>
        </w:rPr>
        <w:t xml:space="preserve"> that</w:t>
      </w:r>
      <w:r w:rsidRPr="00317748">
        <w:rPr>
          <w:rFonts w:ascii="Arial" w:hAnsi="Arial" w:cs="Arial"/>
        </w:rPr>
        <w:t xml:space="preserve"> the Department is working hard in ensuring that all challenges are addressed.</w:t>
      </w:r>
      <w:r w:rsidR="00423D94" w:rsidRPr="00317748">
        <w:rPr>
          <w:rFonts w:ascii="Arial" w:hAnsi="Arial" w:cs="Arial"/>
        </w:rPr>
        <w:t xml:space="preserve"> </w:t>
      </w:r>
      <w:r w:rsidR="008D2F3E" w:rsidRPr="00317748">
        <w:rPr>
          <w:rFonts w:ascii="Arial" w:hAnsi="Arial" w:cs="Arial"/>
        </w:rPr>
        <w:t xml:space="preserve">The Committee visited </w:t>
      </w:r>
      <w:r w:rsidR="008D2F3E" w:rsidRPr="00317748">
        <w:rPr>
          <w:rFonts w:ascii="Arial" w:hAnsi="Arial" w:cs="Arial"/>
          <w:bCs/>
        </w:rPr>
        <w:t xml:space="preserve">Charlotte Maxeke, </w:t>
      </w:r>
      <w:r w:rsidR="00934C38" w:rsidRPr="00317748">
        <w:rPr>
          <w:rFonts w:ascii="Arial" w:hAnsi="Arial" w:cs="Arial"/>
          <w:bCs/>
        </w:rPr>
        <w:t>Chris Hani</w:t>
      </w:r>
      <w:r w:rsidR="008D2F3E" w:rsidRPr="00317748">
        <w:rPr>
          <w:rFonts w:ascii="Arial" w:hAnsi="Arial" w:cs="Arial"/>
          <w:bCs/>
        </w:rPr>
        <w:t xml:space="preserve">, Kopanong, </w:t>
      </w:r>
      <w:r w:rsidR="008D2F3E" w:rsidRPr="00317748">
        <w:rPr>
          <w:rFonts w:ascii="Arial" w:hAnsi="Arial" w:cs="Arial"/>
          <w:lang w:val="en-US"/>
        </w:rPr>
        <w:t xml:space="preserve">Heidelberg, Anglo Ashanti, </w:t>
      </w:r>
      <w:r w:rsidR="00934C38" w:rsidRPr="00317748">
        <w:rPr>
          <w:rFonts w:ascii="Arial" w:hAnsi="Arial" w:cs="Arial"/>
          <w:lang w:val="en-US"/>
        </w:rPr>
        <w:t xml:space="preserve">Cullinan </w:t>
      </w:r>
      <w:r w:rsidR="00195D5A" w:rsidRPr="00317748">
        <w:rPr>
          <w:rFonts w:ascii="Arial" w:hAnsi="Arial" w:cs="Arial"/>
          <w:lang w:val="en-US"/>
        </w:rPr>
        <w:t>Hospitals</w:t>
      </w:r>
      <w:r w:rsidR="008D2F3E" w:rsidRPr="00317748">
        <w:rPr>
          <w:rFonts w:ascii="Arial" w:hAnsi="Arial" w:cs="Arial"/>
          <w:lang w:val="en-US"/>
        </w:rPr>
        <w:t xml:space="preserve"> and</w:t>
      </w:r>
      <w:r w:rsidR="008D2F3E" w:rsidRPr="00317748">
        <w:rPr>
          <w:rFonts w:ascii="Arial" w:hAnsi="Arial" w:cs="Arial"/>
          <w:bCs/>
        </w:rPr>
        <w:t xml:space="preserve"> </w:t>
      </w:r>
      <w:r w:rsidR="008D2F3E" w:rsidRPr="00317748">
        <w:rPr>
          <w:rFonts w:ascii="Arial" w:hAnsi="Arial" w:cs="Arial"/>
          <w:lang w:val="en-US"/>
        </w:rPr>
        <w:t xml:space="preserve">Jahan Hynes </w:t>
      </w:r>
      <w:proofErr w:type="gramStart"/>
      <w:r w:rsidR="00195D5A" w:rsidRPr="00317748">
        <w:rPr>
          <w:rFonts w:ascii="Arial" w:hAnsi="Arial" w:cs="Arial"/>
          <w:lang w:val="en-US"/>
        </w:rPr>
        <w:t>( Community</w:t>
      </w:r>
      <w:proofErr w:type="gramEnd"/>
      <w:r w:rsidR="00195D5A" w:rsidRPr="00317748">
        <w:rPr>
          <w:rFonts w:ascii="Arial" w:hAnsi="Arial" w:cs="Arial"/>
          <w:lang w:val="en-US"/>
        </w:rPr>
        <w:t xml:space="preserve"> Health Care CHC). </w:t>
      </w:r>
      <w:r w:rsidR="008D2F3E" w:rsidRPr="00317748">
        <w:rPr>
          <w:rFonts w:ascii="Arial" w:hAnsi="Arial" w:cs="Arial"/>
        </w:rPr>
        <w:t xml:space="preserve">  </w:t>
      </w:r>
    </w:p>
    <w:p w14:paraId="54072229" w14:textId="77777777" w:rsidR="00934C38" w:rsidRPr="00317748" w:rsidRDefault="00934C38" w:rsidP="00F01069">
      <w:pPr>
        <w:autoSpaceDE w:val="0"/>
        <w:autoSpaceDN w:val="0"/>
        <w:adjustRightInd w:val="0"/>
        <w:spacing w:after="0" w:line="360" w:lineRule="auto"/>
        <w:ind w:left="-284" w:right="-142"/>
        <w:jc w:val="both"/>
        <w:rPr>
          <w:rFonts w:ascii="Arial" w:hAnsi="Arial" w:cs="Arial"/>
        </w:rPr>
      </w:pPr>
    </w:p>
    <w:p w14:paraId="022D4529" w14:textId="47574486" w:rsidR="003039A6" w:rsidRPr="00317748" w:rsidRDefault="003039A6" w:rsidP="00F01069">
      <w:pPr>
        <w:autoSpaceDE w:val="0"/>
        <w:autoSpaceDN w:val="0"/>
        <w:adjustRightInd w:val="0"/>
        <w:spacing w:after="0" w:line="360" w:lineRule="auto"/>
        <w:ind w:left="-284" w:right="-142"/>
        <w:jc w:val="both"/>
        <w:rPr>
          <w:rFonts w:ascii="Arial" w:hAnsi="Arial" w:cs="Arial"/>
        </w:rPr>
      </w:pPr>
      <w:r w:rsidRPr="00317748">
        <w:rPr>
          <w:rFonts w:ascii="Arial" w:hAnsi="Arial" w:cs="Arial"/>
        </w:rPr>
        <w:t xml:space="preserve">While noting that some of the hospitals are reaching or have reached their relatively mature stage, it was concerning to note that the Department takes long to attend to </w:t>
      </w:r>
      <w:r w:rsidR="00A93DC8" w:rsidRPr="00317748">
        <w:rPr>
          <w:rFonts w:ascii="Arial" w:hAnsi="Arial" w:cs="Arial"/>
        </w:rPr>
        <w:t xml:space="preserve">maintenance </w:t>
      </w:r>
      <w:r w:rsidRPr="00317748">
        <w:rPr>
          <w:rFonts w:ascii="Arial" w:hAnsi="Arial" w:cs="Arial"/>
        </w:rPr>
        <w:t xml:space="preserve">requests </w:t>
      </w:r>
      <w:r w:rsidR="00A93DC8" w:rsidRPr="00317748">
        <w:rPr>
          <w:rFonts w:ascii="Arial" w:hAnsi="Arial" w:cs="Arial"/>
        </w:rPr>
        <w:t xml:space="preserve">logged by the </w:t>
      </w:r>
      <w:r w:rsidRPr="00317748">
        <w:rPr>
          <w:rFonts w:ascii="Arial" w:hAnsi="Arial" w:cs="Arial"/>
        </w:rPr>
        <w:t>Hospitals</w:t>
      </w:r>
      <w:r w:rsidR="00A93DC8" w:rsidRPr="00317748">
        <w:rPr>
          <w:rFonts w:ascii="Arial" w:hAnsi="Arial" w:cs="Arial"/>
        </w:rPr>
        <w:t xml:space="preserve"> on E-maintenance system</w:t>
      </w:r>
      <w:r w:rsidRPr="00317748">
        <w:rPr>
          <w:rFonts w:ascii="Arial" w:hAnsi="Arial" w:cs="Arial"/>
        </w:rPr>
        <w:t xml:space="preserve">.  All the hospitals visited reported to the Committee that the GDID delays in appointment of contractors and in many cases, it </w:t>
      </w:r>
      <w:r w:rsidR="00CA046D" w:rsidRPr="00317748">
        <w:rPr>
          <w:rFonts w:ascii="Arial" w:hAnsi="Arial" w:cs="Arial"/>
        </w:rPr>
        <w:t>was</w:t>
      </w:r>
      <w:r w:rsidRPr="00317748">
        <w:rPr>
          <w:rFonts w:ascii="Arial" w:hAnsi="Arial" w:cs="Arial"/>
        </w:rPr>
        <w:t xml:space="preserve"> either the appointed contractor </w:t>
      </w:r>
      <w:r w:rsidR="00CA046D" w:rsidRPr="00317748">
        <w:rPr>
          <w:rFonts w:ascii="Arial" w:hAnsi="Arial" w:cs="Arial"/>
        </w:rPr>
        <w:t>was</w:t>
      </w:r>
      <w:r w:rsidRPr="00317748">
        <w:rPr>
          <w:rFonts w:ascii="Arial" w:hAnsi="Arial" w:cs="Arial"/>
        </w:rPr>
        <w:t xml:space="preserve"> incompetent, or their work </w:t>
      </w:r>
      <w:r w:rsidR="006300AE" w:rsidRPr="00317748">
        <w:rPr>
          <w:rFonts w:ascii="Arial" w:hAnsi="Arial" w:cs="Arial"/>
        </w:rPr>
        <w:t>wa</w:t>
      </w:r>
      <w:r w:rsidRPr="00317748">
        <w:rPr>
          <w:rFonts w:ascii="Arial" w:hAnsi="Arial" w:cs="Arial"/>
        </w:rPr>
        <w:t xml:space="preserve">s </w:t>
      </w:r>
      <w:r w:rsidR="005175D8">
        <w:rPr>
          <w:rFonts w:ascii="Arial" w:hAnsi="Arial" w:cs="Arial"/>
        </w:rPr>
        <w:t xml:space="preserve">of </w:t>
      </w:r>
      <w:r w:rsidRPr="00317748">
        <w:rPr>
          <w:rFonts w:ascii="Arial" w:hAnsi="Arial" w:cs="Arial"/>
        </w:rPr>
        <w:t>poor</w:t>
      </w:r>
      <w:r w:rsidR="005175D8">
        <w:rPr>
          <w:rFonts w:ascii="Arial" w:hAnsi="Arial" w:cs="Arial"/>
        </w:rPr>
        <w:t xml:space="preserve"> quality</w:t>
      </w:r>
      <w:r w:rsidRPr="00317748">
        <w:rPr>
          <w:rFonts w:ascii="Arial" w:hAnsi="Arial" w:cs="Arial"/>
        </w:rPr>
        <w:t>.</w:t>
      </w:r>
      <w:r w:rsidR="00934C38" w:rsidRPr="00317748">
        <w:rPr>
          <w:rFonts w:ascii="Arial" w:hAnsi="Arial" w:cs="Arial"/>
        </w:rPr>
        <w:t xml:space="preserve"> </w:t>
      </w:r>
    </w:p>
    <w:p w14:paraId="5CFE418C" w14:textId="21258AF4" w:rsidR="00BA4210" w:rsidRPr="00317748" w:rsidRDefault="00BA4210" w:rsidP="00F01069">
      <w:pPr>
        <w:autoSpaceDE w:val="0"/>
        <w:autoSpaceDN w:val="0"/>
        <w:adjustRightInd w:val="0"/>
        <w:spacing w:after="0" w:line="360" w:lineRule="auto"/>
        <w:ind w:left="-284" w:right="-142"/>
        <w:jc w:val="both"/>
        <w:rPr>
          <w:rFonts w:ascii="Arial" w:hAnsi="Arial" w:cs="Arial"/>
        </w:rPr>
      </w:pPr>
    </w:p>
    <w:p w14:paraId="423E3A28" w14:textId="7CA3FE60" w:rsidR="002B67B8" w:rsidRPr="00317748" w:rsidRDefault="00BA4210" w:rsidP="00F01069">
      <w:pPr>
        <w:autoSpaceDE w:val="0"/>
        <w:autoSpaceDN w:val="0"/>
        <w:adjustRightInd w:val="0"/>
        <w:spacing w:after="0" w:line="360" w:lineRule="auto"/>
        <w:ind w:left="-284" w:right="-142"/>
        <w:jc w:val="both"/>
        <w:rPr>
          <w:rFonts w:ascii="Arial" w:hAnsi="Arial" w:cs="Arial"/>
        </w:rPr>
      </w:pPr>
      <w:r w:rsidRPr="00317748">
        <w:rPr>
          <w:rFonts w:ascii="Arial" w:hAnsi="Arial" w:cs="Arial"/>
        </w:rPr>
        <w:t xml:space="preserve">The main concern noted by the Committee was that </w:t>
      </w:r>
      <w:r w:rsidR="009E4611" w:rsidRPr="00317748">
        <w:rPr>
          <w:rFonts w:ascii="Arial" w:hAnsi="Arial" w:cs="Arial"/>
        </w:rPr>
        <w:t xml:space="preserve">the Department had no </w:t>
      </w:r>
      <w:r w:rsidR="008161DC" w:rsidRPr="00317748">
        <w:rPr>
          <w:rFonts w:ascii="Arial" w:hAnsi="Arial" w:cs="Arial"/>
        </w:rPr>
        <w:t>maintenance</w:t>
      </w:r>
      <w:r w:rsidR="009E4611" w:rsidRPr="00317748">
        <w:rPr>
          <w:rFonts w:ascii="Arial" w:hAnsi="Arial" w:cs="Arial"/>
        </w:rPr>
        <w:t xml:space="preserve"> </w:t>
      </w:r>
      <w:r w:rsidR="008161DC" w:rsidRPr="00317748">
        <w:rPr>
          <w:rFonts w:ascii="Arial" w:hAnsi="Arial" w:cs="Arial"/>
        </w:rPr>
        <w:t xml:space="preserve">strategy in place, </w:t>
      </w:r>
      <w:r w:rsidR="009E4611" w:rsidRPr="00317748">
        <w:rPr>
          <w:rFonts w:ascii="Arial" w:hAnsi="Arial" w:cs="Arial"/>
        </w:rPr>
        <w:t xml:space="preserve">also that there </w:t>
      </w:r>
      <w:r w:rsidRPr="00317748">
        <w:rPr>
          <w:rFonts w:ascii="Arial" w:hAnsi="Arial" w:cs="Arial"/>
        </w:rPr>
        <w:t xml:space="preserve">was no </w:t>
      </w:r>
      <w:r w:rsidR="0039266B" w:rsidRPr="00317748">
        <w:rPr>
          <w:rFonts w:ascii="Arial" w:hAnsi="Arial" w:cs="Arial"/>
        </w:rPr>
        <w:t>sufficient</w:t>
      </w:r>
      <w:r w:rsidRPr="00317748">
        <w:rPr>
          <w:rFonts w:ascii="Arial" w:hAnsi="Arial" w:cs="Arial"/>
        </w:rPr>
        <w:t xml:space="preserve"> budget for</w:t>
      </w:r>
      <w:r w:rsidR="00DF6FDB" w:rsidRPr="00317748">
        <w:rPr>
          <w:rFonts w:ascii="Arial" w:hAnsi="Arial" w:cs="Arial"/>
        </w:rPr>
        <w:t xml:space="preserve"> </w:t>
      </w:r>
      <w:r w:rsidR="007D3FE7" w:rsidRPr="00317748">
        <w:rPr>
          <w:rFonts w:ascii="Arial" w:hAnsi="Arial" w:cs="Arial"/>
        </w:rPr>
        <w:t>both</w:t>
      </w:r>
      <w:r w:rsidR="00DF6FDB" w:rsidRPr="00317748">
        <w:rPr>
          <w:rFonts w:ascii="Arial" w:hAnsi="Arial" w:cs="Arial"/>
        </w:rPr>
        <w:t xml:space="preserve"> </w:t>
      </w:r>
      <w:r w:rsidRPr="00317748">
        <w:rPr>
          <w:rFonts w:ascii="Arial" w:hAnsi="Arial" w:cs="Arial"/>
        </w:rPr>
        <w:t xml:space="preserve">the </w:t>
      </w:r>
      <w:r w:rsidR="0039266B" w:rsidRPr="00317748">
        <w:rPr>
          <w:rFonts w:ascii="Arial" w:hAnsi="Arial" w:cs="Arial"/>
        </w:rPr>
        <w:t>Department</w:t>
      </w:r>
      <w:r w:rsidR="007D3FE7" w:rsidRPr="00317748">
        <w:rPr>
          <w:rFonts w:ascii="Arial" w:hAnsi="Arial" w:cs="Arial"/>
        </w:rPr>
        <w:t>s</w:t>
      </w:r>
      <w:r w:rsidR="00FF14A8">
        <w:rPr>
          <w:rFonts w:ascii="Arial" w:hAnsi="Arial" w:cs="Arial"/>
        </w:rPr>
        <w:t xml:space="preserve"> (GDID and Health)</w:t>
      </w:r>
      <w:r w:rsidR="0039266B" w:rsidRPr="00317748">
        <w:rPr>
          <w:rFonts w:ascii="Arial" w:hAnsi="Arial" w:cs="Arial"/>
        </w:rPr>
        <w:t xml:space="preserve"> </w:t>
      </w:r>
      <w:r w:rsidR="001A384F" w:rsidRPr="00317748">
        <w:rPr>
          <w:rFonts w:ascii="Arial" w:hAnsi="Arial" w:cs="Arial"/>
        </w:rPr>
        <w:t xml:space="preserve">to </w:t>
      </w:r>
      <w:r w:rsidR="007D3FE7" w:rsidRPr="00317748">
        <w:rPr>
          <w:rFonts w:ascii="Arial" w:hAnsi="Arial" w:cs="Arial"/>
        </w:rPr>
        <w:t>carry</w:t>
      </w:r>
      <w:r w:rsidR="009B62BE" w:rsidRPr="00317748">
        <w:rPr>
          <w:rFonts w:ascii="Arial" w:hAnsi="Arial" w:cs="Arial"/>
        </w:rPr>
        <w:t xml:space="preserve"> out the maintenance work in the Gauteng provincial</w:t>
      </w:r>
      <w:r w:rsidR="00073958">
        <w:rPr>
          <w:rFonts w:ascii="Arial" w:hAnsi="Arial" w:cs="Arial"/>
        </w:rPr>
        <w:t xml:space="preserve"> </w:t>
      </w:r>
      <w:r w:rsidR="009B62BE" w:rsidRPr="00317748">
        <w:rPr>
          <w:rFonts w:ascii="Arial" w:hAnsi="Arial" w:cs="Arial"/>
        </w:rPr>
        <w:t>institutions.</w:t>
      </w:r>
      <w:r w:rsidR="0039266B" w:rsidRPr="00317748">
        <w:rPr>
          <w:rFonts w:ascii="Arial" w:hAnsi="Arial" w:cs="Arial"/>
        </w:rPr>
        <w:t xml:space="preserve"> </w:t>
      </w:r>
      <w:r w:rsidR="009B62BE" w:rsidRPr="00317748">
        <w:rPr>
          <w:rFonts w:ascii="Arial" w:hAnsi="Arial" w:cs="Arial"/>
        </w:rPr>
        <w:t>Poor</w:t>
      </w:r>
      <w:r w:rsidR="00903628" w:rsidRPr="00317748">
        <w:rPr>
          <w:rFonts w:ascii="Arial" w:hAnsi="Arial" w:cs="Arial"/>
        </w:rPr>
        <w:t xml:space="preserve"> </w:t>
      </w:r>
      <w:r w:rsidR="00A9347D" w:rsidRPr="00317748">
        <w:rPr>
          <w:rFonts w:ascii="Arial" w:hAnsi="Arial" w:cs="Arial"/>
        </w:rPr>
        <w:t>communication</w:t>
      </w:r>
      <w:r w:rsidR="009B62BE" w:rsidRPr="00317748">
        <w:rPr>
          <w:rFonts w:ascii="Arial" w:hAnsi="Arial" w:cs="Arial"/>
        </w:rPr>
        <w:t xml:space="preserve"> between both the Departments was also noted with concern by the Committee</w:t>
      </w:r>
      <w:r w:rsidR="00903628" w:rsidRPr="00317748">
        <w:rPr>
          <w:rFonts w:ascii="Arial" w:hAnsi="Arial" w:cs="Arial"/>
        </w:rPr>
        <w:t xml:space="preserve"> and </w:t>
      </w:r>
      <w:r w:rsidR="001B0B7B" w:rsidRPr="00317748">
        <w:rPr>
          <w:rFonts w:ascii="Arial" w:hAnsi="Arial" w:cs="Arial"/>
        </w:rPr>
        <w:t>late payment</w:t>
      </w:r>
      <w:r w:rsidR="001E0D04" w:rsidRPr="00317748">
        <w:rPr>
          <w:rFonts w:ascii="Arial" w:hAnsi="Arial" w:cs="Arial"/>
        </w:rPr>
        <w:t xml:space="preserve"> of</w:t>
      </w:r>
      <w:r w:rsidR="001B0B7B" w:rsidRPr="00317748">
        <w:rPr>
          <w:rFonts w:ascii="Arial" w:hAnsi="Arial" w:cs="Arial"/>
        </w:rPr>
        <w:t xml:space="preserve"> contractors</w:t>
      </w:r>
      <w:r w:rsidR="00FD161F" w:rsidRPr="00317748">
        <w:rPr>
          <w:rFonts w:ascii="Arial" w:hAnsi="Arial" w:cs="Arial"/>
        </w:rPr>
        <w:t>.</w:t>
      </w:r>
      <w:r w:rsidR="001B0B7B" w:rsidRPr="00317748">
        <w:rPr>
          <w:rFonts w:ascii="Arial" w:hAnsi="Arial" w:cs="Arial"/>
        </w:rPr>
        <w:t xml:space="preserve"> </w:t>
      </w:r>
    </w:p>
    <w:p w14:paraId="77DC02BB" w14:textId="77777777" w:rsidR="002B67B8" w:rsidRPr="00317748" w:rsidRDefault="002B67B8" w:rsidP="00F01069">
      <w:pPr>
        <w:autoSpaceDE w:val="0"/>
        <w:autoSpaceDN w:val="0"/>
        <w:adjustRightInd w:val="0"/>
        <w:spacing w:after="0" w:line="360" w:lineRule="auto"/>
        <w:ind w:left="-284" w:right="-142"/>
        <w:jc w:val="both"/>
        <w:rPr>
          <w:rFonts w:ascii="Arial" w:hAnsi="Arial" w:cs="Arial"/>
        </w:rPr>
      </w:pPr>
    </w:p>
    <w:p w14:paraId="10697F22" w14:textId="5D0C4E91" w:rsidR="00C51A14" w:rsidRPr="00317748" w:rsidRDefault="00556FC0" w:rsidP="00F01069">
      <w:pPr>
        <w:autoSpaceDE w:val="0"/>
        <w:autoSpaceDN w:val="0"/>
        <w:adjustRightInd w:val="0"/>
        <w:spacing w:after="0" w:line="360" w:lineRule="auto"/>
        <w:ind w:left="-284" w:right="-142"/>
        <w:jc w:val="both"/>
        <w:rPr>
          <w:rFonts w:ascii="Arial" w:hAnsi="Arial" w:cs="Arial"/>
        </w:rPr>
      </w:pPr>
      <w:r w:rsidRPr="00317748">
        <w:rPr>
          <w:rFonts w:ascii="Arial" w:hAnsi="Arial" w:cs="Arial"/>
        </w:rPr>
        <w:t xml:space="preserve">The Committee </w:t>
      </w:r>
      <w:r w:rsidR="00DA73DC" w:rsidRPr="00317748">
        <w:rPr>
          <w:rFonts w:ascii="Arial" w:hAnsi="Arial" w:cs="Arial"/>
        </w:rPr>
        <w:t>further noted with concern that</w:t>
      </w:r>
      <w:r w:rsidR="0010759A">
        <w:rPr>
          <w:rFonts w:ascii="Arial" w:hAnsi="Arial" w:cs="Arial"/>
        </w:rPr>
        <w:t xml:space="preserve"> </w:t>
      </w:r>
      <w:r w:rsidR="00F36CE0" w:rsidRPr="00317748">
        <w:rPr>
          <w:rFonts w:ascii="Arial" w:hAnsi="Arial" w:cs="Arial"/>
        </w:rPr>
        <w:t xml:space="preserve">the GDID as the custodian of the properties in the </w:t>
      </w:r>
      <w:r w:rsidR="004C26DB" w:rsidRPr="00317748">
        <w:rPr>
          <w:rFonts w:ascii="Arial" w:hAnsi="Arial" w:cs="Arial"/>
        </w:rPr>
        <w:t xml:space="preserve">Gauteng </w:t>
      </w:r>
      <w:r w:rsidR="0010759A">
        <w:rPr>
          <w:rFonts w:ascii="Arial" w:hAnsi="Arial" w:cs="Arial"/>
        </w:rPr>
        <w:t>P</w:t>
      </w:r>
      <w:r w:rsidR="004C26DB" w:rsidRPr="00317748">
        <w:rPr>
          <w:rFonts w:ascii="Arial" w:hAnsi="Arial" w:cs="Arial"/>
        </w:rPr>
        <w:t>rovincial Government (G</w:t>
      </w:r>
      <w:r w:rsidR="00F36CE0" w:rsidRPr="00317748">
        <w:rPr>
          <w:rFonts w:ascii="Arial" w:hAnsi="Arial" w:cs="Arial"/>
        </w:rPr>
        <w:t>PG</w:t>
      </w:r>
      <w:r w:rsidR="004C26DB" w:rsidRPr="00317748">
        <w:rPr>
          <w:rFonts w:ascii="Arial" w:hAnsi="Arial" w:cs="Arial"/>
        </w:rPr>
        <w:t>)</w:t>
      </w:r>
      <w:r w:rsidR="00F36CE0" w:rsidRPr="00317748">
        <w:rPr>
          <w:rFonts w:ascii="Arial" w:hAnsi="Arial" w:cs="Arial"/>
        </w:rPr>
        <w:t xml:space="preserve"> has no condition assessment register </w:t>
      </w:r>
      <w:r w:rsidR="00104949" w:rsidRPr="00317748">
        <w:rPr>
          <w:rFonts w:ascii="Arial" w:hAnsi="Arial" w:cs="Arial"/>
        </w:rPr>
        <w:t xml:space="preserve">and there </w:t>
      </w:r>
      <w:r w:rsidR="00F86557" w:rsidRPr="00317748">
        <w:rPr>
          <w:rFonts w:ascii="Arial" w:hAnsi="Arial" w:cs="Arial"/>
        </w:rPr>
        <w:t>was</w:t>
      </w:r>
      <w:r w:rsidR="00DA73DC" w:rsidRPr="00317748">
        <w:rPr>
          <w:rFonts w:ascii="Arial" w:hAnsi="Arial" w:cs="Arial"/>
        </w:rPr>
        <w:t xml:space="preserve"> no preventative maintenance plan provide</w:t>
      </w:r>
      <w:r w:rsidR="00F86557" w:rsidRPr="00317748">
        <w:rPr>
          <w:rFonts w:ascii="Arial" w:hAnsi="Arial" w:cs="Arial"/>
        </w:rPr>
        <w:t>d</w:t>
      </w:r>
      <w:r w:rsidR="00DA73DC" w:rsidRPr="00317748">
        <w:rPr>
          <w:rFonts w:ascii="Arial" w:hAnsi="Arial" w:cs="Arial"/>
        </w:rPr>
        <w:t xml:space="preserve"> </w:t>
      </w:r>
      <w:r w:rsidR="00F86557" w:rsidRPr="00317748">
        <w:rPr>
          <w:rFonts w:ascii="Arial" w:hAnsi="Arial" w:cs="Arial"/>
        </w:rPr>
        <w:t xml:space="preserve">by </w:t>
      </w:r>
      <w:r w:rsidR="00DA73DC" w:rsidRPr="00317748">
        <w:rPr>
          <w:rFonts w:ascii="Arial" w:hAnsi="Arial" w:cs="Arial"/>
        </w:rPr>
        <w:t>the Department</w:t>
      </w:r>
      <w:r w:rsidR="00684AF1" w:rsidRPr="00317748">
        <w:rPr>
          <w:rFonts w:ascii="Arial" w:hAnsi="Arial" w:cs="Arial"/>
        </w:rPr>
        <w:t xml:space="preserve">. </w:t>
      </w:r>
      <w:r w:rsidR="00DA73DC" w:rsidRPr="00317748">
        <w:rPr>
          <w:rFonts w:ascii="Arial" w:hAnsi="Arial" w:cs="Arial"/>
        </w:rPr>
        <w:t xml:space="preserve"> </w:t>
      </w:r>
      <w:r w:rsidR="00C51A14" w:rsidRPr="00317748">
        <w:rPr>
          <w:rFonts w:ascii="Arial" w:hAnsi="Arial" w:cs="Arial"/>
        </w:rPr>
        <w:t xml:space="preserve">The condition register is </w:t>
      </w:r>
      <w:r w:rsidR="007D5201" w:rsidRPr="00317748">
        <w:rPr>
          <w:rFonts w:ascii="Arial" w:hAnsi="Arial" w:cs="Arial"/>
        </w:rPr>
        <w:t>necessary to</w:t>
      </w:r>
      <w:r w:rsidR="00C51A14" w:rsidRPr="00317748">
        <w:rPr>
          <w:rFonts w:ascii="Arial" w:hAnsi="Arial" w:cs="Arial"/>
        </w:rPr>
        <w:t xml:space="preserve"> </w:t>
      </w:r>
      <w:r w:rsidR="007D5201" w:rsidRPr="00317748">
        <w:rPr>
          <w:rFonts w:ascii="Arial" w:hAnsi="Arial" w:cs="Arial"/>
        </w:rPr>
        <w:t xml:space="preserve">record the condition of each </w:t>
      </w:r>
      <w:proofErr w:type="gramStart"/>
      <w:r w:rsidR="005D083E" w:rsidRPr="00317748">
        <w:rPr>
          <w:rFonts w:ascii="Arial" w:hAnsi="Arial" w:cs="Arial"/>
        </w:rPr>
        <w:t xml:space="preserve">structure </w:t>
      </w:r>
      <w:r w:rsidR="007D5201" w:rsidRPr="00317748">
        <w:rPr>
          <w:rFonts w:ascii="Arial" w:hAnsi="Arial" w:cs="Arial"/>
        </w:rPr>
        <w:t xml:space="preserve"> </w:t>
      </w:r>
      <w:r w:rsidR="00F86557" w:rsidRPr="00317748">
        <w:rPr>
          <w:rFonts w:ascii="Arial" w:hAnsi="Arial" w:cs="Arial"/>
        </w:rPr>
        <w:t>in</w:t>
      </w:r>
      <w:proofErr w:type="gramEnd"/>
      <w:r w:rsidR="00F86557" w:rsidRPr="00317748">
        <w:rPr>
          <w:rFonts w:ascii="Arial" w:hAnsi="Arial" w:cs="Arial"/>
        </w:rPr>
        <w:t xml:space="preserve"> </w:t>
      </w:r>
      <w:r w:rsidR="007D5201" w:rsidRPr="00317748">
        <w:rPr>
          <w:rFonts w:ascii="Arial" w:hAnsi="Arial" w:cs="Arial"/>
        </w:rPr>
        <w:t>the asset register</w:t>
      </w:r>
      <w:r w:rsidR="005D083E" w:rsidRPr="00317748">
        <w:rPr>
          <w:rFonts w:ascii="Arial" w:hAnsi="Arial" w:cs="Arial"/>
        </w:rPr>
        <w:t>.</w:t>
      </w:r>
    </w:p>
    <w:p w14:paraId="54F33626" w14:textId="77777777" w:rsidR="003039A6" w:rsidRPr="00317748" w:rsidRDefault="003039A6" w:rsidP="00F01069">
      <w:pPr>
        <w:autoSpaceDE w:val="0"/>
        <w:autoSpaceDN w:val="0"/>
        <w:adjustRightInd w:val="0"/>
        <w:spacing w:after="0" w:line="360" w:lineRule="auto"/>
        <w:ind w:left="-284" w:right="-142"/>
        <w:jc w:val="both"/>
        <w:rPr>
          <w:rFonts w:ascii="Arial" w:hAnsi="Arial" w:cs="Arial"/>
        </w:rPr>
      </w:pPr>
    </w:p>
    <w:p w14:paraId="10A9DA97" w14:textId="08CFEC49" w:rsidR="00902E15" w:rsidRPr="00317748" w:rsidRDefault="009D1540" w:rsidP="00F01069">
      <w:pPr>
        <w:shd w:val="clear" w:color="auto" w:fill="FFFFFF"/>
        <w:spacing w:before="400" w:line="360" w:lineRule="auto"/>
        <w:ind w:left="-284" w:right="-142"/>
        <w:jc w:val="both"/>
        <w:outlineLvl w:val="2"/>
        <w:rPr>
          <w:rFonts w:ascii="Arial" w:hAnsi="Arial" w:cs="Arial"/>
          <w:highlight w:val="cyan"/>
        </w:rPr>
      </w:pPr>
      <w:r w:rsidRPr="00317748">
        <w:rPr>
          <w:rFonts w:ascii="Arial" w:hAnsi="Arial" w:cs="Arial"/>
        </w:rPr>
        <w:lastRenderedPageBreak/>
        <w:t>A</w:t>
      </w:r>
      <w:r w:rsidR="00A9347D" w:rsidRPr="00317748">
        <w:rPr>
          <w:rFonts w:ascii="Arial" w:hAnsi="Arial" w:cs="Arial"/>
        </w:rPr>
        <w:t xml:space="preserve">ll </w:t>
      </w:r>
      <w:r w:rsidR="00874AB2" w:rsidRPr="00317748">
        <w:rPr>
          <w:rFonts w:ascii="Arial" w:hAnsi="Arial" w:cs="Arial"/>
        </w:rPr>
        <w:t>institutions visited</w:t>
      </w:r>
      <w:r w:rsidR="00A9347D" w:rsidRPr="00317748">
        <w:rPr>
          <w:rFonts w:ascii="Arial" w:hAnsi="Arial" w:cs="Arial"/>
        </w:rPr>
        <w:t xml:space="preserve"> were in a de</w:t>
      </w:r>
      <w:r w:rsidR="008E1B66" w:rsidRPr="00317748">
        <w:rPr>
          <w:rFonts w:ascii="Arial" w:hAnsi="Arial" w:cs="Arial"/>
        </w:rPr>
        <w:t>terioration</w:t>
      </w:r>
      <w:r w:rsidR="008E18C6" w:rsidRPr="00317748">
        <w:rPr>
          <w:rFonts w:ascii="Arial" w:hAnsi="Arial" w:cs="Arial"/>
        </w:rPr>
        <w:t xml:space="preserve"> </w:t>
      </w:r>
      <w:r w:rsidR="00A9347D" w:rsidRPr="00317748">
        <w:rPr>
          <w:rFonts w:ascii="Arial" w:hAnsi="Arial" w:cs="Arial"/>
        </w:rPr>
        <w:t>state</w:t>
      </w:r>
      <w:r w:rsidR="00F631F7">
        <w:rPr>
          <w:rFonts w:ascii="Arial" w:hAnsi="Arial" w:cs="Arial"/>
        </w:rPr>
        <w:t>,</w:t>
      </w:r>
      <w:r w:rsidR="00A9347D" w:rsidRPr="00317748">
        <w:rPr>
          <w:rFonts w:ascii="Arial" w:hAnsi="Arial" w:cs="Arial"/>
        </w:rPr>
        <w:t xml:space="preserve"> save for </w:t>
      </w:r>
      <w:r w:rsidR="008E18C6" w:rsidRPr="00317748">
        <w:rPr>
          <w:rFonts w:ascii="Arial" w:hAnsi="Arial" w:cs="Arial"/>
        </w:rPr>
        <w:t xml:space="preserve">Chris Hani which was better </w:t>
      </w:r>
      <w:r w:rsidR="00ED0693" w:rsidRPr="00317748">
        <w:rPr>
          <w:rFonts w:ascii="Arial" w:hAnsi="Arial" w:cs="Arial"/>
        </w:rPr>
        <w:t xml:space="preserve">when compared with others </w:t>
      </w:r>
      <w:r w:rsidR="008E18C6" w:rsidRPr="00317748">
        <w:rPr>
          <w:rFonts w:ascii="Arial" w:hAnsi="Arial" w:cs="Arial"/>
        </w:rPr>
        <w:t>during the visit</w:t>
      </w:r>
      <w:r w:rsidR="00913997">
        <w:rPr>
          <w:rFonts w:ascii="Arial" w:hAnsi="Arial" w:cs="Arial"/>
        </w:rPr>
        <w:t>, with clear walkways and there were no broken windows noted by the Committee</w:t>
      </w:r>
      <w:r w:rsidR="00185071" w:rsidRPr="00317748">
        <w:rPr>
          <w:rFonts w:ascii="Arial" w:hAnsi="Arial" w:cs="Arial"/>
        </w:rPr>
        <w:t xml:space="preserve">. The Committee is of the view that there </w:t>
      </w:r>
      <w:proofErr w:type="gramStart"/>
      <w:r w:rsidR="00185071" w:rsidRPr="00317748">
        <w:rPr>
          <w:rFonts w:ascii="Arial" w:hAnsi="Arial" w:cs="Arial"/>
        </w:rPr>
        <w:t xml:space="preserve">was  </w:t>
      </w:r>
      <w:r w:rsidRPr="00317748">
        <w:rPr>
          <w:rFonts w:ascii="Arial" w:hAnsi="Arial" w:cs="Arial"/>
        </w:rPr>
        <w:t>m</w:t>
      </w:r>
      <w:r w:rsidR="00185071" w:rsidRPr="00317748">
        <w:rPr>
          <w:rFonts w:ascii="Arial" w:eastAsia="Times New Roman" w:hAnsi="Arial" w:cs="Arial"/>
          <w:spacing w:val="-2"/>
        </w:rPr>
        <w:t>anagement</w:t>
      </w:r>
      <w:proofErr w:type="gramEnd"/>
      <w:r w:rsidR="00185071" w:rsidRPr="00317748">
        <w:rPr>
          <w:rFonts w:ascii="Arial" w:eastAsia="Times New Roman" w:hAnsi="Arial" w:cs="Arial"/>
          <w:spacing w:val="-2"/>
        </w:rPr>
        <w:t xml:space="preserve"> and leadership crisis</w:t>
      </w:r>
      <w:r w:rsidRPr="00317748">
        <w:rPr>
          <w:rFonts w:ascii="Arial" w:eastAsia="Times New Roman" w:hAnsi="Arial" w:cs="Arial"/>
          <w:spacing w:val="-2"/>
        </w:rPr>
        <w:t xml:space="preserve"> in terms of maintenance of the provincial institutions.</w:t>
      </w:r>
      <w:r w:rsidR="009757D7" w:rsidRPr="00317748">
        <w:rPr>
          <w:rFonts w:ascii="Arial" w:eastAsia="Times New Roman" w:hAnsi="Arial" w:cs="Arial"/>
          <w:spacing w:val="-2"/>
        </w:rPr>
        <w:t xml:space="preserve"> There was also poor project management noted by the Committee, with budgets overspent and poor achievement of the </w:t>
      </w:r>
      <w:r w:rsidR="009331D0" w:rsidRPr="00317748">
        <w:rPr>
          <w:rFonts w:ascii="Arial" w:eastAsia="Times New Roman" w:hAnsi="Arial" w:cs="Arial"/>
          <w:spacing w:val="-2"/>
        </w:rPr>
        <w:t>maintenance</w:t>
      </w:r>
      <w:r w:rsidR="001B7DD8" w:rsidRPr="00317748">
        <w:rPr>
          <w:rFonts w:ascii="Arial" w:eastAsia="Times New Roman" w:hAnsi="Arial" w:cs="Arial"/>
          <w:spacing w:val="-2"/>
        </w:rPr>
        <w:t xml:space="preserve"> </w:t>
      </w:r>
      <w:r w:rsidR="009331D0" w:rsidRPr="00317748">
        <w:rPr>
          <w:rFonts w:ascii="Arial" w:eastAsia="Times New Roman" w:hAnsi="Arial" w:cs="Arial"/>
          <w:spacing w:val="-2"/>
        </w:rPr>
        <w:t>activities</w:t>
      </w:r>
      <w:r w:rsidR="001B7DD8" w:rsidRPr="00317748">
        <w:rPr>
          <w:rFonts w:ascii="Arial" w:eastAsia="Times New Roman" w:hAnsi="Arial" w:cs="Arial"/>
          <w:spacing w:val="-2"/>
        </w:rPr>
        <w:t>.</w:t>
      </w:r>
      <w:r w:rsidR="00726FEA" w:rsidRPr="00317748">
        <w:rPr>
          <w:rFonts w:ascii="Arial" w:eastAsia="Times New Roman" w:hAnsi="Arial" w:cs="Arial"/>
          <w:spacing w:val="-2"/>
        </w:rPr>
        <w:t xml:space="preserve"> I</w:t>
      </w:r>
      <w:r w:rsidR="007C2186" w:rsidRPr="00317748">
        <w:rPr>
          <w:rFonts w:ascii="Arial" w:eastAsia="Times New Roman" w:hAnsi="Arial" w:cs="Arial"/>
          <w:spacing w:val="-2"/>
        </w:rPr>
        <w:t>n all hospitals save for Chris Hani hospita</w:t>
      </w:r>
      <w:r w:rsidR="00ED6ADE" w:rsidRPr="00317748">
        <w:rPr>
          <w:rFonts w:ascii="Arial" w:eastAsia="Times New Roman" w:hAnsi="Arial" w:cs="Arial"/>
          <w:spacing w:val="-2"/>
        </w:rPr>
        <w:t xml:space="preserve">l fire audits were not up to date such as </w:t>
      </w:r>
      <w:r w:rsidR="00913997">
        <w:rPr>
          <w:rFonts w:ascii="Arial" w:eastAsia="Times New Roman" w:hAnsi="Arial" w:cs="Arial"/>
          <w:spacing w:val="-2"/>
        </w:rPr>
        <w:t>C</w:t>
      </w:r>
      <w:r w:rsidR="00913997" w:rsidRPr="00317748">
        <w:rPr>
          <w:rFonts w:ascii="Arial" w:eastAsia="Times New Roman" w:hAnsi="Arial" w:cs="Arial"/>
          <w:spacing w:val="-2"/>
        </w:rPr>
        <w:t>harlot</w:t>
      </w:r>
      <w:r w:rsidR="00913997">
        <w:rPr>
          <w:rFonts w:ascii="Arial" w:eastAsia="Times New Roman" w:hAnsi="Arial" w:cs="Arial"/>
          <w:spacing w:val="-2"/>
        </w:rPr>
        <w:t>te</w:t>
      </w:r>
      <w:r w:rsidR="00ED6ADE" w:rsidRPr="00317748">
        <w:rPr>
          <w:rFonts w:ascii="Arial" w:eastAsia="Times New Roman" w:hAnsi="Arial" w:cs="Arial"/>
          <w:spacing w:val="-2"/>
        </w:rPr>
        <w:t xml:space="preserve"> </w:t>
      </w:r>
      <w:r w:rsidR="003019EA" w:rsidRPr="00317748">
        <w:rPr>
          <w:rFonts w:ascii="Arial" w:eastAsia="Times New Roman" w:hAnsi="Arial" w:cs="Arial"/>
          <w:spacing w:val="-2"/>
        </w:rPr>
        <w:t>Maxeke</w:t>
      </w:r>
      <w:r w:rsidR="00ED6ADE" w:rsidRPr="00317748">
        <w:rPr>
          <w:rFonts w:ascii="Arial" w:eastAsia="Times New Roman" w:hAnsi="Arial" w:cs="Arial"/>
          <w:spacing w:val="-2"/>
        </w:rPr>
        <w:t xml:space="preserve"> where fire audit was</w:t>
      </w:r>
      <w:r w:rsidR="004F5DF1" w:rsidRPr="00317748">
        <w:rPr>
          <w:rFonts w:ascii="Arial" w:eastAsia="Times New Roman" w:hAnsi="Arial" w:cs="Arial"/>
          <w:spacing w:val="-2"/>
        </w:rPr>
        <w:t xml:space="preserve"> </w:t>
      </w:r>
      <w:r w:rsidR="007E48EE">
        <w:rPr>
          <w:rFonts w:ascii="Arial" w:eastAsia="Times New Roman" w:hAnsi="Arial" w:cs="Arial"/>
          <w:spacing w:val="-2"/>
        </w:rPr>
        <w:t xml:space="preserve">last </w:t>
      </w:r>
      <w:r w:rsidR="004F5DF1" w:rsidRPr="00317748">
        <w:rPr>
          <w:rFonts w:ascii="Arial" w:eastAsia="Times New Roman" w:hAnsi="Arial" w:cs="Arial"/>
          <w:spacing w:val="-2"/>
        </w:rPr>
        <w:t xml:space="preserve">conducted during </w:t>
      </w:r>
      <w:r w:rsidR="003019EA" w:rsidRPr="00317748">
        <w:rPr>
          <w:rFonts w:ascii="Arial" w:eastAsia="Times New Roman" w:hAnsi="Arial" w:cs="Arial"/>
          <w:spacing w:val="-2"/>
        </w:rPr>
        <w:t>2017.</w:t>
      </w:r>
      <w:r w:rsidR="00104949" w:rsidRPr="00317748">
        <w:rPr>
          <w:rFonts w:ascii="Arial" w:hAnsi="Arial" w:cs="Arial"/>
        </w:rPr>
        <w:t xml:space="preserve"> The Committee would continue </w:t>
      </w:r>
      <w:r w:rsidR="00EC755C" w:rsidRPr="00317748">
        <w:rPr>
          <w:rFonts w:ascii="Arial" w:hAnsi="Arial" w:cs="Arial"/>
        </w:rPr>
        <w:t xml:space="preserve">engaging </w:t>
      </w:r>
      <w:r w:rsidR="000D6823">
        <w:rPr>
          <w:rFonts w:ascii="Arial" w:hAnsi="Arial" w:cs="Arial"/>
        </w:rPr>
        <w:t xml:space="preserve">both the Departments </w:t>
      </w:r>
      <w:r w:rsidR="00EC755C" w:rsidRPr="00317748">
        <w:rPr>
          <w:rFonts w:ascii="Arial" w:hAnsi="Arial" w:cs="Arial"/>
        </w:rPr>
        <w:t xml:space="preserve">on </w:t>
      </w:r>
      <w:r w:rsidR="004C26DB" w:rsidRPr="00317748">
        <w:rPr>
          <w:rFonts w:ascii="Arial" w:hAnsi="Arial" w:cs="Arial"/>
        </w:rPr>
        <w:t xml:space="preserve">maintenance of Government properties in the province. </w:t>
      </w:r>
    </w:p>
    <w:p w14:paraId="321AF788" w14:textId="77777777" w:rsidR="00634D8A" w:rsidRPr="00317748" w:rsidRDefault="00634D8A" w:rsidP="00F01069">
      <w:pPr>
        <w:pStyle w:val="Heading1"/>
        <w:numPr>
          <w:ilvl w:val="0"/>
          <w:numId w:val="4"/>
        </w:numPr>
        <w:shd w:val="clear" w:color="auto" w:fill="D9D9D9" w:themeFill="background1" w:themeFillShade="D9"/>
        <w:ind w:left="-340" w:right="340" w:firstLine="0"/>
        <w:rPr>
          <w:rFonts w:ascii="Arial" w:hAnsi="Arial" w:cs="Arial"/>
          <w:color w:val="auto"/>
          <w:sz w:val="22"/>
          <w:szCs w:val="22"/>
        </w:rPr>
      </w:pPr>
      <w:bookmarkStart w:id="10" w:name="_Toc395007637"/>
      <w:bookmarkStart w:id="11" w:name="_Toc403997236"/>
      <w:r w:rsidRPr="00317748">
        <w:rPr>
          <w:rFonts w:ascii="Arial" w:hAnsi="Arial" w:cs="Arial"/>
          <w:color w:val="auto"/>
          <w:sz w:val="22"/>
          <w:szCs w:val="22"/>
        </w:rPr>
        <w:t>INTRODUCTION</w:t>
      </w:r>
      <w:bookmarkEnd w:id="10"/>
      <w:bookmarkEnd w:id="11"/>
    </w:p>
    <w:p w14:paraId="177F17F5" w14:textId="08BD4132" w:rsidR="006829B9" w:rsidRPr="00317748" w:rsidRDefault="006829B9" w:rsidP="00F01069">
      <w:pPr>
        <w:spacing w:before="240" w:line="360" w:lineRule="auto"/>
        <w:ind w:left="-340" w:right="340"/>
        <w:jc w:val="both"/>
        <w:rPr>
          <w:rFonts w:ascii="Arial" w:eastAsia="Times New Roman" w:hAnsi="Arial" w:cs="Arial"/>
        </w:rPr>
      </w:pPr>
      <w:bookmarkStart w:id="12" w:name="_Toc489391630"/>
      <w:r w:rsidRPr="00317748">
        <w:rPr>
          <w:rFonts w:ascii="Arial" w:eastAsia="Times New Roman" w:hAnsi="Arial" w:cs="Arial"/>
        </w:rPr>
        <w:t xml:space="preserve">According to Sector Oversight Model (SOM), the Portfolio Committee has a legislative mandate to evaluate the efficiency of </w:t>
      </w:r>
      <w:r w:rsidR="00FC634E" w:rsidRPr="00317748">
        <w:rPr>
          <w:rFonts w:ascii="Arial" w:eastAsia="Times New Roman" w:hAnsi="Arial" w:cs="Arial"/>
        </w:rPr>
        <w:t>the Infrastructure Development and Property Management Department</w:t>
      </w:r>
      <w:r w:rsidRPr="00317748">
        <w:rPr>
          <w:rFonts w:ascii="Arial" w:eastAsia="Times New Roman" w:hAnsi="Arial" w:cs="Arial"/>
        </w:rPr>
        <w:t xml:space="preserve"> program</w:t>
      </w:r>
      <w:r w:rsidR="007D5F8D" w:rsidRPr="00317748">
        <w:rPr>
          <w:rFonts w:ascii="Arial" w:eastAsia="Times New Roman" w:hAnsi="Arial" w:cs="Arial"/>
        </w:rPr>
        <w:t xml:space="preserve">s, </w:t>
      </w:r>
      <w:r w:rsidRPr="00317748">
        <w:rPr>
          <w:rFonts w:ascii="Arial" w:eastAsia="Times New Roman" w:hAnsi="Arial" w:cs="Arial"/>
        </w:rPr>
        <w:t xml:space="preserve">sub-programs and the appropriateness of financial resource allocations and management. </w:t>
      </w:r>
    </w:p>
    <w:bookmarkEnd w:id="12"/>
    <w:p w14:paraId="009A4931" w14:textId="1B8337B1" w:rsidR="006829B9" w:rsidRPr="00317748" w:rsidRDefault="007D5F8D" w:rsidP="00F01069">
      <w:pPr>
        <w:spacing w:after="0" w:line="360" w:lineRule="auto"/>
        <w:ind w:left="-284"/>
        <w:jc w:val="both"/>
        <w:rPr>
          <w:rFonts w:ascii="Arial" w:hAnsi="Arial" w:cs="Arial"/>
          <w:bCs/>
        </w:rPr>
      </w:pPr>
      <w:r w:rsidRPr="00317748">
        <w:rPr>
          <w:rFonts w:ascii="Arial" w:hAnsi="Arial" w:cs="Arial"/>
          <w:bCs/>
        </w:rPr>
        <w:t xml:space="preserve">This FIS is aligned to </w:t>
      </w:r>
      <w:r w:rsidR="00211D5B" w:rsidRPr="00317748">
        <w:rPr>
          <w:rFonts w:ascii="Arial" w:hAnsi="Arial" w:cs="Arial"/>
          <w:bCs/>
        </w:rPr>
        <w:t xml:space="preserve">the annual </w:t>
      </w:r>
      <w:r w:rsidR="00B94F69" w:rsidRPr="00317748">
        <w:rPr>
          <w:rFonts w:ascii="Arial" w:hAnsi="Arial" w:cs="Arial"/>
          <w:bCs/>
        </w:rPr>
        <w:t>r</w:t>
      </w:r>
      <w:r w:rsidR="00211D5B" w:rsidRPr="00317748">
        <w:rPr>
          <w:rFonts w:ascii="Arial" w:hAnsi="Arial" w:cs="Arial"/>
          <w:bCs/>
        </w:rPr>
        <w:t xml:space="preserve">eport </w:t>
      </w:r>
      <w:r w:rsidRPr="00317748">
        <w:rPr>
          <w:rFonts w:ascii="Arial" w:hAnsi="Arial" w:cs="Arial"/>
          <w:bCs/>
        </w:rPr>
        <w:t>process of the 20</w:t>
      </w:r>
      <w:r w:rsidR="00836F15" w:rsidRPr="00317748">
        <w:rPr>
          <w:rFonts w:ascii="Arial" w:hAnsi="Arial" w:cs="Arial"/>
          <w:bCs/>
        </w:rPr>
        <w:t>20</w:t>
      </w:r>
      <w:r w:rsidRPr="00317748">
        <w:rPr>
          <w:rFonts w:ascii="Arial" w:hAnsi="Arial" w:cs="Arial"/>
          <w:bCs/>
        </w:rPr>
        <w:t>/</w:t>
      </w:r>
      <w:r w:rsidR="00133FEA" w:rsidRPr="00317748">
        <w:rPr>
          <w:rFonts w:ascii="Arial" w:hAnsi="Arial" w:cs="Arial"/>
          <w:bCs/>
        </w:rPr>
        <w:t>2</w:t>
      </w:r>
      <w:r w:rsidR="00836F15" w:rsidRPr="00317748">
        <w:rPr>
          <w:rFonts w:ascii="Arial" w:hAnsi="Arial" w:cs="Arial"/>
          <w:bCs/>
        </w:rPr>
        <w:t>1</w:t>
      </w:r>
      <w:r w:rsidRPr="00317748">
        <w:rPr>
          <w:rFonts w:ascii="Arial" w:hAnsi="Arial" w:cs="Arial"/>
          <w:bCs/>
        </w:rPr>
        <w:t xml:space="preserve"> financial year. </w:t>
      </w:r>
      <w:r w:rsidR="006829B9" w:rsidRPr="00317748">
        <w:rPr>
          <w:rFonts w:ascii="Arial" w:hAnsi="Arial" w:cs="Arial"/>
          <w:bCs/>
        </w:rPr>
        <w:t xml:space="preserve">The Portfolio Committee resolved to undertake the Focused Intervention Study </w:t>
      </w:r>
      <w:proofErr w:type="gramStart"/>
      <w:r w:rsidR="006829B9" w:rsidRPr="00317748">
        <w:rPr>
          <w:rFonts w:ascii="Arial" w:hAnsi="Arial" w:cs="Arial"/>
          <w:bCs/>
        </w:rPr>
        <w:t xml:space="preserve">on </w:t>
      </w:r>
      <w:r w:rsidR="00836F15" w:rsidRPr="00317748">
        <w:rPr>
          <w:rFonts w:ascii="Arial" w:hAnsi="Arial" w:cs="Arial"/>
          <w:bCs/>
        </w:rPr>
        <w:t xml:space="preserve"> the</w:t>
      </w:r>
      <w:proofErr w:type="gramEnd"/>
      <w:r w:rsidR="00836F15" w:rsidRPr="00317748">
        <w:rPr>
          <w:rFonts w:ascii="Arial" w:hAnsi="Arial" w:cs="Arial"/>
          <w:bCs/>
        </w:rPr>
        <w:t xml:space="preserve"> Department of Health infrastructure Maintenance</w:t>
      </w:r>
      <w:r w:rsidR="001853B3" w:rsidRPr="00317748">
        <w:rPr>
          <w:rFonts w:ascii="Arial" w:hAnsi="Arial" w:cs="Arial"/>
          <w:bCs/>
        </w:rPr>
        <w:t xml:space="preserve">. </w:t>
      </w:r>
      <w:r w:rsidR="006829B9" w:rsidRPr="00317748">
        <w:rPr>
          <w:rFonts w:ascii="Arial" w:hAnsi="Arial" w:cs="Arial"/>
          <w:bCs/>
        </w:rPr>
        <w:t xml:space="preserve">The study was conducted </w:t>
      </w:r>
      <w:r w:rsidR="00133FEA" w:rsidRPr="00317748">
        <w:rPr>
          <w:rFonts w:ascii="Arial" w:hAnsi="Arial" w:cs="Arial"/>
          <w:bCs/>
        </w:rPr>
        <w:t>across the Gauteng Province.</w:t>
      </w:r>
      <w:r w:rsidR="006829B9" w:rsidRPr="00317748">
        <w:rPr>
          <w:rFonts w:ascii="Arial" w:hAnsi="Arial" w:cs="Arial"/>
          <w:bCs/>
        </w:rPr>
        <w:t xml:space="preserve"> </w:t>
      </w:r>
    </w:p>
    <w:p w14:paraId="39F68710" w14:textId="77777777" w:rsidR="006829B9" w:rsidRPr="00317748" w:rsidRDefault="006829B9" w:rsidP="00F01069">
      <w:pPr>
        <w:spacing w:after="0" w:line="360" w:lineRule="auto"/>
        <w:ind w:left="-340" w:right="340"/>
        <w:jc w:val="both"/>
        <w:rPr>
          <w:rFonts w:ascii="Arial" w:hAnsi="Arial" w:cs="Arial"/>
          <w:bCs/>
        </w:rPr>
      </w:pPr>
    </w:p>
    <w:p w14:paraId="41D8394F" w14:textId="35381736" w:rsidR="00634D8A" w:rsidRPr="00317748" w:rsidRDefault="00634D8A" w:rsidP="00F01069">
      <w:pPr>
        <w:pStyle w:val="Heading1"/>
        <w:numPr>
          <w:ilvl w:val="0"/>
          <w:numId w:val="4"/>
        </w:numPr>
        <w:shd w:val="clear" w:color="auto" w:fill="D9D9D9" w:themeFill="background1" w:themeFillShade="D9"/>
        <w:spacing w:before="0"/>
        <w:ind w:left="-340" w:right="340" w:firstLine="56"/>
        <w:rPr>
          <w:rFonts w:ascii="Arial" w:hAnsi="Arial" w:cs="Arial"/>
          <w:color w:val="auto"/>
          <w:sz w:val="22"/>
          <w:szCs w:val="22"/>
        </w:rPr>
      </w:pPr>
      <w:bookmarkStart w:id="13" w:name="_Toc395007638"/>
      <w:bookmarkStart w:id="14" w:name="_Toc403997237"/>
      <w:r w:rsidRPr="00317748">
        <w:rPr>
          <w:rFonts w:ascii="Arial" w:hAnsi="Arial" w:cs="Arial"/>
          <w:color w:val="auto"/>
          <w:sz w:val="22"/>
          <w:szCs w:val="22"/>
        </w:rPr>
        <w:t>P</w:t>
      </w:r>
      <w:r w:rsidR="00760086" w:rsidRPr="00317748">
        <w:rPr>
          <w:rFonts w:ascii="Arial" w:hAnsi="Arial" w:cs="Arial"/>
          <w:color w:val="auto"/>
          <w:sz w:val="22"/>
          <w:szCs w:val="22"/>
        </w:rPr>
        <w:t>rocess Followed</w:t>
      </w:r>
      <w:bookmarkEnd w:id="13"/>
      <w:bookmarkEnd w:id="14"/>
    </w:p>
    <w:p w14:paraId="24B262F9" w14:textId="77777777" w:rsidR="00157F51" w:rsidRPr="00317748" w:rsidRDefault="00157F51" w:rsidP="00F01069">
      <w:pPr>
        <w:spacing w:after="160" w:line="360" w:lineRule="auto"/>
        <w:ind w:left="-284"/>
        <w:jc w:val="both"/>
        <w:rPr>
          <w:rFonts w:ascii="Arial" w:hAnsi="Arial" w:cs="Arial"/>
          <w:bCs/>
        </w:rPr>
      </w:pPr>
    </w:p>
    <w:p w14:paraId="3A70E768" w14:textId="51B37AE6" w:rsidR="006056ED" w:rsidRPr="00317748" w:rsidRDefault="0008235A" w:rsidP="00F01069">
      <w:pPr>
        <w:spacing w:after="160" w:line="360" w:lineRule="auto"/>
        <w:ind w:left="-284"/>
        <w:jc w:val="both"/>
        <w:rPr>
          <w:rFonts w:ascii="Arial" w:hAnsi="Arial" w:cs="Arial"/>
          <w:lang w:val="en-US"/>
        </w:rPr>
      </w:pPr>
      <w:r w:rsidRPr="00317748">
        <w:rPr>
          <w:rFonts w:ascii="Arial" w:hAnsi="Arial" w:cs="Arial"/>
          <w:bCs/>
        </w:rPr>
        <w:t>During</w:t>
      </w:r>
      <w:r w:rsidR="00940325" w:rsidRPr="00317748">
        <w:rPr>
          <w:rFonts w:ascii="Arial" w:hAnsi="Arial" w:cs="Arial"/>
          <w:bCs/>
        </w:rPr>
        <w:t xml:space="preserve"> the Committee </w:t>
      </w:r>
      <w:r w:rsidR="00DA5211" w:rsidRPr="00317748">
        <w:rPr>
          <w:rFonts w:ascii="Arial" w:hAnsi="Arial" w:cs="Arial"/>
          <w:bCs/>
        </w:rPr>
        <w:t>m</w:t>
      </w:r>
      <w:r w:rsidR="00940325" w:rsidRPr="00317748">
        <w:rPr>
          <w:rFonts w:ascii="Arial" w:hAnsi="Arial" w:cs="Arial"/>
          <w:bCs/>
        </w:rPr>
        <w:t xml:space="preserve">eeting held on </w:t>
      </w:r>
      <w:r w:rsidR="00C70B34" w:rsidRPr="00317748">
        <w:rPr>
          <w:rFonts w:ascii="Arial" w:hAnsi="Arial" w:cs="Arial"/>
          <w:bCs/>
        </w:rPr>
        <w:t xml:space="preserve">the </w:t>
      </w:r>
      <w:r w:rsidR="00CF0956" w:rsidRPr="00317748">
        <w:rPr>
          <w:rFonts w:ascii="Arial" w:hAnsi="Arial" w:cs="Arial"/>
          <w:bCs/>
        </w:rPr>
        <w:t>3</w:t>
      </w:r>
      <w:r w:rsidR="00CF0956" w:rsidRPr="00317748">
        <w:rPr>
          <w:rFonts w:ascii="Arial" w:hAnsi="Arial" w:cs="Arial"/>
          <w:bCs/>
          <w:vertAlign w:val="superscript"/>
        </w:rPr>
        <w:t>rd</w:t>
      </w:r>
      <w:r w:rsidR="00CF0956" w:rsidRPr="00317748">
        <w:rPr>
          <w:rFonts w:ascii="Arial" w:hAnsi="Arial" w:cs="Arial"/>
          <w:bCs/>
        </w:rPr>
        <w:t xml:space="preserve"> December </w:t>
      </w:r>
      <w:r w:rsidR="00A15456" w:rsidRPr="00317748">
        <w:rPr>
          <w:rFonts w:ascii="Arial" w:hAnsi="Arial" w:cs="Arial"/>
          <w:bCs/>
        </w:rPr>
        <w:t>2021</w:t>
      </w:r>
      <w:r w:rsidR="00DB2610" w:rsidRPr="00317748">
        <w:rPr>
          <w:rFonts w:ascii="Arial" w:hAnsi="Arial" w:cs="Arial"/>
          <w:bCs/>
        </w:rPr>
        <w:t xml:space="preserve">, the </w:t>
      </w:r>
      <w:r w:rsidR="00945117" w:rsidRPr="00317748">
        <w:rPr>
          <w:rFonts w:ascii="Arial" w:hAnsi="Arial" w:cs="Arial"/>
          <w:bCs/>
        </w:rPr>
        <w:t>C</w:t>
      </w:r>
      <w:r w:rsidR="00DB2610" w:rsidRPr="00317748">
        <w:rPr>
          <w:rFonts w:ascii="Arial" w:hAnsi="Arial" w:cs="Arial"/>
          <w:bCs/>
        </w:rPr>
        <w:t xml:space="preserve">ommittee </w:t>
      </w:r>
      <w:r w:rsidR="008954B4" w:rsidRPr="00317748">
        <w:rPr>
          <w:rFonts w:ascii="Arial" w:hAnsi="Arial" w:cs="Arial"/>
          <w:bCs/>
        </w:rPr>
        <w:t xml:space="preserve">adopted the FIS topic on </w:t>
      </w:r>
      <w:r w:rsidR="00A15456" w:rsidRPr="00317748">
        <w:rPr>
          <w:rFonts w:ascii="Arial" w:hAnsi="Arial" w:cs="Arial"/>
          <w:bCs/>
        </w:rPr>
        <w:t>the</w:t>
      </w:r>
      <w:r w:rsidR="00CF0956" w:rsidRPr="00317748">
        <w:rPr>
          <w:rFonts w:ascii="Arial" w:hAnsi="Arial" w:cs="Arial"/>
          <w:b/>
          <w:bCs/>
        </w:rPr>
        <w:t xml:space="preserve"> </w:t>
      </w:r>
      <w:bookmarkStart w:id="15" w:name="_Hlk98157723"/>
      <w:r w:rsidR="00CF0956" w:rsidRPr="00317748">
        <w:rPr>
          <w:rFonts w:ascii="Arial" w:hAnsi="Arial" w:cs="Arial"/>
          <w:b/>
          <w:bCs/>
        </w:rPr>
        <w:t>Department of Health infrastructure Maintenance</w:t>
      </w:r>
      <w:bookmarkEnd w:id="15"/>
      <w:r w:rsidR="00CF0956" w:rsidRPr="00317748">
        <w:rPr>
          <w:rFonts w:ascii="Arial" w:hAnsi="Arial" w:cs="Arial"/>
          <w:b/>
          <w:bCs/>
        </w:rPr>
        <w:t xml:space="preserve"> 2020/21 FY</w:t>
      </w:r>
      <w:r w:rsidR="008954B4" w:rsidRPr="00317748">
        <w:rPr>
          <w:rFonts w:ascii="Arial" w:hAnsi="Arial" w:cs="Arial"/>
          <w:bCs/>
          <w:kern w:val="24"/>
          <w:lang w:val="en-US"/>
        </w:rPr>
        <w:t xml:space="preserve">. </w:t>
      </w:r>
      <w:r w:rsidRPr="00317748">
        <w:rPr>
          <w:rFonts w:ascii="Arial" w:hAnsi="Arial" w:cs="Arial"/>
          <w:bCs/>
        </w:rPr>
        <w:t xml:space="preserve">Following the </w:t>
      </w:r>
      <w:r w:rsidR="00F62C1F">
        <w:rPr>
          <w:rFonts w:ascii="Arial" w:hAnsi="Arial" w:cs="Arial"/>
          <w:bCs/>
        </w:rPr>
        <w:t xml:space="preserve">adoption of the </w:t>
      </w:r>
      <w:r w:rsidRPr="00317748">
        <w:rPr>
          <w:rFonts w:ascii="Arial" w:hAnsi="Arial" w:cs="Arial"/>
          <w:bCs/>
        </w:rPr>
        <w:t>topic adoption</w:t>
      </w:r>
      <w:r w:rsidR="006C16A3" w:rsidRPr="00317748">
        <w:rPr>
          <w:rFonts w:ascii="Arial" w:hAnsi="Arial" w:cs="Arial"/>
          <w:bCs/>
        </w:rPr>
        <w:t>,</w:t>
      </w:r>
      <w:r w:rsidRPr="00317748">
        <w:rPr>
          <w:rFonts w:ascii="Arial" w:hAnsi="Arial" w:cs="Arial"/>
          <w:bCs/>
        </w:rPr>
        <w:t xml:space="preserve"> t</w:t>
      </w:r>
      <w:r w:rsidR="00DD70E4" w:rsidRPr="00317748">
        <w:rPr>
          <w:rFonts w:ascii="Arial" w:hAnsi="Arial" w:cs="Arial"/>
          <w:bCs/>
        </w:rPr>
        <w:t>he</w:t>
      </w:r>
      <w:r w:rsidR="003E3FC4" w:rsidRPr="00317748">
        <w:rPr>
          <w:rFonts w:ascii="Arial" w:hAnsi="Arial" w:cs="Arial"/>
          <w:bCs/>
        </w:rPr>
        <w:t xml:space="preserve"> Committee con</w:t>
      </w:r>
      <w:r w:rsidR="00875770" w:rsidRPr="00317748">
        <w:rPr>
          <w:rFonts w:ascii="Arial" w:hAnsi="Arial" w:cs="Arial"/>
          <w:bCs/>
        </w:rPr>
        <w:t xml:space="preserve">ducted </w:t>
      </w:r>
      <w:r w:rsidR="00CF0956" w:rsidRPr="00317748">
        <w:rPr>
          <w:rFonts w:ascii="Arial" w:hAnsi="Arial" w:cs="Arial"/>
          <w:bCs/>
        </w:rPr>
        <w:t xml:space="preserve">unannounced </w:t>
      </w:r>
      <w:proofErr w:type="gramStart"/>
      <w:r w:rsidR="00CF0956" w:rsidRPr="00317748">
        <w:rPr>
          <w:rFonts w:ascii="Arial" w:hAnsi="Arial" w:cs="Arial"/>
          <w:bCs/>
        </w:rPr>
        <w:t>oversight  visits</w:t>
      </w:r>
      <w:proofErr w:type="gramEnd"/>
      <w:r w:rsidR="00CF0956" w:rsidRPr="00317748">
        <w:rPr>
          <w:rFonts w:ascii="Arial" w:hAnsi="Arial" w:cs="Arial"/>
          <w:bCs/>
        </w:rPr>
        <w:t xml:space="preserve"> to</w:t>
      </w:r>
      <w:r w:rsidR="00C732C1" w:rsidRPr="00317748">
        <w:rPr>
          <w:rFonts w:ascii="Arial" w:hAnsi="Arial" w:cs="Arial"/>
          <w:bCs/>
        </w:rPr>
        <w:t>:</w:t>
      </w:r>
      <w:r w:rsidR="00CF0956" w:rsidRPr="00317748">
        <w:rPr>
          <w:rFonts w:ascii="Arial" w:hAnsi="Arial" w:cs="Arial"/>
          <w:bCs/>
        </w:rPr>
        <w:t xml:space="preserve"> </w:t>
      </w:r>
      <w:bookmarkStart w:id="16" w:name="_Hlk104987899"/>
      <w:r w:rsidR="00C732C1" w:rsidRPr="00317748">
        <w:rPr>
          <w:rFonts w:ascii="Arial" w:hAnsi="Arial" w:cs="Arial"/>
          <w:bCs/>
        </w:rPr>
        <w:t>Charlotte Maxeke,</w:t>
      </w:r>
      <w:r w:rsidR="006056ED" w:rsidRPr="00317748">
        <w:rPr>
          <w:rFonts w:ascii="Arial" w:hAnsi="Arial" w:cs="Arial"/>
          <w:bCs/>
        </w:rPr>
        <w:t xml:space="preserve"> </w:t>
      </w:r>
      <w:r w:rsidR="00254A77" w:rsidRPr="00317748">
        <w:rPr>
          <w:rFonts w:ascii="Arial" w:hAnsi="Arial" w:cs="Arial"/>
          <w:bCs/>
        </w:rPr>
        <w:t>Chris Hani</w:t>
      </w:r>
      <w:r w:rsidR="00D34EE1">
        <w:rPr>
          <w:rFonts w:ascii="Arial" w:hAnsi="Arial" w:cs="Arial"/>
          <w:bCs/>
        </w:rPr>
        <w:t>-Baragwanath</w:t>
      </w:r>
      <w:r w:rsidR="006056ED" w:rsidRPr="00317748">
        <w:rPr>
          <w:rFonts w:ascii="Arial" w:hAnsi="Arial" w:cs="Arial"/>
          <w:bCs/>
        </w:rPr>
        <w:t>,</w:t>
      </w:r>
      <w:r w:rsidR="00C732C1" w:rsidRPr="00317748">
        <w:rPr>
          <w:rFonts w:ascii="Arial" w:hAnsi="Arial" w:cs="Arial"/>
          <w:bCs/>
        </w:rPr>
        <w:t xml:space="preserve"> Kopanong</w:t>
      </w:r>
      <w:r w:rsidR="006056ED" w:rsidRPr="00317748">
        <w:rPr>
          <w:rFonts w:ascii="Arial" w:hAnsi="Arial" w:cs="Arial"/>
          <w:bCs/>
        </w:rPr>
        <w:t>,</w:t>
      </w:r>
      <w:r w:rsidR="00C732C1" w:rsidRPr="00317748">
        <w:rPr>
          <w:rFonts w:ascii="Arial" w:hAnsi="Arial" w:cs="Arial"/>
          <w:bCs/>
        </w:rPr>
        <w:t xml:space="preserve"> </w:t>
      </w:r>
      <w:r w:rsidR="006056ED" w:rsidRPr="00317748">
        <w:rPr>
          <w:rFonts w:ascii="Arial" w:hAnsi="Arial" w:cs="Arial"/>
          <w:lang w:val="en-US"/>
        </w:rPr>
        <w:t xml:space="preserve">Heidelberg, Anglo Ashanti, Temba  Hospitals and </w:t>
      </w:r>
      <w:r w:rsidR="006056ED" w:rsidRPr="00317748">
        <w:rPr>
          <w:rFonts w:ascii="Arial" w:hAnsi="Arial" w:cs="Arial"/>
          <w:bCs/>
        </w:rPr>
        <w:t xml:space="preserve"> </w:t>
      </w:r>
      <w:r w:rsidR="006056ED" w:rsidRPr="00317748">
        <w:rPr>
          <w:rFonts w:ascii="Arial" w:hAnsi="Arial" w:cs="Arial"/>
          <w:lang w:val="en-US"/>
        </w:rPr>
        <w:t>Jahan Hynes CHC</w:t>
      </w:r>
      <w:bookmarkEnd w:id="16"/>
      <w:r w:rsidR="006056ED" w:rsidRPr="00317748">
        <w:rPr>
          <w:rFonts w:ascii="Arial" w:hAnsi="Arial" w:cs="Arial"/>
          <w:lang w:val="en-US"/>
        </w:rPr>
        <w:t xml:space="preserve"> on the 11</w:t>
      </w:r>
      <w:r w:rsidR="006056ED" w:rsidRPr="00317748">
        <w:rPr>
          <w:rFonts w:ascii="Arial" w:hAnsi="Arial" w:cs="Arial"/>
          <w:vertAlign w:val="superscript"/>
          <w:lang w:val="en-US"/>
        </w:rPr>
        <w:t>th</w:t>
      </w:r>
      <w:r w:rsidR="006056ED" w:rsidRPr="00317748">
        <w:rPr>
          <w:rFonts w:ascii="Arial" w:hAnsi="Arial" w:cs="Arial"/>
          <w:lang w:val="en-US"/>
        </w:rPr>
        <w:t xml:space="preserve"> , 12</w:t>
      </w:r>
      <w:r w:rsidR="006056ED" w:rsidRPr="00317748">
        <w:rPr>
          <w:rFonts w:ascii="Arial" w:hAnsi="Arial" w:cs="Arial"/>
          <w:vertAlign w:val="superscript"/>
          <w:lang w:val="en-US"/>
        </w:rPr>
        <w:t>th</w:t>
      </w:r>
      <w:r w:rsidR="006056ED" w:rsidRPr="00317748">
        <w:rPr>
          <w:rFonts w:ascii="Arial" w:hAnsi="Arial" w:cs="Arial"/>
          <w:lang w:val="en-US"/>
        </w:rPr>
        <w:t xml:space="preserve">  and 15</w:t>
      </w:r>
      <w:r w:rsidR="006056ED" w:rsidRPr="00317748">
        <w:rPr>
          <w:rFonts w:ascii="Arial" w:hAnsi="Arial" w:cs="Arial"/>
          <w:vertAlign w:val="superscript"/>
          <w:lang w:val="en-US"/>
        </w:rPr>
        <w:t>th</w:t>
      </w:r>
      <w:r w:rsidR="006056ED" w:rsidRPr="00317748">
        <w:rPr>
          <w:rFonts w:ascii="Arial" w:hAnsi="Arial" w:cs="Arial"/>
          <w:lang w:val="en-US"/>
        </w:rPr>
        <w:t xml:space="preserve">  February 2022. </w:t>
      </w:r>
    </w:p>
    <w:p w14:paraId="7AD0BCC2" w14:textId="3DD3BBE3" w:rsidR="00DF5D88" w:rsidRPr="00317748" w:rsidRDefault="006056ED" w:rsidP="00F01069">
      <w:pPr>
        <w:spacing w:after="160" w:line="360" w:lineRule="auto"/>
        <w:ind w:left="-284"/>
        <w:jc w:val="both"/>
        <w:rPr>
          <w:rFonts w:ascii="Arial" w:hAnsi="Arial" w:cs="Arial"/>
          <w:bCs/>
        </w:rPr>
      </w:pPr>
      <w:r w:rsidRPr="00317748">
        <w:rPr>
          <w:rFonts w:ascii="Arial" w:hAnsi="Arial" w:cs="Arial"/>
          <w:lang w:val="en-US"/>
        </w:rPr>
        <w:t>T</w:t>
      </w:r>
      <w:r w:rsidR="00886B04" w:rsidRPr="00317748">
        <w:rPr>
          <w:rFonts w:ascii="Arial" w:hAnsi="Arial" w:cs="Arial"/>
          <w:bCs/>
          <w:lang w:val="en-US"/>
        </w:rPr>
        <w:t xml:space="preserve">he </w:t>
      </w:r>
      <w:r w:rsidR="00275238" w:rsidRPr="00317748">
        <w:rPr>
          <w:rFonts w:ascii="Arial" w:hAnsi="Arial" w:cs="Arial"/>
          <w:bCs/>
        </w:rPr>
        <w:t>Department</w:t>
      </w:r>
      <w:r w:rsidR="00BC48EE" w:rsidRPr="00317748">
        <w:rPr>
          <w:rFonts w:ascii="Arial" w:hAnsi="Arial" w:cs="Arial"/>
          <w:bCs/>
        </w:rPr>
        <w:t xml:space="preserve"> of </w:t>
      </w:r>
      <w:r w:rsidR="00F20CD4" w:rsidRPr="00317748">
        <w:rPr>
          <w:rFonts w:ascii="Arial" w:hAnsi="Arial" w:cs="Arial"/>
          <w:bCs/>
        </w:rPr>
        <w:t>Infrastruc</w:t>
      </w:r>
      <w:r w:rsidR="00BC48EE" w:rsidRPr="00317748">
        <w:rPr>
          <w:rFonts w:ascii="Arial" w:hAnsi="Arial" w:cs="Arial"/>
          <w:bCs/>
        </w:rPr>
        <w:t>tu</w:t>
      </w:r>
      <w:r w:rsidR="00F20CD4" w:rsidRPr="00317748">
        <w:rPr>
          <w:rFonts w:ascii="Arial" w:hAnsi="Arial" w:cs="Arial"/>
          <w:bCs/>
        </w:rPr>
        <w:t>re Development and Property Management</w:t>
      </w:r>
      <w:r w:rsidR="00A15456" w:rsidRPr="00317748">
        <w:rPr>
          <w:rFonts w:ascii="Arial" w:hAnsi="Arial" w:cs="Arial"/>
          <w:bCs/>
        </w:rPr>
        <w:t xml:space="preserve"> presented on the adopted topic</w:t>
      </w:r>
      <w:r w:rsidRPr="00317748">
        <w:rPr>
          <w:rFonts w:ascii="Arial" w:hAnsi="Arial" w:cs="Arial"/>
          <w:bCs/>
        </w:rPr>
        <w:t xml:space="preserve"> on the 22</w:t>
      </w:r>
      <w:r w:rsidRPr="00317748">
        <w:rPr>
          <w:rFonts w:ascii="Arial" w:hAnsi="Arial" w:cs="Arial"/>
          <w:bCs/>
          <w:vertAlign w:val="superscript"/>
        </w:rPr>
        <w:t>nd</w:t>
      </w:r>
      <w:r w:rsidRPr="00317748">
        <w:rPr>
          <w:rFonts w:ascii="Arial" w:hAnsi="Arial" w:cs="Arial"/>
          <w:bCs/>
        </w:rPr>
        <w:t xml:space="preserve"> February 2022</w:t>
      </w:r>
      <w:r w:rsidR="008B5E92" w:rsidRPr="00317748">
        <w:rPr>
          <w:rFonts w:ascii="Arial" w:hAnsi="Arial" w:cs="Arial"/>
          <w:bCs/>
        </w:rPr>
        <w:t xml:space="preserve">, whereby the Department of Health was also invited to present on the topic. Further engagements with the Department of Infrastructure Development </w:t>
      </w:r>
      <w:r w:rsidR="00A31836" w:rsidRPr="00317748">
        <w:rPr>
          <w:rFonts w:ascii="Arial" w:hAnsi="Arial" w:cs="Arial"/>
          <w:bCs/>
        </w:rPr>
        <w:t>were</w:t>
      </w:r>
      <w:r w:rsidR="008B5E92" w:rsidRPr="00317748">
        <w:rPr>
          <w:rFonts w:ascii="Arial" w:hAnsi="Arial" w:cs="Arial"/>
          <w:bCs/>
        </w:rPr>
        <w:t xml:space="preserve"> conducted during a meeting held on the 28</w:t>
      </w:r>
      <w:r w:rsidR="008B5E92" w:rsidRPr="00317748">
        <w:rPr>
          <w:rFonts w:ascii="Arial" w:hAnsi="Arial" w:cs="Arial"/>
          <w:bCs/>
          <w:vertAlign w:val="superscript"/>
        </w:rPr>
        <w:t>th</w:t>
      </w:r>
      <w:r w:rsidR="008B5E92" w:rsidRPr="00317748">
        <w:rPr>
          <w:rFonts w:ascii="Arial" w:hAnsi="Arial" w:cs="Arial"/>
          <w:bCs/>
        </w:rPr>
        <w:t xml:space="preserve"> April 2022. </w:t>
      </w:r>
      <w:r w:rsidR="00B94F69" w:rsidRPr="00317748">
        <w:rPr>
          <w:rFonts w:ascii="Arial" w:hAnsi="Arial" w:cs="Arial"/>
          <w:bCs/>
        </w:rPr>
        <w:t xml:space="preserve">The Committee deliberated and adopted the FIS report on the meeting dated 2 June 2022 and the report was tabled in the House on the </w:t>
      </w:r>
      <w:r w:rsidR="00913997">
        <w:rPr>
          <w:rFonts w:ascii="Arial" w:hAnsi="Arial" w:cs="Arial"/>
          <w:bCs/>
        </w:rPr>
        <w:t xml:space="preserve">21 </w:t>
      </w:r>
      <w:r w:rsidR="001B41E6">
        <w:rPr>
          <w:rFonts w:ascii="Arial" w:hAnsi="Arial" w:cs="Arial"/>
          <w:bCs/>
        </w:rPr>
        <w:t>June 2022</w:t>
      </w:r>
      <w:r w:rsidR="00B94F69" w:rsidRPr="00317748">
        <w:rPr>
          <w:rFonts w:ascii="Arial" w:hAnsi="Arial" w:cs="Arial"/>
          <w:bCs/>
        </w:rPr>
        <w:t xml:space="preserve">.   </w:t>
      </w:r>
    </w:p>
    <w:p w14:paraId="34E64547" w14:textId="0759754A" w:rsidR="00DF5D88" w:rsidRPr="00317748" w:rsidRDefault="00DF5D88" w:rsidP="00F01069">
      <w:pPr>
        <w:pStyle w:val="Title"/>
        <w:pBdr>
          <w:bottom w:val="none" w:sz="0" w:space="0" w:color="auto"/>
        </w:pBdr>
        <w:spacing w:line="360" w:lineRule="auto"/>
        <w:ind w:left="-340" w:right="340"/>
        <w:jc w:val="both"/>
        <w:rPr>
          <w:rFonts w:ascii="Arial" w:hAnsi="Arial" w:cs="Arial"/>
          <w:bCs/>
          <w:color w:val="auto"/>
          <w:sz w:val="22"/>
          <w:szCs w:val="22"/>
        </w:rPr>
      </w:pPr>
    </w:p>
    <w:p w14:paraId="0DF54D03" w14:textId="16981740" w:rsidR="00D76462" w:rsidRPr="00317748" w:rsidRDefault="00D76462" w:rsidP="00F01069">
      <w:pPr>
        <w:jc w:val="both"/>
        <w:rPr>
          <w:rFonts w:ascii="Arial" w:hAnsi="Arial" w:cs="Arial"/>
        </w:rPr>
      </w:pPr>
    </w:p>
    <w:p w14:paraId="00FC96BA" w14:textId="23F081CD" w:rsidR="00634D8A" w:rsidRPr="00317748" w:rsidRDefault="00760086" w:rsidP="00F01069">
      <w:pPr>
        <w:pStyle w:val="Title"/>
        <w:numPr>
          <w:ilvl w:val="0"/>
          <w:numId w:val="4"/>
        </w:numPr>
        <w:pBdr>
          <w:bottom w:val="none" w:sz="0" w:space="0" w:color="auto"/>
        </w:pBdr>
        <w:shd w:val="clear" w:color="auto" w:fill="D9D9D9" w:themeFill="background1" w:themeFillShade="D9"/>
        <w:spacing w:line="360" w:lineRule="auto"/>
        <w:ind w:left="-340" w:right="340" w:firstLine="56"/>
        <w:jc w:val="both"/>
        <w:rPr>
          <w:rFonts w:ascii="Arial" w:hAnsi="Arial" w:cs="Arial"/>
          <w:b/>
          <w:color w:val="auto"/>
          <w:sz w:val="22"/>
          <w:szCs w:val="22"/>
        </w:rPr>
      </w:pPr>
      <w:bookmarkStart w:id="17" w:name="_Toc395007639"/>
      <w:bookmarkStart w:id="18" w:name="_Toc403997238"/>
      <w:proofErr w:type="gramStart"/>
      <w:r w:rsidRPr="00317748">
        <w:rPr>
          <w:rFonts w:ascii="Arial" w:hAnsi="Arial" w:cs="Arial"/>
          <w:b/>
          <w:color w:val="auto"/>
          <w:sz w:val="22"/>
          <w:szCs w:val="22"/>
        </w:rPr>
        <w:lastRenderedPageBreak/>
        <w:t xml:space="preserve">Compliance </w:t>
      </w:r>
      <w:r w:rsidR="00CF0956" w:rsidRPr="00317748">
        <w:rPr>
          <w:rFonts w:ascii="Arial" w:hAnsi="Arial" w:cs="Arial"/>
          <w:b/>
          <w:color w:val="auto"/>
          <w:sz w:val="22"/>
          <w:szCs w:val="22"/>
        </w:rPr>
        <w:t xml:space="preserve"> </w:t>
      </w:r>
      <w:r w:rsidRPr="00317748">
        <w:rPr>
          <w:rFonts w:ascii="Arial" w:hAnsi="Arial" w:cs="Arial"/>
          <w:b/>
          <w:color w:val="auto"/>
          <w:sz w:val="22"/>
          <w:szCs w:val="22"/>
        </w:rPr>
        <w:t>and</w:t>
      </w:r>
      <w:proofErr w:type="gramEnd"/>
      <w:r w:rsidRPr="00317748">
        <w:rPr>
          <w:rFonts w:ascii="Arial" w:hAnsi="Arial" w:cs="Arial"/>
          <w:b/>
          <w:color w:val="auto"/>
          <w:sz w:val="22"/>
          <w:szCs w:val="22"/>
        </w:rPr>
        <w:t xml:space="preserve"> Quality</w:t>
      </w:r>
      <w:bookmarkEnd w:id="17"/>
      <w:bookmarkEnd w:id="18"/>
    </w:p>
    <w:p w14:paraId="6739DF85" w14:textId="767945B3" w:rsidR="00051120" w:rsidRPr="00317748" w:rsidRDefault="00A23F4E" w:rsidP="00F01069">
      <w:pPr>
        <w:spacing w:after="0" w:line="360" w:lineRule="auto"/>
        <w:ind w:left="-340" w:right="340"/>
        <w:jc w:val="both"/>
        <w:rPr>
          <w:rFonts w:ascii="Arial" w:hAnsi="Arial" w:cs="Arial"/>
          <w:bCs/>
        </w:rPr>
      </w:pPr>
      <w:r w:rsidRPr="00317748">
        <w:rPr>
          <w:rFonts w:ascii="Arial" w:hAnsi="Arial" w:cs="Arial"/>
          <w:bCs/>
        </w:rPr>
        <w:t>T</w:t>
      </w:r>
      <w:r w:rsidR="009107AF" w:rsidRPr="00317748">
        <w:rPr>
          <w:rFonts w:ascii="Arial" w:hAnsi="Arial" w:cs="Arial"/>
          <w:bCs/>
        </w:rPr>
        <w:t xml:space="preserve">he Committee </w:t>
      </w:r>
      <w:r w:rsidR="000D1DD4" w:rsidRPr="00317748">
        <w:rPr>
          <w:rFonts w:ascii="Arial" w:hAnsi="Arial" w:cs="Arial"/>
          <w:bCs/>
        </w:rPr>
        <w:t xml:space="preserve">noted </w:t>
      </w:r>
      <w:r w:rsidR="009107AF" w:rsidRPr="00317748">
        <w:rPr>
          <w:rFonts w:ascii="Arial" w:hAnsi="Arial" w:cs="Arial"/>
          <w:bCs/>
        </w:rPr>
        <w:t>that the submission</w:t>
      </w:r>
      <w:r w:rsidR="00445C17" w:rsidRPr="00317748">
        <w:rPr>
          <w:rFonts w:ascii="Arial" w:hAnsi="Arial" w:cs="Arial"/>
          <w:bCs/>
        </w:rPr>
        <w:t>s</w:t>
      </w:r>
      <w:r w:rsidR="009107AF" w:rsidRPr="00317748">
        <w:rPr>
          <w:rFonts w:ascii="Arial" w:hAnsi="Arial" w:cs="Arial"/>
          <w:bCs/>
        </w:rPr>
        <w:t xml:space="preserve"> made by the Department </w:t>
      </w:r>
      <w:proofErr w:type="gramStart"/>
      <w:r w:rsidR="009107AF" w:rsidRPr="00317748">
        <w:rPr>
          <w:rFonts w:ascii="Arial" w:hAnsi="Arial" w:cs="Arial"/>
          <w:bCs/>
        </w:rPr>
        <w:t>was in compliance with</w:t>
      </w:r>
      <w:proofErr w:type="gramEnd"/>
      <w:r w:rsidR="009107AF" w:rsidRPr="00317748">
        <w:rPr>
          <w:rFonts w:ascii="Arial" w:hAnsi="Arial" w:cs="Arial"/>
          <w:bCs/>
        </w:rPr>
        <w:t xml:space="preserve"> the standard of reporting to the Legislature. </w:t>
      </w:r>
      <w:bookmarkStart w:id="19" w:name="_Toc395007640"/>
      <w:bookmarkStart w:id="20" w:name="_Toc403997239"/>
    </w:p>
    <w:p w14:paraId="40B4CAFA" w14:textId="77777777" w:rsidR="00051120" w:rsidRPr="00317748" w:rsidRDefault="00051120" w:rsidP="00F01069">
      <w:pPr>
        <w:spacing w:after="0" w:line="360" w:lineRule="auto"/>
        <w:ind w:left="-340" w:right="340"/>
        <w:jc w:val="both"/>
        <w:rPr>
          <w:rFonts w:ascii="Arial" w:hAnsi="Arial" w:cs="Arial"/>
          <w:bCs/>
        </w:rPr>
      </w:pPr>
    </w:p>
    <w:p w14:paraId="2C00D043" w14:textId="18122AB8" w:rsidR="00634D8A" w:rsidRPr="00317748" w:rsidRDefault="00634D8A" w:rsidP="00F01069">
      <w:pPr>
        <w:pStyle w:val="ListParagraph"/>
        <w:numPr>
          <w:ilvl w:val="0"/>
          <w:numId w:val="4"/>
        </w:numPr>
        <w:shd w:val="clear" w:color="auto" w:fill="D9D9D9" w:themeFill="background1" w:themeFillShade="D9"/>
        <w:spacing w:after="0" w:line="360" w:lineRule="auto"/>
        <w:ind w:left="-340" w:right="340" w:firstLine="56"/>
        <w:jc w:val="both"/>
        <w:rPr>
          <w:rFonts w:ascii="Arial" w:hAnsi="Arial" w:cs="Arial"/>
          <w:b/>
          <w:bCs/>
        </w:rPr>
      </w:pPr>
      <w:r w:rsidRPr="00317748">
        <w:rPr>
          <w:rFonts w:ascii="Arial" w:hAnsi="Arial" w:cs="Arial"/>
          <w:b/>
          <w:bCs/>
        </w:rPr>
        <w:t>O</w:t>
      </w:r>
      <w:r w:rsidR="00760086" w:rsidRPr="00317748">
        <w:rPr>
          <w:rFonts w:ascii="Arial" w:hAnsi="Arial" w:cs="Arial"/>
          <w:b/>
          <w:bCs/>
        </w:rPr>
        <w:t xml:space="preserve">versight on Strategic Priorities </w:t>
      </w:r>
      <w:bookmarkEnd w:id="19"/>
      <w:bookmarkEnd w:id="20"/>
    </w:p>
    <w:p w14:paraId="36427647" w14:textId="77777777" w:rsidR="00634D8A" w:rsidRPr="00317748" w:rsidRDefault="00634D8A" w:rsidP="00F01069">
      <w:pPr>
        <w:pStyle w:val="Heading2"/>
        <w:numPr>
          <w:ilvl w:val="1"/>
          <w:numId w:val="1"/>
        </w:numPr>
        <w:spacing w:before="0"/>
        <w:ind w:left="-340" w:right="340" w:firstLine="56"/>
        <w:rPr>
          <w:rFonts w:ascii="Arial" w:hAnsi="Arial" w:cs="Arial"/>
          <w:i/>
          <w:color w:val="auto"/>
          <w:sz w:val="22"/>
          <w:szCs w:val="22"/>
        </w:rPr>
      </w:pPr>
      <w:bookmarkStart w:id="21" w:name="_Toc395007641"/>
      <w:bookmarkStart w:id="22" w:name="_Toc403997240"/>
      <w:r w:rsidRPr="00317748">
        <w:rPr>
          <w:rFonts w:ascii="Arial" w:hAnsi="Arial" w:cs="Arial"/>
          <w:i/>
          <w:color w:val="auto"/>
          <w:sz w:val="22"/>
          <w:szCs w:val="22"/>
        </w:rPr>
        <w:t>Priorities</w:t>
      </w:r>
      <w:bookmarkEnd w:id="21"/>
      <w:bookmarkEnd w:id="22"/>
    </w:p>
    <w:p w14:paraId="56AD589F" w14:textId="13FC32AE" w:rsidR="005C0C03" w:rsidRPr="00317748" w:rsidRDefault="00EF6F7C" w:rsidP="00F01069">
      <w:pPr>
        <w:pStyle w:val="NormalWeb"/>
        <w:spacing w:before="60" w:beforeAutospacing="0" w:after="60" w:afterAutospacing="0" w:line="360" w:lineRule="auto"/>
        <w:ind w:left="-284"/>
        <w:jc w:val="both"/>
        <w:rPr>
          <w:rFonts w:ascii="Arial" w:hAnsi="Arial" w:cs="Arial"/>
          <w:bCs/>
          <w:sz w:val="22"/>
          <w:szCs w:val="22"/>
        </w:rPr>
      </w:pPr>
      <w:r w:rsidRPr="00317748">
        <w:rPr>
          <w:rFonts w:ascii="Arial" w:hAnsi="Arial" w:cs="Arial"/>
          <w:bCs/>
          <w:sz w:val="22"/>
          <w:szCs w:val="22"/>
        </w:rPr>
        <w:t xml:space="preserve">The </w:t>
      </w:r>
      <w:r w:rsidR="00CF7262" w:rsidRPr="00317748">
        <w:rPr>
          <w:rFonts w:ascii="Arial" w:hAnsi="Arial" w:cs="Arial"/>
          <w:bCs/>
          <w:sz w:val="22"/>
          <w:szCs w:val="22"/>
        </w:rPr>
        <w:t>D</w:t>
      </w:r>
      <w:r w:rsidRPr="00317748">
        <w:rPr>
          <w:rFonts w:ascii="Arial" w:hAnsi="Arial" w:cs="Arial"/>
          <w:bCs/>
          <w:sz w:val="22"/>
          <w:szCs w:val="22"/>
        </w:rPr>
        <w:t>epartment</w:t>
      </w:r>
      <w:r w:rsidR="00F05CFF" w:rsidRPr="00317748">
        <w:rPr>
          <w:rFonts w:ascii="Arial" w:hAnsi="Arial" w:cs="Arial"/>
          <w:bCs/>
          <w:sz w:val="22"/>
          <w:szCs w:val="22"/>
        </w:rPr>
        <w:t xml:space="preserve">’s </w:t>
      </w:r>
      <w:r w:rsidR="00AB7FBD" w:rsidRPr="00317748">
        <w:rPr>
          <w:rFonts w:ascii="Arial" w:hAnsi="Arial" w:cs="Arial"/>
          <w:bCs/>
          <w:sz w:val="22"/>
          <w:szCs w:val="22"/>
        </w:rPr>
        <w:t xml:space="preserve">mandate </w:t>
      </w:r>
      <w:r w:rsidR="004806B5" w:rsidRPr="00317748">
        <w:rPr>
          <w:rFonts w:ascii="Arial" w:hAnsi="Arial" w:cs="Arial"/>
          <w:bCs/>
          <w:sz w:val="22"/>
          <w:szCs w:val="22"/>
        </w:rPr>
        <w:t>is to</w:t>
      </w:r>
      <w:r w:rsidR="00C31F5E" w:rsidRPr="00317748">
        <w:rPr>
          <w:rFonts w:ascii="Arial" w:hAnsi="Arial" w:cs="Arial"/>
          <w:bCs/>
          <w:sz w:val="22"/>
          <w:szCs w:val="22"/>
        </w:rPr>
        <w:t xml:space="preserve"> manage the full lifecycle of all fixed properties owned by the Gauteng Provincial Government</w:t>
      </w:r>
      <w:r w:rsidR="00C31F5E" w:rsidRPr="00317748">
        <w:rPr>
          <w:rFonts w:ascii="Arial" w:eastAsiaTheme="minorEastAsia" w:hAnsi="Arial" w:cs="Arial"/>
          <w:bCs/>
          <w:kern w:val="24"/>
          <w:sz w:val="22"/>
          <w:szCs w:val="22"/>
          <w:lang w:val="en-GB"/>
        </w:rPr>
        <w:t xml:space="preserve"> in the Gauteng </w:t>
      </w:r>
      <w:r w:rsidR="00AB7FBD" w:rsidRPr="00317748">
        <w:rPr>
          <w:rFonts w:ascii="Arial" w:eastAsiaTheme="minorEastAsia" w:hAnsi="Arial" w:cs="Arial"/>
          <w:bCs/>
          <w:kern w:val="24"/>
          <w:sz w:val="22"/>
          <w:szCs w:val="22"/>
          <w:lang w:val="en-GB"/>
        </w:rPr>
        <w:t>P</w:t>
      </w:r>
      <w:r w:rsidR="00C31F5E" w:rsidRPr="00317748">
        <w:rPr>
          <w:rFonts w:ascii="Arial" w:eastAsiaTheme="minorEastAsia" w:hAnsi="Arial" w:cs="Arial"/>
          <w:bCs/>
          <w:kern w:val="24"/>
          <w:sz w:val="22"/>
          <w:szCs w:val="22"/>
          <w:lang w:val="en-GB"/>
        </w:rPr>
        <w:t>rovince</w:t>
      </w:r>
      <w:r w:rsidR="00AB7FBD" w:rsidRPr="00317748">
        <w:rPr>
          <w:rFonts w:ascii="Arial" w:eastAsiaTheme="minorEastAsia" w:hAnsi="Arial" w:cs="Arial"/>
          <w:bCs/>
          <w:kern w:val="24"/>
          <w:sz w:val="22"/>
          <w:szCs w:val="22"/>
          <w:lang w:val="en-GB"/>
        </w:rPr>
        <w:t xml:space="preserve">. </w:t>
      </w:r>
      <w:r w:rsidR="00C31F5E" w:rsidRPr="00317748">
        <w:rPr>
          <w:rFonts w:ascii="Arial" w:eastAsiaTheme="minorEastAsia" w:hAnsi="Arial" w:cs="Arial"/>
          <w:bCs/>
          <w:kern w:val="24"/>
          <w:sz w:val="22"/>
          <w:szCs w:val="22"/>
          <w:lang w:val="en-GB"/>
        </w:rPr>
        <w:t xml:space="preserve">The mandate is carried out for the benefit of the people of </w:t>
      </w:r>
      <w:r w:rsidR="00AB7FBD" w:rsidRPr="00317748">
        <w:rPr>
          <w:rFonts w:ascii="Arial" w:eastAsiaTheme="minorEastAsia" w:hAnsi="Arial" w:cs="Arial"/>
          <w:bCs/>
          <w:kern w:val="24"/>
          <w:sz w:val="22"/>
          <w:szCs w:val="22"/>
          <w:lang w:val="en-GB"/>
        </w:rPr>
        <w:t>Pr</w:t>
      </w:r>
      <w:r w:rsidR="00C31F5E" w:rsidRPr="00317748">
        <w:rPr>
          <w:rFonts w:ascii="Arial" w:eastAsiaTheme="minorEastAsia" w:hAnsi="Arial" w:cs="Arial"/>
          <w:bCs/>
          <w:kern w:val="24"/>
          <w:sz w:val="22"/>
          <w:szCs w:val="22"/>
          <w:lang w:val="en-GB"/>
        </w:rPr>
        <w:t>ovince by acquiring, developing, operating</w:t>
      </w:r>
      <w:r w:rsidR="00AB7FBD" w:rsidRPr="00317748">
        <w:rPr>
          <w:rFonts w:ascii="Arial" w:eastAsiaTheme="minorEastAsia" w:hAnsi="Arial" w:cs="Arial"/>
          <w:bCs/>
          <w:kern w:val="24"/>
          <w:sz w:val="22"/>
          <w:szCs w:val="22"/>
          <w:lang w:val="en-GB"/>
        </w:rPr>
        <w:t xml:space="preserve">, </w:t>
      </w:r>
      <w:r w:rsidR="00C31F5E" w:rsidRPr="00317748">
        <w:rPr>
          <w:rFonts w:ascii="Arial" w:eastAsiaTheme="minorEastAsia" w:hAnsi="Arial" w:cs="Arial"/>
          <w:bCs/>
          <w:kern w:val="24"/>
          <w:sz w:val="22"/>
          <w:szCs w:val="22"/>
          <w:lang w:val="en-GB"/>
        </w:rPr>
        <w:t>maintaining, and disposing of public owned fixed property in a manner that contributes to spatial and socio-economic transformation.</w:t>
      </w:r>
    </w:p>
    <w:p w14:paraId="2F12B982" w14:textId="4D310B96" w:rsidR="00AB7FBD" w:rsidRPr="00317748" w:rsidRDefault="00AB7FBD" w:rsidP="00F01069">
      <w:pPr>
        <w:pStyle w:val="NormalWeb"/>
        <w:spacing w:before="60" w:beforeAutospacing="0" w:after="60" w:afterAutospacing="0" w:line="360" w:lineRule="auto"/>
        <w:ind w:left="-284"/>
        <w:jc w:val="both"/>
        <w:rPr>
          <w:rFonts w:ascii="Arial" w:hAnsi="Arial" w:cs="Arial"/>
          <w:sz w:val="22"/>
          <w:szCs w:val="22"/>
        </w:rPr>
      </w:pPr>
    </w:p>
    <w:p w14:paraId="318D54A0" w14:textId="0048A938" w:rsidR="005C0C03" w:rsidRPr="00317748" w:rsidRDefault="005C0C03" w:rsidP="00F01069">
      <w:pPr>
        <w:pStyle w:val="ListParagraph"/>
        <w:numPr>
          <w:ilvl w:val="0"/>
          <w:numId w:val="4"/>
        </w:numPr>
        <w:shd w:val="clear" w:color="auto" w:fill="D9D9D9" w:themeFill="background1" w:themeFillShade="D9"/>
        <w:spacing w:after="0" w:line="360" w:lineRule="auto"/>
        <w:ind w:left="-340" w:right="340" w:firstLine="56"/>
        <w:jc w:val="both"/>
        <w:rPr>
          <w:rFonts w:ascii="Arial" w:hAnsi="Arial" w:cs="Arial"/>
          <w:b/>
          <w:bCs/>
        </w:rPr>
      </w:pPr>
      <w:r w:rsidRPr="00317748">
        <w:rPr>
          <w:rFonts w:ascii="Arial" w:hAnsi="Arial" w:cs="Arial"/>
          <w:b/>
          <w:bCs/>
        </w:rPr>
        <w:t>Purpose of the Study</w:t>
      </w:r>
    </w:p>
    <w:p w14:paraId="18B50026" w14:textId="77777777" w:rsidR="00AA3434" w:rsidRPr="00317748" w:rsidRDefault="00AA3434" w:rsidP="00F01069">
      <w:pPr>
        <w:spacing w:after="0" w:line="360" w:lineRule="auto"/>
        <w:ind w:left="-284" w:right="340"/>
        <w:jc w:val="both"/>
        <w:rPr>
          <w:rFonts w:ascii="Arial" w:hAnsi="Arial" w:cs="Arial"/>
          <w:lang w:val="en-US"/>
        </w:rPr>
      </w:pPr>
    </w:p>
    <w:p w14:paraId="1A1BD07E" w14:textId="6434F10E" w:rsidR="00AA3434" w:rsidRPr="00317748" w:rsidRDefault="00AA3434" w:rsidP="00F01069">
      <w:pPr>
        <w:spacing w:after="0" w:line="360" w:lineRule="auto"/>
        <w:ind w:left="-284" w:right="340"/>
        <w:jc w:val="both"/>
        <w:rPr>
          <w:rFonts w:ascii="Arial" w:hAnsi="Arial" w:cs="Arial"/>
        </w:rPr>
      </w:pPr>
      <w:r w:rsidRPr="00317748">
        <w:rPr>
          <w:rFonts w:ascii="Arial" w:hAnsi="Arial" w:cs="Arial"/>
          <w:lang w:val="en-US"/>
        </w:rPr>
        <w:t>The purpose of this study was to engage the Department of Infrastructure Development and Property Management on the maintenance of the Hospitals and Clinics in the province.  The Covid-19 outbreak has not only necessitated the need for new infrastructure but has empathetically demanded the maintenance and rehabilitation of the existing health facilities.</w:t>
      </w:r>
    </w:p>
    <w:p w14:paraId="23CD4FEE" w14:textId="0BFD82B4" w:rsidR="00634D8A" w:rsidRPr="00317748" w:rsidRDefault="00634D8A" w:rsidP="00F01069">
      <w:pPr>
        <w:pStyle w:val="Heading1"/>
        <w:numPr>
          <w:ilvl w:val="0"/>
          <w:numId w:val="4"/>
        </w:numPr>
        <w:shd w:val="clear" w:color="auto" w:fill="D9D9D9" w:themeFill="background1" w:themeFillShade="D9"/>
        <w:ind w:left="-340" w:right="141" w:firstLine="56"/>
        <w:rPr>
          <w:rFonts w:ascii="Arial" w:hAnsi="Arial" w:cs="Arial"/>
          <w:color w:val="auto"/>
          <w:sz w:val="22"/>
          <w:szCs w:val="22"/>
        </w:rPr>
      </w:pPr>
      <w:bookmarkStart w:id="23" w:name="_Toc395007650"/>
      <w:bookmarkStart w:id="24" w:name="_Toc403997241"/>
      <w:r w:rsidRPr="00317748">
        <w:rPr>
          <w:rFonts w:ascii="Arial" w:hAnsi="Arial" w:cs="Arial"/>
          <w:color w:val="auto"/>
          <w:sz w:val="22"/>
          <w:szCs w:val="22"/>
        </w:rPr>
        <w:t>O</w:t>
      </w:r>
      <w:r w:rsidR="00760086" w:rsidRPr="00317748">
        <w:rPr>
          <w:rFonts w:ascii="Arial" w:hAnsi="Arial" w:cs="Arial"/>
          <w:color w:val="auto"/>
          <w:sz w:val="22"/>
          <w:szCs w:val="22"/>
        </w:rPr>
        <w:t>versight on Resolutions Management</w:t>
      </w:r>
      <w:bookmarkEnd w:id="23"/>
      <w:bookmarkEnd w:id="24"/>
    </w:p>
    <w:p w14:paraId="2C4A1D83" w14:textId="77777777" w:rsidR="00760086" w:rsidRPr="00317748" w:rsidRDefault="00760086" w:rsidP="00F01069">
      <w:pPr>
        <w:spacing w:after="0" w:line="360" w:lineRule="auto"/>
        <w:ind w:left="-340" w:right="141"/>
        <w:jc w:val="both"/>
        <w:rPr>
          <w:rFonts w:ascii="Arial" w:hAnsi="Arial" w:cs="Arial"/>
          <w:bCs/>
        </w:rPr>
      </w:pPr>
    </w:p>
    <w:p w14:paraId="4FAB3895" w14:textId="4542EEEB" w:rsidR="00634D8A" w:rsidRPr="00317748" w:rsidRDefault="00A16678" w:rsidP="00F01069">
      <w:pPr>
        <w:spacing w:after="0" w:line="360" w:lineRule="auto"/>
        <w:ind w:left="-340" w:right="340"/>
        <w:jc w:val="both"/>
        <w:rPr>
          <w:rFonts w:ascii="Arial" w:hAnsi="Arial" w:cs="Arial"/>
          <w:bCs/>
        </w:rPr>
      </w:pPr>
      <w:r w:rsidRPr="00317748">
        <w:rPr>
          <w:rFonts w:ascii="Arial" w:hAnsi="Arial" w:cs="Arial"/>
          <w:bCs/>
        </w:rPr>
        <w:t xml:space="preserve">The </w:t>
      </w:r>
      <w:r w:rsidR="00D24846" w:rsidRPr="00317748">
        <w:rPr>
          <w:rFonts w:ascii="Arial" w:hAnsi="Arial" w:cs="Arial"/>
          <w:bCs/>
        </w:rPr>
        <w:t xml:space="preserve">Committee’s </w:t>
      </w:r>
      <w:r w:rsidR="006C16A3" w:rsidRPr="00317748">
        <w:rPr>
          <w:rFonts w:ascii="Arial" w:hAnsi="Arial" w:cs="Arial"/>
          <w:bCs/>
        </w:rPr>
        <w:t>decision</w:t>
      </w:r>
      <w:r w:rsidRPr="00317748">
        <w:rPr>
          <w:rFonts w:ascii="Arial" w:hAnsi="Arial" w:cs="Arial"/>
          <w:bCs/>
        </w:rPr>
        <w:t xml:space="preserve"> to conduct the FIS on</w:t>
      </w:r>
      <w:r w:rsidR="002A4F0C" w:rsidRPr="00317748">
        <w:rPr>
          <w:rFonts w:ascii="Arial" w:hAnsi="Arial" w:cs="Arial"/>
          <w:b/>
          <w:bCs/>
        </w:rPr>
        <w:t xml:space="preserve"> </w:t>
      </w:r>
      <w:r w:rsidR="002A4F0C" w:rsidRPr="00317748">
        <w:rPr>
          <w:rFonts w:ascii="Arial" w:hAnsi="Arial" w:cs="Arial"/>
        </w:rPr>
        <w:t>Department of Health Infrastructure Maintenance</w:t>
      </w:r>
      <w:r w:rsidR="002A4F0C" w:rsidRPr="00317748">
        <w:rPr>
          <w:rFonts w:ascii="Arial" w:eastAsia="+mn-ea" w:hAnsi="Arial" w:cs="Arial"/>
          <w:b/>
          <w:bCs/>
          <w:kern w:val="24"/>
          <w:lang w:val="en-US"/>
        </w:rPr>
        <w:t xml:space="preserve"> </w:t>
      </w:r>
      <w:r w:rsidR="007F7E96" w:rsidRPr="00317748">
        <w:rPr>
          <w:rFonts w:ascii="Arial" w:hAnsi="Arial" w:cs="Arial"/>
          <w:bCs/>
        </w:rPr>
        <w:t>was</w:t>
      </w:r>
      <w:r w:rsidR="00DF5D88" w:rsidRPr="00317748">
        <w:rPr>
          <w:rFonts w:ascii="Arial" w:hAnsi="Arial" w:cs="Arial"/>
          <w:bCs/>
        </w:rPr>
        <w:t xml:space="preserve"> </w:t>
      </w:r>
      <w:r w:rsidR="00231909">
        <w:rPr>
          <w:rFonts w:ascii="Arial" w:hAnsi="Arial" w:cs="Arial"/>
          <w:bCs/>
        </w:rPr>
        <w:t xml:space="preserve">necessitated by </w:t>
      </w:r>
      <w:r w:rsidR="00607410">
        <w:rPr>
          <w:rFonts w:ascii="Arial" w:hAnsi="Arial" w:cs="Arial"/>
          <w:bCs/>
        </w:rPr>
        <w:t>its interrogation of the department’s programmes in the Annual Report 202</w:t>
      </w:r>
      <w:r w:rsidR="002F4DEB">
        <w:rPr>
          <w:rFonts w:ascii="Arial" w:hAnsi="Arial" w:cs="Arial"/>
          <w:bCs/>
        </w:rPr>
        <w:t>0/21 FY.</w:t>
      </w:r>
      <w:r w:rsidRPr="00317748">
        <w:rPr>
          <w:rFonts w:ascii="Arial" w:hAnsi="Arial" w:cs="Arial"/>
          <w:bCs/>
        </w:rPr>
        <w:t xml:space="preserve"> </w:t>
      </w:r>
    </w:p>
    <w:p w14:paraId="65A0E5D8" w14:textId="77777777" w:rsidR="00760086" w:rsidRPr="00317748" w:rsidRDefault="00760086" w:rsidP="00F01069">
      <w:pPr>
        <w:spacing w:after="0" w:line="360" w:lineRule="auto"/>
        <w:ind w:left="-340" w:right="340"/>
        <w:jc w:val="both"/>
        <w:rPr>
          <w:rFonts w:ascii="Arial" w:hAnsi="Arial" w:cs="Arial"/>
          <w:bCs/>
        </w:rPr>
      </w:pPr>
    </w:p>
    <w:p w14:paraId="4AAFF1D7" w14:textId="178BED2A" w:rsidR="00A92001" w:rsidRPr="00317748" w:rsidRDefault="00A92001" w:rsidP="00F01069">
      <w:pPr>
        <w:pStyle w:val="ListParagraph"/>
        <w:numPr>
          <w:ilvl w:val="0"/>
          <w:numId w:val="4"/>
        </w:numPr>
        <w:shd w:val="clear" w:color="auto" w:fill="D9D9D9" w:themeFill="background1" w:themeFillShade="D9"/>
        <w:spacing w:after="0" w:line="360" w:lineRule="auto"/>
        <w:ind w:left="-340" w:right="141" w:firstLine="56"/>
        <w:jc w:val="both"/>
        <w:rPr>
          <w:rFonts w:ascii="Arial" w:hAnsi="Arial" w:cs="Arial"/>
          <w:b/>
          <w:bCs/>
        </w:rPr>
      </w:pPr>
      <w:r w:rsidRPr="00317748">
        <w:rPr>
          <w:rFonts w:ascii="Arial" w:hAnsi="Arial" w:cs="Arial"/>
          <w:b/>
          <w:bCs/>
        </w:rPr>
        <w:t>P</w:t>
      </w:r>
      <w:r w:rsidR="00760086" w:rsidRPr="00317748">
        <w:rPr>
          <w:rFonts w:ascii="Arial" w:hAnsi="Arial" w:cs="Arial"/>
          <w:b/>
          <w:bCs/>
        </w:rPr>
        <w:t>roblem Statement</w:t>
      </w:r>
      <w:r w:rsidR="00695515" w:rsidRPr="00317748">
        <w:rPr>
          <w:rFonts w:ascii="Arial" w:hAnsi="Arial" w:cs="Arial"/>
          <w:b/>
          <w:bCs/>
        </w:rPr>
        <w:t xml:space="preserve"> </w:t>
      </w:r>
      <w:r w:rsidRPr="00317748">
        <w:rPr>
          <w:rFonts w:ascii="Arial" w:hAnsi="Arial" w:cs="Arial"/>
          <w:b/>
          <w:bCs/>
        </w:rPr>
        <w:t xml:space="preserve"> </w:t>
      </w:r>
    </w:p>
    <w:p w14:paraId="6BA8EFBF" w14:textId="77777777" w:rsidR="009F09BB" w:rsidRPr="00317748" w:rsidRDefault="009F09BB" w:rsidP="00F01069">
      <w:pPr>
        <w:spacing w:line="360" w:lineRule="auto"/>
        <w:ind w:left="-284"/>
        <w:jc w:val="both"/>
        <w:rPr>
          <w:rFonts w:ascii="Arial" w:eastAsia="+mn-ea" w:hAnsi="Arial" w:cs="Arial"/>
          <w:kern w:val="24"/>
        </w:rPr>
      </w:pPr>
    </w:p>
    <w:p w14:paraId="64D6718C" w14:textId="77777777" w:rsidR="00405346" w:rsidRPr="00317748" w:rsidRDefault="009F09BB" w:rsidP="00F01069">
      <w:pPr>
        <w:spacing w:line="360" w:lineRule="auto"/>
        <w:ind w:left="-284"/>
        <w:jc w:val="both"/>
        <w:rPr>
          <w:rFonts w:ascii="Arial" w:eastAsia="+mn-ea" w:hAnsi="Arial" w:cs="Arial"/>
          <w:kern w:val="24"/>
        </w:rPr>
      </w:pPr>
      <w:r w:rsidRPr="00317748">
        <w:rPr>
          <w:rFonts w:ascii="Arial" w:eastAsia="+mn-ea" w:hAnsi="Arial" w:cs="Arial"/>
          <w:kern w:val="24"/>
        </w:rPr>
        <w:t>The 2018 mid-year population estimates show that Gauteng has the largest population in the country, and it is continuing to grow. This population requires well-functioning and well-maintained health facilities. While the province is working tirelessly in the construction of the new health facilities to keep up with the pace of the growing population, the province also has a responsibility to maintain the new and old infrastructure. The GGT2030 strategic framework has made it necessary that the province has sustainable infrastructure that can respond to the health needs of the communities.</w:t>
      </w:r>
    </w:p>
    <w:p w14:paraId="16BB4225" w14:textId="4EEA4A6E" w:rsidR="009F09BB" w:rsidRPr="00317748" w:rsidRDefault="009F09BB" w:rsidP="00F01069">
      <w:pPr>
        <w:spacing w:line="360" w:lineRule="auto"/>
        <w:ind w:left="-284"/>
        <w:jc w:val="both"/>
        <w:rPr>
          <w:rFonts w:ascii="Arial" w:eastAsia="+mn-ea" w:hAnsi="Arial" w:cs="Arial"/>
          <w:kern w:val="24"/>
        </w:rPr>
      </w:pPr>
      <w:r w:rsidRPr="00317748">
        <w:rPr>
          <w:rFonts w:ascii="Arial" w:eastAsia="+mn-ea" w:hAnsi="Arial" w:cs="Arial"/>
          <w:kern w:val="24"/>
        </w:rPr>
        <w:lastRenderedPageBreak/>
        <w:t xml:space="preserve">The Covid-19 outbreak has not only necessitated the need for new infrastructure but has empathetically demanded the maintenance and rehabilitation of the existing health infrastructure/facilities. Besides the fact that maintenance provides an economic opportunity for township SMMEs, it also assists the communities to have access to these existing facilities while they wait for the development of new facilities, </w:t>
      </w:r>
      <w:r w:rsidR="000D6823" w:rsidRPr="00317748">
        <w:rPr>
          <w:rFonts w:ascii="Arial" w:eastAsia="+mn-ea" w:hAnsi="Arial" w:cs="Arial"/>
          <w:kern w:val="24"/>
        </w:rPr>
        <w:t>considering</w:t>
      </w:r>
      <w:r w:rsidRPr="00317748">
        <w:rPr>
          <w:rFonts w:ascii="Arial" w:eastAsia="+mn-ea" w:hAnsi="Arial" w:cs="Arial"/>
          <w:kern w:val="24"/>
        </w:rPr>
        <w:t xml:space="preserve"> that the population of Gauteng is increasing rapidly, from </w:t>
      </w:r>
      <w:r w:rsidR="00475832">
        <w:rPr>
          <w:rFonts w:ascii="Arial" w:eastAsia="+mn-ea" w:hAnsi="Arial" w:cs="Arial"/>
          <w:kern w:val="24"/>
        </w:rPr>
        <w:t>i</w:t>
      </w:r>
      <w:r w:rsidR="00475832" w:rsidRPr="00317748">
        <w:rPr>
          <w:rFonts w:ascii="Arial" w:eastAsia="+mn-ea" w:hAnsi="Arial" w:cs="Arial"/>
          <w:kern w:val="24"/>
        </w:rPr>
        <w:t>mmigrants</w:t>
      </w:r>
      <w:r w:rsidRPr="00317748">
        <w:rPr>
          <w:rFonts w:ascii="Arial" w:eastAsia="+mn-ea" w:hAnsi="Arial" w:cs="Arial"/>
          <w:kern w:val="24"/>
        </w:rPr>
        <w:t xml:space="preserve"> from other Provinces. For the year under review, the Department allocated R642 370 000, which is 25% of the overall allocated budget which focuses on maintenance. This allocation has been made to support the implementation of the Maintenance strategy</w:t>
      </w:r>
      <w:r w:rsidR="00C0631F">
        <w:rPr>
          <w:rFonts w:ascii="Arial" w:eastAsia="+mn-ea" w:hAnsi="Arial" w:cs="Arial"/>
          <w:kern w:val="24"/>
        </w:rPr>
        <w:t xml:space="preserve">. </w:t>
      </w:r>
      <w:r w:rsidRPr="00317748">
        <w:rPr>
          <w:rFonts w:ascii="Arial" w:eastAsia="+mn-ea" w:hAnsi="Arial" w:cs="Arial"/>
          <w:kern w:val="24"/>
        </w:rPr>
        <w:t xml:space="preserve">This is the second-largest allocation of the budget since 66% of the budget was allocated to Immovable Assets. </w:t>
      </w:r>
      <w:r w:rsidR="00691754">
        <w:rPr>
          <w:rFonts w:ascii="Arial" w:eastAsia="+mn-ea" w:hAnsi="Arial" w:cs="Arial"/>
          <w:kern w:val="24"/>
        </w:rPr>
        <w:t>T</w:t>
      </w:r>
      <w:r w:rsidRPr="00317748">
        <w:rPr>
          <w:rFonts w:ascii="Arial" w:eastAsia="+mn-ea" w:hAnsi="Arial" w:cs="Arial"/>
          <w:kern w:val="24"/>
        </w:rPr>
        <w:t>he Department presented an eMaintenance system which was tipped to be the game-changer in the work of the Department. This system is meant to improve the turnaround time to respond to defects in the health infrastructure. Amongst the challenges was that the Department had contracted with Builders Warehouse to access the material, which was to the detriment of small businesses. Another challenge that was noted was the lack of the tools of the trade in the health facilities to log the defects. Furthermore, there has been a public outcry during the 2019 National and Provincial election, that the state of health facilities is deteriorating due to lack of maintenance.</w:t>
      </w:r>
    </w:p>
    <w:p w14:paraId="3C05374E" w14:textId="600751C0" w:rsidR="009F09BB" w:rsidRPr="00317748" w:rsidRDefault="009F09BB" w:rsidP="00F01069">
      <w:pPr>
        <w:spacing w:line="360" w:lineRule="auto"/>
        <w:ind w:left="-284"/>
        <w:jc w:val="both"/>
        <w:rPr>
          <w:rFonts w:ascii="Arial" w:hAnsi="Arial" w:cs="Arial"/>
        </w:rPr>
      </w:pPr>
      <w:r w:rsidRPr="00317748">
        <w:rPr>
          <w:rFonts w:ascii="Arial" w:eastAsia="+mn-ea" w:hAnsi="Arial" w:cs="Arial"/>
          <w:kern w:val="24"/>
        </w:rPr>
        <w:t xml:space="preserve"> Also, recent flooding and the fire </w:t>
      </w:r>
      <w:proofErr w:type="gramStart"/>
      <w:r w:rsidR="00A6542B">
        <w:rPr>
          <w:rFonts w:ascii="Arial" w:eastAsia="+mn-ea" w:hAnsi="Arial" w:cs="Arial"/>
          <w:kern w:val="24"/>
        </w:rPr>
        <w:t xml:space="preserve">outbreak </w:t>
      </w:r>
      <w:r w:rsidRPr="00317748">
        <w:rPr>
          <w:rFonts w:ascii="Arial" w:eastAsia="+mn-ea" w:hAnsi="Arial" w:cs="Arial"/>
          <w:kern w:val="24"/>
        </w:rPr>
        <w:t xml:space="preserve"> in</w:t>
      </w:r>
      <w:proofErr w:type="gramEnd"/>
      <w:r w:rsidRPr="00317748">
        <w:rPr>
          <w:rFonts w:ascii="Arial" w:eastAsia="+mn-ea" w:hAnsi="Arial" w:cs="Arial"/>
          <w:kern w:val="24"/>
        </w:rPr>
        <w:t xml:space="preserve"> some of the facilities necessitate</w:t>
      </w:r>
      <w:r w:rsidR="00A6542B">
        <w:rPr>
          <w:rFonts w:ascii="Arial" w:eastAsia="+mn-ea" w:hAnsi="Arial" w:cs="Arial"/>
          <w:kern w:val="24"/>
        </w:rPr>
        <w:t>d</w:t>
      </w:r>
      <w:r w:rsidRPr="00317748">
        <w:rPr>
          <w:rFonts w:ascii="Arial" w:eastAsia="+mn-ea" w:hAnsi="Arial" w:cs="Arial"/>
          <w:kern w:val="24"/>
        </w:rPr>
        <w:t xml:space="preserve"> the need to revisit the maintenance strategy and its rollout in the provincial health facilities.  It is therefore considered that the proposed topic, as it will be assisting the committee to evaluate if the allocated budget has been utilized efficiently to address maintenance issues. It will also help to get a clear picture of how the eMaintenance System has been utilized over the years and if it has provided the necessary aid to the client Departments.  </w:t>
      </w:r>
    </w:p>
    <w:p w14:paraId="18351C23" w14:textId="77777777" w:rsidR="00760086" w:rsidRPr="00317748" w:rsidRDefault="00760086" w:rsidP="00F01069">
      <w:pPr>
        <w:spacing w:after="0" w:line="360" w:lineRule="auto"/>
        <w:ind w:left="-340" w:right="340"/>
        <w:jc w:val="both"/>
        <w:rPr>
          <w:rFonts w:ascii="Arial" w:hAnsi="Arial" w:cs="Arial"/>
        </w:rPr>
      </w:pPr>
    </w:p>
    <w:p w14:paraId="450ECEB9" w14:textId="6685409D" w:rsidR="00DA2F78" w:rsidRPr="00317748" w:rsidRDefault="00DA2F78" w:rsidP="00F01069">
      <w:pPr>
        <w:spacing w:after="0" w:line="360" w:lineRule="auto"/>
        <w:ind w:left="-340" w:right="340"/>
        <w:contextualSpacing/>
        <w:jc w:val="both"/>
        <w:rPr>
          <w:rFonts w:ascii="Arial" w:eastAsia="+mn-ea" w:hAnsi="Arial" w:cs="Arial"/>
          <w:kern w:val="24"/>
          <w:lang w:val="en-US"/>
        </w:rPr>
      </w:pPr>
      <w:r w:rsidRPr="00317748">
        <w:rPr>
          <w:rFonts w:ascii="Arial" w:eastAsia="+mn-ea" w:hAnsi="Arial" w:cs="Arial"/>
          <w:kern w:val="24"/>
          <w:lang w:val="en-US"/>
        </w:rPr>
        <w:t xml:space="preserve">It </w:t>
      </w:r>
      <w:r w:rsidR="00E01162" w:rsidRPr="00317748">
        <w:rPr>
          <w:rFonts w:ascii="Arial" w:eastAsia="+mn-ea" w:hAnsi="Arial" w:cs="Arial"/>
          <w:kern w:val="24"/>
          <w:lang w:val="en-US"/>
        </w:rPr>
        <w:t xml:space="preserve">was </w:t>
      </w:r>
      <w:r w:rsidR="00405346" w:rsidRPr="00317748">
        <w:rPr>
          <w:rFonts w:ascii="Arial" w:eastAsia="+mn-ea" w:hAnsi="Arial" w:cs="Arial"/>
          <w:kern w:val="24"/>
          <w:lang w:val="en-US"/>
        </w:rPr>
        <w:t xml:space="preserve">against </w:t>
      </w:r>
      <w:r w:rsidRPr="00317748">
        <w:rPr>
          <w:rFonts w:ascii="Arial" w:eastAsia="+mn-ea" w:hAnsi="Arial" w:cs="Arial"/>
          <w:kern w:val="24"/>
          <w:lang w:val="en-US"/>
        </w:rPr>
        <w:t xml:space="preserve">this background that the </w:t>
      </w:r>
      <w:r w:rsidR="00352F2A" w:rsidRPr="00317748">
        <w:rPr>
          <w:rFonts w:ascii="Arial" w:eastAsia="+mn-ea" w:hAnsi="Arial" w:cs="Arial"/>
          <w:kern w:val="24"/>
          <w:lang w:val="en-US"/>
        </w:rPr>
        <w:t xml:space="preserve">Committee </w:t>
      </w:r>
      <w:r w:rsidRPr="00317748">
        <w:rPr>
          <w:rFonts w:ascii="Arial" w:eastAsia="+mn-ea" w:hAnsi="Arial" w:cs="Arial"/>
          <w:kern w:val="24"/>
          <w:lang w:val="en-US"/>
        </w:rPr>
        <w:t>consider</w:t>
      </w:r>
      <w:r w:rsidR="00E01162" w:rsidRPr="00317748">
        <w:rPr>
          <w:rFonts w:ascii="Arial" w:eastAsia="+mn-ea" w:hAnsi="Arial" w:cs="Arial"/>
          <w:kern w:val="24"/>
          <w:lang w:val="en-US"/>
        </w:rPr>
        <w:t>ed</w:t>
      </w:r>
      <w:r w:rsidRPr="00317748">
        <w:rPr>
          <w:rFonts w:ascii="Arial" w:eastAsia="+mn-ea" w:hAnsi="Arial" w:cs="Arial"/>
          <w:kern w:val="24"/>
          <w:lang w:val="en-US"/>
        </w:rPr>
        <w:t xml:space="preserve"> this topic, as it </w:t>
      </w:r>
      <w:r w:rsidR="00E01162" w:rsidRPr="00317748">
        <w:rPr>
          <w:rFonts w:ascii="Arial" w:eastAsia="+mn-ea" w:hAnsi="Arial" w:cs="Arial"/>
          <w:kern w:val="24"/>
          <w:lang w:val="en-US"/>
        </w:rPr>
        <w:t xml:space="preserve">would </w:t>
      </w:r>
      <w:r w:rsidRPr="00317748">
        <w:rPr>
          <w:rFonts w:ascii="Arial" w:eastAsia="+mn-ea" w:hAnsi="Arial" w:cs="Arial"/>
          <w:kern w:val="24"/>
          <w:lang w:val="en-US"/>
        </w:rPr>
        <w:t xml:space="preserve">not only </w:t>
      </w:r>
      <w:bookmarkStart w:id="25" w:name="_Hlk104987535"/>
      <w:r w:rsidRPr="00317748">
        <w:rPr>
          <w:rFonts w:ascii="Arial" w:eastAsia="+mn-ea" w:hAnsi="Arial" w:cs="Arial"/>
          <w:kern w:val="24"/>
          <w:lang w:val="en-US"/>
        </w:rPr>
        <w:t xml:space="preserve">look at the </w:t>
      </w:r>
      <w:r w:rsidR="009F09BB" w:rsidRPr="00317748">
        <w:rPr>
          <w:rFonts w:ascii="Arial" w:eastAsia="+mn-ea" w:hAnsi="Arial" w:cs="Arial"/>
          <w:kern w:val="24"/>
          <w:lang w:val="en-US"/>
        </w:rPr>
        <w:t>blockages</w:t>
      </w:r>
      <w:r w:rsidRPr="00317748">
        <w:rPr>
          <w:rFonts w:ascii="Arial" w:eastAsia="+mn-ea" w:hAnsi="Arial" w:cs="Arial"/>
          <w:kern w:val="24"/>
          <w:lang w:val="en-US"/>
        </w:rPr>
        <w:t xml:space="preserve"> that lead to underperformance but </w:t>
      </w:r>
      <w:r w:rsidR="00405346" w:rsidRPr="00317748">
        <w:rPr>
          <w:rFonts w:ascii="Arial" w:eastAsia="+mn-ea" w:hAnsi="Arial" w:cs="Arial"/>
          <w:kern w:val="24"/>
          <w:lang w:val="en-US"/>
        </w:rPr>
        <w:t>would also</w:t>
      </w:r>
      <w:r w:rsidRPr="00317748">
        <w:rPr>
          <w:rFonts w:ascii="Arial" w:eastAsia="+mn-ea" w:hAnsi="Arial" w:cs="Arial"/>
          <w:kern w:val="24"/>
          <w:lang w:val="en-US"/>
        </w:rPr>
        <w:t xml:space="preserve"> track the historic performance by the Department in terms of the </w:t>
      </w:r>
      <w:r w:rsidR="009F09BB" w:rsidRPr="00317748">
        <w:rPr>
          <w:rFonts w:ascii="Arial" w:eastAsia="+mn-ea" w:hAnsi="Arial" w:cs="Arial"/>
          <w:kern w:val="24"/>
          <w:lang w:val="en-US"/>
        </w:rPr>
        <w:t xml:space="preserve">maintenance related matters in hospitals and clinics. </w:t>
      </w:r>
      <w:bookmarkEnd w:id="25"/>
    </w:p>
    <w:p w14:paraId="4F21A0F2" w14:textId="77777777" w:rsidR="00252765" w:rsidRPr="00317748" w:rsidRDefault="00252765" w:rsidP="00F01069">
      <w:pPr>
        <w:spacing w:after="0" w:line="360" w:lineRule="auto"/>
        <w:ind w:left="-340" w:right="340"/>
        <w:contextualSpacing/>
        <w:jc w:val="both"/>
        <w:rPr>
          <w:rFonts w:ascii="Arial" w:eastAsia="Times New Roman" w:hAnsi="Arial" w:cs="Arial"/>
        </w:rPr>
      </w:pPr>
    </w:p>
    <w:p w14:paraId="65BE800D" w14:textId="791F57D0" w:rsidR="00634D8A" w:rsidRPr="00317748" w:rsidRDefault="00C74D45" w:rsidP="00F01069">
      <w:pPr>
        <w:pStyle w:val="Heading1"/>
        <w:numPr>
          <w:ilvl w:val="0"/>
          <w:numId w:val="4"/>
        </w:numPr>
        <w:shd w:val="clear" w:color="auto" w:fill="D9D9D9" w:themeFill="background1" w:themeFillShade="D9"/>
        <w:spacing w:before="0"/>
        <w:ind w:left="-340" w:right="340" w:firstLine="56"/>
        <w:rPr>
          <w:rFonts w:ascii="Arial" w:hAnsi="Arial" w:cs="Arial"/>
          <w:color w:val="auto"/>
          <w:sz w:val="22"/>
          <w:szCs w:val="22"/>
        </w:rPr>
      </w:pPr>
      <w:r w:rsidRPr="00317748">
        <w:rPr>
          <w:rFonts w:ascii="Arial" w:hAnsi="Arial" w:cs="Arial"/>
          <w:color w:val="auto"/>
          <w:sz w:val="22"/>
          <w:szCs w:val="22"/>
          <w:shd w:val="clear" w:color="auto" w:fill="D9D9D9" w:themeFill="background1" w:themeFillShade="D9"/>
        </w:rPr>
        <w:t>Committee findings during oversight visit</w:t>
      </w:r>
      <w:r w:rsidR="00325BA8" w:rsidRPr="00317748">
        <w:rPr>
          <w:rFonts w:ascii="Arial" w:hAnsi="Arial" w:cs="Arial"/>
          <w:color w:val="auto"/>
          <w:sz w:val="22"/>
          <w:szCs w:val="22"/>
          <w:shd w:val="clear" w:color="auto" w:fill="D9D9D9" w:themeFill="background1" w:themeFillShade="D9"/>
        </w:rPr>
        <w:t xml:space="preserve"> </w:t>
      </w:r>
    </w:p>
    <w:p w14:paraId="4FE807AF" w14:textId="7FDA6F42" w:rsidR="002A3245" w:rsidRPr="00317748" w:rsidRDefault="002A3245" w:rsidP="00F01069">
      <w:pPr>
        <w:pStyle w:val="MMTopic1"/>
        <w:numPr>
          <w:ilvl w:val="0"/>
          <w:numId w:val="0"/>
        </w:numPr>
        <w:spacing w:line="360" w:lineRule="auto"/>
        <w:ind w:left="-340" w:right="340"/>
        <w:jc w:val="both"/>
        <w:rPr>
          <w:rFonts w:ascii="Arial" w:eastAsiaTheme="minorHAnsi" w:hAnsi="Arial" w:cs="Arial"/>
          <w:color w:val="auto"/>
          <w:sz w:val="22"/>
          <w:szCs w:val="22"/>
          <w:lang w:eastAsia="en-US"/>
        </w:rPr>
      </w:pPr>
      <w:r w:rsidRPr="00317748">
        <w:rPr>
          <w:rFonts w:ascii="Arial" w:eastAsiaTheme="minorHAnsi" w:hAnsi="Arial" w:cs="Arial"/>
          <w:color w:val="auto"/>
          <w:sz w:val="22"/>
          <w:szCs w:val="22"/>
          <w:lang w:eastAsia="en-US"/>
        </w:rPr>
        <w:t xml:space="preserve">Department of Infrastructure and Property Management </w:t>
      </w:r>
    </w:p>
    <w:p w14:paraId="2BBB007D" w14:textId="04EFEF1D" w:rsidR="00B637D7" w:rsidRPr="00317748" w:rsidRDefault="008A3C2E" w:rsidP="00F01069">
      <w:pPr>
        <w:autoSpaceDE w:val="0"/>
        <w:autoSpaceDN w:val="0"/>
        <w:adjustRightInd w:val="0"/>
        <w:spacing w:after="0" w:line="360" w:lineRule="auto"/>
        <w:ind w:left="-284"/>
        <w:jc w:val="both"/>
        <w:rPr>
          <w:rFonts w:ascii="Arial" w:hAnsi="Arial" w:cs="Arial"/>
        </w:rPr>
      </w:pPr>
      <w:r w:rsidRPr="00317748">
        <w:rPr>
          <w:rFonts w:ascii="Arial" w:eastAsiaTheme="minorHAnsi" w:hAnsi="Arial" w:cs="Arial"/>
          <w:lang w:eastAsia="en-US"/>
        </w:rPr>
        <w:t>T</w:t>
      </w:r>
      <w:r w:rsidR="00DA675E" w:rsidRPr="00317748">
        <w:rPr>
          <w:rFonts w:ascii="Arial" w:eastAsiaTheme="minorHAnsi" w:hAnsi="Arial" w:cs="Arial"/>
          <w:lang w:eastAsia="en-US"/>
        </w:rPr>
        <w:t xml:space="preserve">he Department </w:t>
      </w:r>
      <w:r w:rsidRPr="00317748">
        <w:rPr>
          <w:rFonts w:ascii="Arial" w:eastAsiaTheme="minorHAnsi" w:hAnsi="Arial" w:cs="Arial"/>
          <w:lang w:eastAsia="en-US"/>
        </w:rPr>
        <w:t>reported to the Committee that</w:t>
      </w:r>
      <w:r w:rsidR="0026599D" w:rsidRPr="00317748">
        <w:rPr>
          <w:rFonts w:ascii="Arial" w:eastAsiaTheme="minorHAnsi" w:hAnsi="Arial" w:cs="Arial"/>
          <w:lang w:eastAsia="en-US"/>
        </w:rPr>
        <w:t xml:space="preserve"> it is committed to its mandate of maintaining the clinics and hospitals, </w:t>
      </w:r>
      <w:proofErr w:type="gramStart"/>
      <w:r w:rsidR="0026599D" w:rsidRPr="00317748">
        <w:rPr>
          <w:rFonts w:ascii="Arial" w:eastAsiaTheme="minorHAnsi" w:hAnsi="Arial" w:cs="Arial"/>
          <w:lang w:eastAsia="en-US"/>
        </w:rPr>
        <w:t xml:space="preserve">however,  </w:t>
      </w:r>
      <w:r w:rsidR="007B4C33" w:rsidRPr="00317748">
        <w:rPr>
          <w:rFonts w:ascii="Arial" w:eastAsiaTheme="minorHAnsi" w:hAnsi="Arial" w:cs="Arial"/>
          <w:lang w:eastAsia="en-US"/>
        </w:rPr>
        <w:t>during</w:t>
      </w:r>
      <w:proofErr w:type="gramEnd"/>
      <w:r w:rsidR="007B4C33" w:rsidRPr="00317748">
        <w:rPr>
          <w:rFonts w:ascii="Arial" w:eastAsiaTheme="minorHAnsi" w:hAnsi="Arial" w:cs="Arial"/>
          <w:lang w:eastAsia="en-US"/>
        </w:rPr>
        <w:t xml:space="preserve"> its oversight visits to hospitals at Charlotte </w:t>
      </w:r>
      <w:proofErr w:type="spellStart"/>
      <w:r w:rsidR="007B4C33" w:rsidRPr="00317748">
        <w:rPr>
          <w:rFonts w:ascii="Arial" w:eastAsiaTheme="minorHAnsi" w:hAnsi="Arial" w:cs="Arial"/>
          <w:lang w:eastAsia="en-US"/>
        </w:rPr>
        <w:t>Maxeke</w:t>
      </w:r>
      <w:proofErr w:type="spellEnd"/>
      <w:r w:rsidR="007B4C33" w:rsidRPr="00317748">
        <w:rPr>
          <w:rFonts w:ascii="Arial" w:eastAsiaTheme="minorHAnsi" w:hAnsi="Arial" w:cs="Arial"/>
          <w:lang w:eastAsia="en-US"/>
        </w:rPr>
        <w:t xml:space="preserve">, </w:t>
      </w:r>
      <w:r w:rsidR="008308F7" w:rsidRPr="00317748">
        <w:rPr>
          <w:rFonts w:ascii="Arial" w:eastAsiaTheme="minorHAnsi" w:hAnsi="Arial" w:cs="Arial"/>
          <w:lang w:eastAsia="en-US"/>
        </w:rPr>
        <w:t>Chris Hani</w:t>
      </w:r>
      <w:r w:rsidR="00A9135D">
        <w:rPr>
          <w:rFonts w:ascii="Arial" w:eastAsiaTheme="minorHAnsi" w:hAnsi="Arial" w:cs="Arial"/>
          <w:lang w:eastAsia="en-US"/>
        </w:rPr>
        <w:t>-Bara</w:t>
      </w:r>
      <w:r w:rsidR="00F6698D">
        <w:rPr>
          <w:rFonts w:ascii="Arial" w:eastAsiaTheme="minorHAnsi" w:hAnsi="Arial" w:cs="Arial"/>
          <w:lang w:eastAsia="en-US"/>
        </w:rPr>
        <w:t>gwanath</w:t>
      </w:r>
      <w:r w:rsidR="008308F7" w:rsidRPr="00317748">
        <w:rPr>
          <w:rFonts w:ascii="Arial" w:eastAsiaTheme="minorHAnsi" w:hAnsi="Arial" w:cs="Arial"/>
          <w:lang w:eastAsia="en-US"/>
        </w:rPr>
        <w:t xml:space="preserve">, </w:t>
      </w:r>
      <w:r w:rsidR="00C0631F">
        <w:rPr>
          <w:rFonts w:ascii="Arial" w:eastAsiaTheme="minorHAnsi" w:hAnsi="Arial" w:cs="Arial"/>
          <w:lang w:eastAsia="en-US"/>
        </w:rPr>
        <w:t>Cullin</w:t>
      </w:r>
      <w:r w:rsidR="00E93ED9">
        <w:rPr>
          <w:rFonts w:ascii="Arial" w:eastAsiaTheme="minorHAnsi" w:hAnsi="Arial" w:cs="Arial"/>
          <w:lang w:eastAsia="en-US"/>
        </w:rPr>
        <w:t>a</w:t>
      </w:r>
      <w:r w:rsidR="00C0631F">
        <w:rPr>
          <w:rFonts w:ascii="Arial" w:eastAsiaTheme="minorHAnsi" w:hAnsi="Arial" w:cs="Arial"/>
          <w:lang w:eastAsia="en-US"/>
        </w:rPr>
        <w:t>n</w:t>
      </w:r>
      <w:r w:rsidR="008308F7" w:rsidRPr="00317748">
        <w:rPr>
          <w:rFonts w:ascii="Arial" w:eastAsiaTheme="minorHAnsi" w:hAnsi="Arial" w:cs="Arial"/>
          <w:lang w:eastAsia="en-US"/>
        </w:rPr>
        <w:t xml:space="preserve"> hospitals and Johan Hynes Clinic.</w:t>
      </w:r>
      <w:r w:rsidR="007B4C33" w:rsidRPr="00317748">
        <w:rPr>
          <w:rFonts w:ascii="Arial" w:eastAsiaTheme="minorHAnsi" w:hAnsi="Arial" w:cs="Arial"/>
          <w:lang w:eastAsia="en-US"/>
        </w:rPr>
        <w:t xml:space="preserve"> </w:t>
      </w:r>
      <w:r w:rsidR="008308F7" w:rsidRPr="00317748">
        <w:rPr>
          <w:rFonts w:ascii="Arial" w:eastAsiaTheme="minorHAnsi" w:hAnsi="Arial" w:cs="Arial"/>
          <w:lang w:eastAsia="en-US"/>
        </w:rPr>
        <w:t>T</w:t>
      </w:r>
      <w:r w:rsidR="007B4C33" w:rsidRPr="00317748">
        <w:rPr>
          <w:rFonts w:ascii="Arial" w:eastAsiaTheme="minorHAnsi" w:hAnsi="Arial" w:cs="Arial"/>
          <w:lang w:eastAsia="en-US"/>
        </w:rPr>
        <w:t>he Committee noted with</w:t>
      </w:r>
      <w:r w:rsidR="008308F7" w:rsidRPr="00317748">
        <w:rPr>
          <w:rFonts w:ascii="Arial" w:eastAsiaTheme="minorHAnsi" w:hAnsi="Arial" w:cs="Arial"/>
          <w:lang w:eastAsia="en-US"/>
        </w:rPr>
        <w:t xml:space="preserve"> </w:t>
      </w:r>
      <w:r w:rsidR="008308F7" w:rsidRPr="00317748">
        <w:rPr>
          <w:rFonts w:ascii="Arial" w:eastAsiaTheme="minorHAnsi" w:hAnsi="Arial" w:cs="Arial"/>
          <w:b/>
          <w:bCs/>
          <w:lang w:eastAsia="en-US"/>
        </w:rPr>
        <w:t>concern</w:t>
      </w:r>
      <w:r w:rsidR="008308F7" w:rsidRPr="00317748">
        <w:rPr>
          <w:rFonts w:ascii="Arial" w:eastAsiaTheme="minorHAnsi" w:hAnsi="Arial" w:cs="Arial"/>
          <w:lang w:eastAsia="en-US"/>
        </w:rPr>
        <w:t xml:space="preserve"> that</w:t>
      </w:r>
      <w:r w:rsidR="00D46950" w:rsidRPr="00317748">
        <w:rPr>
          <w:rFonts w:ascii="Arial" w:eastAsiaTheme="minorHAnsi" w:hAnsi="Arial" w:cs="Arial"/>
          <w:lang w:eastAsia="en-US"/>
        </w:rPr>
        <w:t xml:space="preserve"> all the hospitals visited </w:t>
      </w:r>
      <w:r w:rsidR="00A31836" w:rsidRPr="00317748">
        <w:rPr>
          <w:rFonts w:ascii="Arial" w:eastAsiaTheme="minorHAnsi" w:hAnsi="Arial" w:cs="Arial"/>
          <w:lang w:eastAsia="en-US"/>
        </w:rPr>
        <w:t>were</w:t>
      </w:r>
      <w:r w:rsidR="00D46950" w:rsidRPr="00317748">
        <w:rPr>
          <w:rFonts w:ascii="Arial" w:hAnsi="Arial" w:cs="Arial"/>
        </w:rPr>
        <w:t xml:space="preserve"> in </w:t>
      </w:r>
      <w:r w:rsidR="008308F7" w:rsidRPr="00317748">
        <w:rPr>
          <w:rFonts w:ascii="Arial" w:hAnsi="Arial" w:cs="Arial"/>
        </w:rPr>
        <w:t>a poor condition</w:t>
      </w:r>
      <w:r w:rsidR="00D46950" w:rsidRPr="00317748">
        <w:rPr>
          <w:rFonts w:ascii="Arial" w:hAnsi="Arial" w:cs="Arial"/>
        </w:rPr>
        <w:t xml:space="preserve"> and b</w:t>
      </w:r>
      <w:r w:rsidR="008308F7" w:rsidRPr="00317748">
        <w:rPr>
          <w:rFonts w:ascii="Arial" w:hAnsi="Arial" w:cs="Arial"/>
        </w:rPr>
        <w:t>uildings services have deteriorated due to a lack</w:t>
      </w:r>
      <w:r w:rsidR="00D46950" w:rsidRPr="00317748">
        <w:rPr>
          <w:rFonts w:ascii="Arial" w:hAnsi="Arial" w:cs="Arial"/>
        </w:rPr>
        <w:t xml:space="preserve"> </w:t>
      </w:r>
      <w:r w:rsidR="008308F7" w:rsidRPr="00317748">
        <w:rPr>
          <w:rFonts w:ascii="Arial" w:hAnsi="Arial" w:cs="Arial"/>
        </w:rPr>
        <w:lastRenderedPageBreak/>
        <w:t>of maintenance and management</w:t>
      </w:r>
      <w:r w:rsidR="00D46950" w:rsidRPr="00317748">
        <w:rPr>
          <w:rFonts w:ascii="Arial" w:hAnsi="Arial" w:cs="Arial"/>
        </w:rPr>
        <w:t xml:space="preserve">, save for the Anglo Ashanti </w:t>
      </w:r>
      <w:r w:rsidR="00B637D7" w:rsidRPr="00317748">
        <w:rPr>
          <w:rFonts w:ascii="Arial" w:hAnsi="Arial" w:cs="Arial"/>
        </w:rPr>
        <w:t xml:space="preserve">Hospital </w:t>
      </w:r>
      <w:r w:rsidR="00D46950" w:rsidRPr="00317748">
        <w:rPr>
          <w:rFonts w:ascii="Arial" w:hAnsi="Arial" w:cs="Arial"/>
        </w:rPr>
        <w:t xml:space="preserve">which </w:t>
      </w:r>
      <w:r w:rsidR="00A31836" w:rsidRPr="00317748">
        <w:rPr>
          <w:rFonts w:ascii="Arial" w:hAnsi="Arial" w:cs="Arial"/>
        </w:rPr>
        <w:t>was</w:t>
      </w:r>
      <w:r w:rsidR="00D46950" w:rsidRPr="00317748">
        <w:rPr>
          <w:rFonts w:ascii="Arial" w:hAnsi="Arial" w:cs="Arial"/>
        </w:rPr>
        <w:t xml:space="preserve"> </w:t>
      </w:r>
      <w:r w:rsidR="00D92589" w:rsidRPr="00317748">
        <w:rPr>
          <w:rFonts w:ascii="Arial" w:hAnsi="Arial" w:cs="Arial"/>
        </w:rPr>
        <w:t>still un</w:t>
      </w:r>
      <w:r w:rsidR="003F0BD8" w:rsidRPr="00317748">
        <w:rPr>
          <w:rFonts w:ascii="Arial" w:hAnsi="Arial" w:cs="Arial"/>
        </w:rPr>
        <w:t xml:space="preserve">der </w:t>
      </w:r>
      <w:r w:rsidR="00D92589" w:rsidRPr="00317748">
        <w:rPr>
          <w:rFonts w:ascii="Arial" w:hAnsi="Arial" w:cs="Arial"/>
        </w:rPr>
        <w:t>CAPEX projects</w:t>
      </w:r>
      <w:r w:rsidR="003F0BD8" w:rsidRPr="00317748">
        <w:rPr>
          <w:rFonts w:ascii="Arial" w:hAnsi="Arial" w:cs="Arial"/>
        </w:rPr>
        <w:t xml:space="preserve">. </w:t>
      </w:r>
    </w:p>
    <w:p w14:paraId="6901CE1F" w14:textId="054D7759" w:rsidR="00DD4BE9" w:rsidRPr="00317748" w:rsidRDefault="00DD4BE9" w:rsidP="00F01069">
      <w:pPr>
        <w:autoSpaceDE w:val="0"/>
        <w:autoSpaceDN w:val="0"/>
        <w:adjustRightInd w:val="0"/>
        <w:spacing w:after="0" w:line="360" w:lineRule="auto"/>
        <w:ind w:left="-284"/>
        <w:jc w:val="both"/>
        <w:rPr>
          <w:rFonts w:ascii="Arial" w:hAnsi="Arial" w:cs="Arial"/>
        </w:rPr>
      </w:pPr>
    </w:p>
    <w:p w14:paraId="3C5C4F5A" w14:textId="664E4D9E" w:rsidR="00741EEC" w:rsidRPr="00317748" w:rsidRDefault="00362A52" w:rsidP="00F01069">
      <w:pPr>
        <w:autoSpaceDE w:val="0"/>
        <w:autoSpaceDN w:val="0"/>
        <w:adjustRightInd w:val="0"/>
        <w:spacing w:after="0" w:line="360" w:lineRule="auto"/>
        <w:ind w:left="-284"/>
        <w:jc w:val="both"/>
        <w:rPr>
          <w:rFonts w:ascii="Arial" w:hAnsi="Arial" w:cs="Arial"/>
        </w:rPr>
      </w:pPr>
      <w:r w:rsidRPr="00317748">
        <w:rPr>
          <w:rFonts w:ascii="Arial" w:hAnsi="Arial" w:cs="Arial"/>
        </w:rPr>
        <w:t xml:space="preserve">Although it was noted by the Committee that at </w:t>
      </w:r>
      <w:r w:rsidRPr="00317748">
        <w:rPr>
          <w:rFonts w:ascii="Arial" w:hAnsi="Arial" w:cs="Arial"/>
          <w:b/>
          <w:bCs/>
        </w:rPr>
        <w:t xml:space="preserve">Johan Heyns </w:t>
      </w:r>
      <w:r w:rsidRPr="00317748">
        <w:rPr>
          <w:rFonts w:ascii="Arial" w:hAnsi="Arial" w:cs="Arial"/>
        </w:rPr>
        <w:t xml:space="preserve">clinic, Lapa was </w:t>
      </w:r>
      <w:r w:rsidR="001F4F27" w:rsidRPr="00317748">
        <w:rPr>
          <w:rFonts w:ascii="Arial" w:hAnsi="Arial" w:cs="Arial"/>
        </w:rPr>
        <w:t>renovated</w:t>
      </w:r>
      <w:r w:rsidR="008D03DE" w:rsidRPr="00317748">
        <w:rPr>
          <w:rFonts w:ascii="Arial" w:hAnsi="Arial" w:cs="Arial"/>
        </w:rPr>
        <w:t xml:space="preserve"> </w:t>
      </w:r>
      <w:proofErr w:type="gramStart"/>
      <w:r w:rsidR="008D03DE" w:rsidRPr="00317748">
        <w:rPr>
          <w:rFonts w:ascii="Arial" w:hAnsi="Arial" w:cs="Arial"/>
        </w:rPr>
        <w:t>and</w:t>
      </w:r>
      <w:r w:rsidRPr="00317748">
        <w:rPr>
          <w:rFonts w:ascii="Arial" w:hAnsi="Arial" w:cs="Arial"/>
        </w:rPr>
        <w:t xml:space="preserve">  paving</w:t>
      </w:r>
      <w:proofErr w:type="gramEnd"/>
      <w:r w:rsidRPr="00317748">
        <w:rPr>
          <w:rFonts w:ascii="Arial" w:hAnsi="Arial" w:cs="Arial"/>
        </w:rPr>
        <w:t xml:space="preserve"> a</w:t>
      </w:r>
      <w:r w:rsidR="008D03DE" w:rsidRPr="00317748">
        <w:rPr>
          <w:rFonts w:ascii="Arial" w:hAnsi="Arial" w:cs="Arial"/>
        </w:rPr>
        <w:t>t the</w:t>
      </w:r>
      <w:r w:rsidRPr="00317748">
        <w:rPr>
          <w:rFonts w:ascii="Arial" w:hAnsi="Arial" w:cs="Arial"/>
        </w:rPr>
        <w:t xml:space="preserve"> clinic entrance was installed. It was concerning to note </w:t>
      </w:r>
      <w:proofErr w:type="gramStart"/>
      <w:r w:rsidRPr="00317748">
        <w:rPr>
          <w:rFonts w:ascii="Arial" w:hAnsi="Arial" w:cs="Arial"/>
        </w:rPr>
        <w:t>that  there</w:t>
      </w:r>
      <w:proofErr w:type="gramEnd"/>
      <w:r w:rsidRPr="00317748">
        <w:rPr>
          <w:rFonts w:ascii="Arial" w:hAnsi="Arial" w:cs="Arial"/>
        </w:rPr>
        <w:t xml:space="preserve"> was a roof leaking from the administration office, data office, emergency wating area x- ray and pharmacy areas. The Committee also noted with concern the cracked walls, holes in passageways with pilling floor tiles. This may cause danger to passengers using wheelchairs. Elevators were also not working during the Committee visit. Patience and </w:t>
      </w:r>
      <w:proofErr w:type="gramStart"/>
      <w:r w:rsidRPr="00317748">
        <w:rPr>
          <w:rFonts w:ascii="Arial" w:hAnsi="Arial" w:cs="Arial"/>
        </w:rPr>
        <w:t>staff  ablutions</w:t>
      </w:r>
      <w:proofErr w:type="gramEnd"/>
      <w:r w:rsidRPr="00317748">
        <w:rPr>
          <w:rFonts w:ascii="Arial" w:hAnsi="Arial" w:cs="Arial"/>
        </w:rPr>
        <w:t xml:space="preserve"> were also broken and not attended to by GDID due to budgetary constraints. </w:t>
      </w:r>
    </w:p>
    <w:p w14:paraId="6504A0C1" w14:textId="77777777" w:rsidR="00325BA8" w:rsidRPr="00317748" w:rsidRDefault="00325BA8" w:rsidP="00F01069">
      <w:pPr>
        <w:autoSpaceDE w:val="0"/>
        <w:autoSpaceDN w:val="0"/>
        <w:adjustRightInd w:val="0"/>
        <w:spacing w:after="0" w:line="360" w:lineRule="auto"/>
        <w:ind w:left="-284"/>
        <w:jc w:val="both"/>
        <w:rPr>
          <w:rFonts w:ascii="Arial" w:hAnsi="Arial" w:cs="Arial"/>
        </w:rPr>
      </w:pPr>
    </w:p>
    <w:p w14:paraId="331BABFF" w14:textId="612A1EB7" w:rsidR="00362A52" w:rsidRPr="00317748" w:rsidRDefault="00A9005E" w:rsidP="00F01069">
      <w:pPr>
        <w:autoSpaceDE w:val="0"/>
        <w:autoSpaceDN w:val="0"/>
        <w:adjustRightInd w:val="0"/>
        <w:spacing w:after="0" w:line="360" w:lineRule="auto"/>
        <w:ind w:left="-284"/>
        <w:jc w:val="both"/>
        <w:rPr>
          <w:rFonts w:ascii="Arial" w:hAnsi="Arial" w:cs="Arial"/>
        </w:rPr>
      </w:pPr>
      <w:r w:rsidRPr="00317748">
        <w:rPr>
          <w:rFonts w:ascii="Arial" w:hAnsi="Arial" w:cs="Arial"/>
        </w:rPr>
        <w:t xml:space="preserve">At </w:t>
      </w:r>
      <w:r w:rsidR="00362A52" w:rsidRPr="00317748">
        <w:rPr>
          <w:rFonts w:ascii="Arial" w:hAnsi="Arial" w:cs="Arial"/>
          <w:b/>
          <w:bCs/>
        </w:rPr>
        <w:t>Jubilee hospital</w:t>
      </w:r>
      <w:r w:rsidR="00362A52" w:rsidRPr="00317748">
        <w:rPr>
          <w:rFonts w:ascii="Arial" w:hAnsi="Arial" w:cs="Arial"/>
        </w:rPr>
        <w:t>, the Committee noted with concern sagging and collapsed ceiling at some parts of hospital specifically at ward 5 where there was a collapsed ceiling on top of the patient’s bed. The kitchen equipment was not functioning such as the conventional oven</w:t>
      </w:r>
      <w:r w:rsidRPr="00317748">
        <w:rPr>
          <w:rFonts w:ascii="Arial" w:hAnsi="Arial" w:cs="Arial"/>
        </w:rPr>
        <w:t xml:space="preserve">. </w:t>
      </w:r>
      <w:r w:rsidR="00794624" w:rsidRPr="00317748">
        <w:rPr>
          <w:rFonts w:ascii="Arial" w:hAnsi="Arial" w:cs="Arial"/>
        </w:rPr>
        <w:t xml:space="preserve">Fire audit was last conducted during 2020. </w:t>
      </w:r>
      <w:r w:rsidRPr="00317748">
        <w:rPr>
          <w:rFonts w:ascii="Arial" w:hAnsi="Arial" w:cs="Arial"/>
        </w:rPr>
        <w:t>T</w:t>
      </w:r>
      <w:r w:rsidR="00362A52" w:rsidRPr="00317748">
        <w:rPr>
          <w:rFonts w:ascii="Arial" w:hAnsi="Arial" w:cs="Arial"/>
        </w:rPr>
        <w:t xml:space="preserve">here was also a challenge of water supply reported to the Committee. </w:t>
      </w:r>
      <w:r w:rsidR="00430759" w:rsidRPr="00317748">
        <w:rPr>
          <w:rFonts w:ascii="Arial" w:hAnsi="Arial" w:cs="Arial"/>
        </w:rPr>
        <w:t xml:space="preserve">The </w:t>
      </w:r>
      <w:r w:rsidR="00EC6D5F" w:rsidRPr="00317748">
        <w:rPr>
          <w:rFonts w:ascii="Arial" w:hAnsi="Arial" w:cs="Arial"/>
        </w:rPr>
        <w:t xml:space="preserve">new </w:t>
      </w:r>
      <w:r w:rsidR="00FB1341" w:rsidRPr="00317748">
        <w:rPr>
          <w:rFonts w:ascii="Arial" w:hAnsi="Arial" w:cs="Arial"/>
        </w:rPr>
        <w:t xml:space="preserve">chiller </w:t>
      </w:r>
      <w:r w:rsidR="008427FE" w:rsidRPr="00317748">
        <w:rPr>
          <w:rFonts w:ascii="Arial" w:hAnsi="Arial" w:cs="Arial"/>
        </w:rPr>
        <w:t>plant</w:t>
      </w:r>
      <w:r w:rsidR="004128DA" w:rsidRPr="00317748">
        <w:rPr>
          <w:rFonts w:ascii="Arial" w:hAnsi="Arial" w:cs="Arial"/>
        </w:rPr>
        <w:t xml:space="preserve"> always had a problem since installation</w:t>
      </w:r>
      <w:r w:rsidR="008427FE" w:rsidRPr="00317748">
        <w:rPr>
          <w:rFonts w:ascii="Arial" w:hAnsi="Arial" w:cs="Arial"/>
        </w:rPr>
        <w:t xml:space="preserve"> </w:t>
      </w:r>
      <w:r w:rsidR="00430759" w:rsidRPr="00317748">
        <w:rPr>
          <w:rFonts w:ascii="Arial" w:hAnsi="Arial" w:cs="Arial"/>
        </w:rPr>
        <w:t>during the year 2020</w:t>
      </w:r>
      <w:r w:rsidR="00B30913" w:rsidRPr="00317748">
        <w:rPr>
          <w:rFonts w:ascii="Arial" w:hAnsi="Arial" w:cs="Arial"/>
        </w:rPr>
        <w:t>.</w:t>
      </w:r>
      <w:r w:rsidR="00AB3444" w:rsidRPr="00317748">
        <w:rPr>
          <w:rFonts w:ascii="Arial" w:hAnsi="Arial" w:cs="Arial"/>
        </w:rPr>
        <w:t xml:space="preserve"> </w:t>
      </w:r>
      <w:r w:rsidR="00B30913" w:rsidRPr="00317748">
        <w:rPr>
          <w:rFonts w:ascii="Arial" w:hAnsi="Arial" w:cs="Arial"/>
        </w:rPr>
        <w:t xml:space="preserve">The Committee further noted that </w:t>
      </w:r>
      <w:r w:rsidR="00623D44" w:rsidRPr="00317748">
        <w:rPr>
          <w:rFonts w:ascii="Arial" w:hAnsi="Arial" w:cs="Arial"/>
        </w:rPr>
        <w:t>there was a shortage of GDID maintenance staff</w:t>
      </w:r>
      <w:r w:rsidR="00FE4035" w:rsidRPr="00317748">
        <w:rPr>
          <w:rFonts w:ascii="Arial" w:hAnsi="Arial" w:cs="Arial"/>
        </w:rPr>
        <w:t xml:space="preserve">. </w:t>
      </w:r>
      <w:r w:rsidR="008618C4" w:rsidRPr="00317748">
        <w:rPr>
          <w:rFonts w:ascii="Arial" w:hAnsi="Arial" w:cs="Arial"/>
        </w:rPr>
        <w:t xml:space="preserve"> </w:t>
      </w:r>
    </w:p>
    <w:p w14:paraId="18AF3CA3" w14:textId="15B5F8FB" w:rsidR="002F3F24" w:rsidRPr="00317748" w:rsidRDefault="002F3F24" w:rsidP="00F01069">
      <w:pPr>
        <w:autoSpaceDE w:val="0"/>
        <w:autoSpaceDN w:val="0"/>
        <w:adjustRightInd w:val="0"/>
        <w:spacing w:after="0" w:line="360" w:lineRule="auto"/>
        <w:ind w:left="-284"/>
        <w:jc w:val="both"/>
        <w:rPr>
          <w:rFonts w:ascii="Arial" w:hAnsi="Arial" w:cs="Arial"/>
        </w:rPr>
      </w:pPr>
    </w:p>
    <w:p w14:paraId="057C9CDC" w14:textId="402B5005" w:rsidR="006D4E34" w:rsidRPr="00317748" w:rsidRDefault="006D4E34" w:rsidP="00F01069">
      <w:pPr>
        <w:autoSpaceDE w:val="0"/>
        <w:autoSpaceDN w:val="0"/>
        <w:adjustRightInd w:val="0"/>
        <w:spacing w:after="0" w:line="360" w:lineRule="auto"/>
        <w:ind w:left="-284"/>
        <w:jc w:val="both"/>
        <w:rPr>
          <w:rFonts w:ascii="Arial" w:hAnsi="Arial" w:cs="Arial"/>
        </w:rPr>
      </w:pPr>
      <w:r w:rsidRPr="00317748">
        <w:rPr>
          <w:rFonts w:ascii="Arial" w:hAnsi="Arial" w:cs="Arial"/>
        </w:rPr>
        <w:t xml:space="preserve">During discussions with </w:t>
      </w:r>
      <w:r w:rsidRPr="00317748">
        <w:rPr>
          <w:rFonts w:ascii="Arial" w:hAnsi="Arial" w:cs="Arial"/>
          <w:b/>
          <w:bCs/>
        </w:rPr>
        <w:t xml:space="preserve">Charlote Maxeke Academic </w:t>
      </w:r>
      <w:r w:rsidR="00144F66" w:rsidRPr="00317748">
        <w:rPr>
          <w:rFonts w:ascii="Arial" w:hAnsi="Arial" w:cs="Arial"/>
          <w:b/>
          <w:bCs/>
        </w:rPr>
        <w:t>Hospital</w:t>
      </w:r>
      <w:r w:rsidR="00144F66" w:rsidRPr="00144F66">
        <w:rPr>
          <w:rFonts w:ascii="Arial" w:hAnsi="Arial" w:cs="Arial"/>
        </w:rPr>
        <w:t xml:space="preserve"> </w:t>
      </w:r>
      <w:r w:rsidR="00B008A0" w:rsidRPr="00144F66">
        <w:rPr>
          <w:rFonts w:ascii="Arial" w:hAnsi="Arial" w:cs="Arial"/>
        </w:rPr>
        <w:t>officials,</w:t>
      </w:r>
      <w:r w:rsidRPr="00317748">
        <w:rPr>
          <w:rFonts w:ascii="Arial" w:hAnsi="Arial" w:cs="Arial"/>
        </w:rPr>
        <w:t xml:space="preserve"> it was noted with concern by the Committee that, there was insufficient budget to carry </w:t>
      </w:r>
      <w:r w:rsidR="008D03DE" w:rsidRPr="00317748">
        <w:rPr>
          <w:rFonts w:ascii="Arial" w:hAnsi="Arial" w:cs="Arial"/>
        </w:rPr>
        <w:t>ou</w:t>
      </w:r>
      <w:r w:rsidR="00B5594C" w:rsidRPr="00317748">
        <w:rPr>
          <w:rFonts w:ascii="Arial" w:hAnsi="Arial" w:cs="Arial"/>
        </w:rPr>
        <w:t xml:space="preserve">t </w:t>
      </w:r>
      <w:r w:rsidRPr="00317748">
        <w:rPr>
          <w:rFonts w:ascii="Arial" w:hAnsi="Arial" w:cs="Arial"/>
        </w:rPr>
        <w:t>maintenance work in the hospital. It was further noted with concern that there was late appointment of contractors</w:t>
      </w:r>
      <w:r w:rsidR="009E26C7" w:rsidRPr="00317748">
        <w:rPr>
          <w:rFonts w:ascii="Arial" w:hAnsi="Arial" w:cs="Arial"/>
        </w:rPr>
        <w:t>. I</w:t>
      </w:r>
      <w:r w:rsidRPr="00317748">
        <w:rPr>
          <w:rFonts w:ascii="Arial" w:hAnsi="Arial" w:cs="Arial"/>
        </w:rPr>
        <w:t xml:space="preserve">n many cases, when the contractors were </w:t>
      </w:r>
      <w:r w:rsidR="00CF2375" w:rsidRPr="00317748">
        <w:rPr>
          <w:rFonts w:ascii="Arial" w:hAnsi="Arial" w:cs="Arial"/>
        </w:rPr>
        <w:t>appointed,</w:t>
      </w:r>
      <w:r w:rsidRPr="00317748">
        <w:rPr>
          <w:rFonts w:ascii="Arial" w:hAnsi="Arial" w:cs="Arial"/>
        </w:rPr>
        <w:t xml:space="preserve"> </w:t>
      </w:r>
      <w:r w:rsidR="001A45BD" w:rsidRPr="00317748">
        <w:rPr>
          <w:rFonts w:ascii="Arial" w:hAnsi="Arial" w:cs="Arial"/>
          <w:shd w:val="clear" w:color="auto" w:fill="FFFFFF"/>
        </w:rPr>
        <w:t xml:space="preserve">their quality of work amounts to poor workmanship </w:t>
      </w:r>
      <w:r w:rsidR="00B63EBB" w:rsidRPr="00317748">
        <w:rPr>
          <w:rFonts w:ascii="Arial" w:hAnsi="Arial" w:cs="Arial"/>
          <w:shd w:val="clear" w:color="auto" w:fill="FFFFFF"/>
        </w:rPr>
        <w:t xml:space="preserve">which is a </w:t>
      </w:r>
      <w:proofErr w:type="gramStart"/>
      <w:r w:rsidR="00B63EBB" w:rsidRPr="00317748">
        <w:rPr>
          <w:rFonts w:ascii="Arial" w:hAnsi="Arial" w:cs="Arial"/>
          <w:shd w:val="clear" w:color="auto" w:fill="FFFFFF"/>
        </w:rPr>
        <w:t xml:space="preserve">main </w:t>
      </w:r>
      <w:r w:rsidR="00EF1249">
        <w:rPr>
          <w:rFonts w:ascii="Arial" w:hAnsi="Arial" w:cs="Arial"/>
          <w:shd w:val="clear" w:color="auto" w:fill="FFFFFF"/>
        </w:rPr>
        <w:t>,cause</w:t>
      </w:r>
      <w:proofErr w:type="gramEnd"/>
      <w:r w:rsidR="00B63EBB" w:rsidRPr="00317748">
        <w:rPr>
          <w:rFonts w:ascii="Arial" w:hAnsi="Arial" w:cs="Arial"/>
          <w:shd w:val="clear" w:color="auto" w:fill="FFFFFF"/>
        </w:rPr>
        <w:t xml:space="preserve"> of many </w:t>
      </w:r>
      <w:r w:rsidR="005154DF" w:rsidRPr="00317748">
        <w:rPr>
          <w:rFonts w:ascii="Arial" w:hAnsi="Arial" w:cs="Arial"/>
          <w:shd w:val="clear" w:color="auto" w:fill="FFFFFF"/>
        </w:rPr>
        <w:t>project delays in this</w:t>
      </w:r>
      <w:r w:rsidR="001B67BA" w:rsidRPr="00317748">
        <w:rPr>
          <w:rFonts w:ascii="Arial" w:hAnsi="Arial" w:cs="Arial"/>
          <w:shd w:val="clear" w:color="auto" w:fill="FFFFFF"/>
        </w:rPr>
        <w:t xml:space="preserve"> </w:t>
      </w:r>
      <w:r w:rsidR="00981670" w:rsidRPr="00317748">
        <w:rPr>
          <w:rFonts w:ascii="Arial" w:hAnsi="Arial" w:cs="Arial"/>
          <w:shd w:val="clear" w:color="auto" w:fill="FFFFFF"/>
        </w:rPr>
        <w:t>hospital</w:t>
      </w:r>
      <w:r w:rsidRPr="00317748">
        <w:rPr>
          <w:rFonts w:ascii="Arial" w:hAnsi="Arial" w:cs="Arial"/>
        </w:rPr>
        <w:t>.</w:t>
      </w:r>
      <w:r w:rsidR="00D221F9" w:rsidRPr="00317748">
        <w:rPr>
          <w:rFonts w:ascii="Arial" w:hAnsi="Arial" w:cs="Arial"/>
        </w:rPr>
        <w:t xml:space="preserve"> In some </w:t>
      </w:r>
      <w:r w:rsidR="008D5E10" w:rsidRPr="00317748">
        <w:rPr>
          <w:rFonts w:ascii="Arial" w:hAnsi="Arial" w:cs="Arial"/>
        </w:rPr>
        <w:t>instances,</w:t>
      </w:r>
      <w:r w:rsidR="002128B4" w:rsidRPr="00317748">
        <w:rPr>
          <w:rFonts w:ascii="Arial" w:hAnsi="Arial" w:cs="Arial"/>
        </w:rPr>
        <w:t xml:space="preserve"> project would be </w:t>
      </w:r>
      <w:r w:rsidR="00B877DC" w:rsidRPr="00317748">
        <w:rPr>
          <w:rFonts w:ascii="Arial" w:hAnsi="Arial" w:cs="Arial"/>
        </w:rPr>
        <w:t>on hold</w:t>
      </w:r>
      <w:r w:rsidR="002128B4" w:rsidRPr="00317748">
        <w:rPr>
          <w:rFonts w:ascii="Arial" w:hAnsi="Arial" w:cs="Arial"/>
        </w:rPr>
        <w:t xml:space="preserve"> </w:t>
      </w:r>
      <w:r w:rsidR="00B877DC" w:rsidRPr="00317748">
        <w:rPr>
          <w:rFonts w:ascii="Arial" w:hAnsi="Arial" w:cs="Arial"/>
        </w:rPr>
        <w:t>due to late payment of the contractors.</w:t>
      </w:r>
      <w:r w:rsidR="00113F2D">
        <w:rPr>
          <w:rFonts w:ascii="Arial" w:hAnsi="Arial" w:cs="Arial"/>
        </w:rPr>
        <w:t xml:space="preserve"> </w:t>
      </w:r>
      <w:r w:rsidR="00CF2375" w:rsidRPr="00317748">
        <w:rPr>
          <w:rFonts w:ascii="Arial" w:hAnsi="Arial" w:cs="Arial"/>
        </w:rPr>
        <w:t>No fire audit conducted in this hospital, with the last being conducted during 2017</w:t>
      </w:r>
      <w:r w:rsidR="00612D26" w:rsidRPr="00317748">
        <w:rPr>
          <w:rFonts w:ascii="Arial" w:hAnsi="Arial" w:cs="Arial"/>
        </w:rPr>
        <w:t>.</w:t>
      </w:r>
      <w:r w:rsidRPr="00317748">
        <w:rPr>
          <w:rFonts w:ascii="Arial" w:hAnsi="Arial" w:cs="Arial"/>
        </w:rPr>
        <w:t xml:space="preserve"> </w:t>
      </w:r>
      <w:r w:rsidR="00AB3444" w:rsidRPr="00317748">
        <w:rPr>
          <w:rFonts w:ascii="Arial" w:hAnsi="Arial" w:cs="Arial"/>
        </w:rPr>
        <w:t>It was also noted with concern that there</w:t>
      </w:r>
      <w:r w:rsidRPr="00317748">
        <w:rPr>
          <w:rFonts w:ascii="Arial" w:hAnsi="Arial" w:cs="Arial"/>
        </w:rPr>
        <w:t xml:space="preserve"> was also poor communication with the GDID as it took longer to attend to the </w:t>
      </w:r>
      <w:r w:rsidR="008D5E10" w:rsidRPr="00317748">
        <w:rPr>
          <w:rFonts w:ascii="Arial" w:hAnsi="Arial" w:cs="Arial"/>
        </w:rPr>
        <w:t>hospital’s</w:t>
      </w:r>
      <w:r w:rsidRPr="00317748">
        <w:rPr>
          <w:rFonts w:ascii="Arial" w:hAnsi="Arial" w:cs="Arial"/>
        </w:rPr>
        <w:t xml:space="preserve"> requests.  </w:t>
      </w:r>
    </w:p>
    <w:p w14:paraId="11393894" w14:textId="6AFE8357" w:rsidR="008D5E10" w:rsidRPr="00317748" w:rsidRDefault="008D5E10" w:rsidP="00F01069">
      <w:pPr>
        <w:autoSpaceDE w:val="0"/>
        <w:autoSpaceDN w:val="0"/>
        <w:adjustRightInd w:val="0"/>
        <w:spacing w:after="0" w:line="360" w:lineRule="auto"/>
        <w:ind w:left="-284"/>
        <w:jc w:val="both"/>
        <w:rPr>
          <w:rFonts w:ascii="Arial" w:hAnsi="Arial" w:cs="Arial"/>
        </w:rPr>
      </w:pPr>
    </w:p>
    <w:p w14:paraId="65D9BBB0" w14:textId="79708AC9" w:rsidR="008856C8" w:rsidRPr="00317748" w:rsidRDefault="006C680F" w:rsidP="00F01069">
      <w:pPr>
        <w:autoSpaceDE w:val="0"/>
        <w:autoSpaceDN w:val="0"/>
        <w:adjustRightInd w:val="0"/>
        <w:spacing w:after="0" w:line="360" w:lineRule="auto"/>
        <w:ind w:left="-284"/>
        <w:jc w:val="both"/>
        <w:rPr>
          <w:rFonts w:ascii="Arial" w:hAnsi="Arial" w:cs="Arial"/>
          <w:kern w:val="24"/>
          <w:lang w:val="en-US"/>
        </w:rPr>
      </w:pPr>
      <w:r w:rsidRPr="00317748">
        <w:rPr>
          <w:rFonts w:ascii="Arial" w:hAnsi="Arial" w:cs="Arial"/>
          <w:kern w:val="24"/>
          <w:lang w:val="en-US"/>
        </w:rPr>
        <w:t>The</w:t>
      </w:r>
      <w:r w:rsidR="00915DB7" w:rsidRPr="00317748">
        <w:rPr>
          <w:rFonts w:ascii="Arial" w:hAnsi="Arial" w:cs="Arial"/>
          <w:kern w:val="24"/>
          <w:lang w:val="en-US"/>
        </w:rPr>
        <w:t xml:space="preserve"> Committee noted that </w:t>
      </w:r>
      <w:r w:rsidR="000276CB" w:rsidRPr="00317748">
        <w:rPr>
          <w:rFonts w:ascii="Arial" w:hAnsi="Arial" w:cs="Arial"/>
          <w:kern w:val="24"/>
          <w:lang w:val="en-US"/>
        </w:rPr>
        <w:t>the</w:t>
      </w:r>
      <w:r w:rsidR="00FB6000" w:rsidRPr="00317748">
        <w:rPr>
          <w:rFonts w:ascii="Arial" w:hAnsi="Arial" w:cs="Arial"/>
          <w:kern w:val="24"/>
          <w:lang w:val="en-US"/>
        </w:rPr>
        <w:t xml:space="preserve">re were many </w:t>
      </w:r>
      <w:r w:rsidR="003D7269" w:rsidRPr="00317748">
        <w:rPr>
          <w:rFonts w:ascii="Arial" w:hAnsi="Arial" w:cs="Arial"/>
          <w:kern w:val="24"/>
          <w:lang w:val="en-US"/>
        </w:rPr>
        <w:t xml:space="preserve">projects </w:t>
      </w:r>
      <w:r w:rsidR="002D7E8A" w:rsidRPr="00317748">
        <w:rPr>
          <w:rFonts w:ascii="Arial" w:hAnsi="Arial" w:cs="Arial"/>
          <w:kern w:val="24"/>
          <w:lang w:val="en-US"/>
        </w:rPr>
        <w:t xml:space="preserve">reported by the Department that were in </w:t>
      </w:r>
      <w:r w:rsidR="00194749" w:rsidRPr="00317748">
        <w:rPr>
          <w:rFonts w:ascii="Arial" w:hAnsi="Arial" w:cs="Arial"/>
          <w:kern w:val="24"/>
          <w:lang w:val="en-US"/>
        </w:rPr>
        <w:t>progress</w:t>
      </w:r>
      <w:r w:rsidR="00C71A97" w:rsidRPr="00317748">
        <w:rPr>
          <w:rFonts w:ascii="Arial" w:hAnsi="Arial" w:cs="Arial"/>
          <w:kern w:val="24"/>
          <w:lang w:val="en-US"/>
        </w:rPr>
        <w:t xml:space="preserve"> at </w:t>
      </w:r>
      <w:r w:rsidR="00C71A97" w:rsidRPr="00317748">
        <w:rPr>
          <w:rFonts w:ascii="Arial" w:hAnsi="Arial" w:cs="Arial"/>
          <w:b/>
          <w:bCs/>
          <w:kern w:val="24"/>
          <w:lang w:val="en-US"/>
        </w:rPr>
        <w:t>Chris Hani Hospital</w:t>
      </w:r>
      <w:r w:rsidR="00194749" w:rsidRPr="00317748">
        <w:rPr>
          <w:rFonts w:ascii="Arial" w:hAnsi="Arial" w:cs="Arial"/>
          <w:kern w:val="24"/>
          <w:lang w:val="en-US"/>
        </w:rPr>
        <w:t xml:space="preserve">. </w:t>
      </w:r>
      <w:r w:rsidR="00132E72" w:rsidRPr="00317748">
        <w:rPr>
          <w:rFonts w:ascii="Arial" w:hAnsi="Arial" w:cs="Arial"/>
          <w:kern w:val="24"/>
          <w:lang w:val="en-US"/>
        </w:rPr>
        <w:t xml:space="preserve">Concerning was that many projects were being delayed </w:t>
      </w:r>
      <w:r w:rsidR="00F476AE" w:rsidRPr="00317748">
        <w:rPr>
          <w:rFonts w:ascii="Arial" w:hAnsi="Arial" w:cs="Arial"/>
          <w:kern w:val="24"/>
          <w:lang w:val="en-US"/>
        </w:rPr>
        <w:t>d</w:t>
      </w:r>
      <w:r w:rsidR="002E1A18" w:rsidRPr="00317748">
        <w:rPr>
          <w:rFonts w:ascii="Arial" w:hAnsi="Arial" w:cs="Arial"/>
          <w:kern w:val="24"/>
          <w:lang w:val="en-US"/>
        </w:rPr>
        <w:t>ue</w:t>
      </w:r>
      <w:r w:rsidR="00AB3444" w:rsidRPr="00317748">
        <w:rPr>
          <w:rFonts w:ascii="Arial" w:hAnsi="Arial" w:cs="Arial"/>
          <w:kern w:val="24"/>
          <w:lang w:val="en-US"/>
        </w:rPr>
        <w:t xml:space="preserve"> to</w:t>
      </w:r>
      <w:r w:rsidR="002E1A18" w:rsidRPr="00317748">
        <w:rPr>
          <w:rFonts w:ascii="Arial" w:hAnsi="Arial" w:cs="Arial"/>
          <w:kern w:val="24"/>
          <w:lang w:val="en-US"/>
        </w:rPr>
        <w:t xml:space="preserve"> late </w:t>
      </w:r>
      <w:r w:rsidR="006314A1" w:rsidRPr="00317748">
        <w:rPr>
          <w:rFonts w:ascii="Arial" w:hAnsi="Arial" w:cs="Arial"/>
          <w:kern w:val="24"/>
          <w:lang w:val="en-US"/>
        </w:rPr>
        <w:t>payment or</w:t>
      </w:r>
      <w:r w:rsidR="00F476AE" w:rsidRPr="00317748">
        <w:rPr>
          <w:rFonts w:ascii="Arial" w:hAnsi="Arial" w:cs="Arial"/>
          <w:kern w:val="24"/>
          <w:lang w:val="en-US"/>
        </w:rPr>
        <w:t xml:space="preserve"> poor performance by the contractor</w:t>
      </w:r>
      <w:r w:rsidR="00B71C08" w:rsidRPr="00317748">
        <w:rPr>
          <w:rFonts w:ascii="Arial" w:hAnsi="Arial" w:cs="Arial"/>
          <w:kern w:val="24"/>
          <w:lang w:val="en-US"/>
        </w:rPr>
        <w:t>s</w:t>
      </w:r>
      <w:r w:rsidR="00F476AE" w:rsidRPr="00317748">
        <w:rPr>
          <w:rFonts w:ascii="Arial" w:hAnsi="Arial" w:cs="Arial"/>
          <w:kern w:val="24"/>
          <w:lang w:val="en-US"/>
        </w:rPr>
        <w:t>.</w:t>
      </w:r>
      <w:r w:rsidR="002E1A18" w:rsidRPr="00317748">
        <w:rPr>
          <w:rFonts w:ascii="Arial" w:hAnsi="Arial" w:cs="Arial"/>
          <w:kern w:val="24"/>
          <w:lang w:val="en-US"/>
        </w:rPr>
        <w:t xml:space="preserve"> </w:t>
      </w:r>
      <w:r w:rsidR="00812DB5" w:rsidRPr="00317748">
        <w:rPr>
          <w:rFonts w:ascii="Arial" w:hAnsi="Arial" w:cs="Arial"/>
          <w:kern w:val="24"/>
          <w:lang w:val="en-US"/>
        </w:rPr>
        <w:t xml:space="preserve">During the oversight visit, the </w:t>
      </w:r>
      <w:r w:rsidR="00C63C42" w:rsidRPr="00317748">
        <w:rPr>
          <w:rFonts w:ascii="Arial" w:hAnsi="Arial" w:cs="Arial"/>
          <w:kern w:val="24"/>
          <w:lang w:val="en-US"/>
        </w:rPr>
        <w:t xml:space="preserve">Neo Natal ward </w:t>
      </w:r>
      <w:r w:rsidR="00812DB5" w:rsidRPr="00317748">
        <w:rPr>
          <w:rFonts w:ascii="Arial" w:hAnsi="Arial" w:cs="Arial"/>
          <w:kern w:val="24"/>
          <w:lang w:val="en-US"/>
        </w:rPr>
        <w:t xml:space="preserve">work completed and handed over by the contractor was noted with concern </w:t>
      </w:r>
      <w:r w:rsidR="006314A1" w:rsidRPr="00317748">
        <w:rPr>
          <w:rFonts w:ascii="Arial" w:hAnsi="Arial" w:cs="Arial"/>
          <w:kern w:val="24"/>
          <w:lang w:val="en-US"/>
        </w:rPr>
        <w:t>by the Committee</w:t>
      </w:r>
      <w:r w:rsidR="00C63C42" w:rsidRPr="00317748">
        <w:rPr>
          <w:rFonts w:ascii="Arial" w:hAnsi="Arial" w:cs="Arial"/>
          <w:kern w:val="24"/>
          <w:lang w:val="en-US"/>
        </w:rPr>
        <w:t>. The project was completed during the 202</w:t>
      </w:r>
      <w:r w:rsidR="00860BB9" w:rsidRPr="00317748">
        <w:rPr>
          <w:rFonts w:ascii="Arial" w:hAnsi="Arial" w:cs="Arial"/>
          <w:kern w:val="24"/>
          <w:lang w:val="en-US"/>
        </w:rPr>
        <w:t>0/21 FY and yet tiles were p</w:t>
      </w:r>
      <w:r w:rsidR="007766CE" w:rsidRPr="00317748">
        <w:rPr>
          <w:rFonts w:ascii="Arial" w:hAnsi="Arial" w:cs="Arial"/>
          <w:kern w:val="24"/>
          <w:lang w:val="en-US"/>
        </w:rPr>
        <w:t>ea</w:t>
      </w:r>
      <w:r w:rsidR="00AB3444" w:rsidRPr="00317748">
        <w:rPr>
          <w:rFonts w:ascii="Arial" w:hAnsi="Arial" w:cs="Arial"/>
          <w:kern w:val="24"/>
          <w:lang w:val="en-US"/>
        </w:rPr>
        <w:t>l</w:t>
      </w:r>
      <w:r w:rsidR="00860BB9" w:rsidRPr="00317748">
        <w:rPr>
          <w:rFonts w:ascii="Arial" w:hAnsi="Arial" w:cs="Arial"/>
          <w:kern w:val="24"/>
          <w:lang w:val="en-US"/>
        </w:rPr>
        <w:t xml:space="preserve">ing in the new </w:t>
      </w:r>
      <w:r w:rsidR="00C1614B" w:rsidRPr="00317748">
        <w:rPr>
          <w:rFonts w:ascii="Arial" w:hAnsi="Arial" w:cs="Arial"/>
          <w:kern w:val="24"/>
          <w:lang w:val="en-US"/>
        </w:rPr>
        <w:t>structure. The</w:t>
      </w:r>
      <w:r w:rsidR="00EC02F6" w:rsidRPr="00317748">
        <w:rPr>
          <w:rFonts w:ascii="Arial" w:hAnsi="Arial" w:cs="Arial"/>
          <w:kern w:val="24"/>
          <w:lang w:val="en-US"/>
        </w:rPr>
        <w:t xml:space="preserve"> Ho</w:t>
      </w:r>
      <w:r w:rsidR="009D7B90" w:rsidRPr="00317748">
        <w:rPr>
          <w:rFonts w:ascii="Arial" w:hAnsi="Arial" w:cs="Arial"/>
          <w:kern w:val="24"/>
          <w:lang w:val="en-US"/>
        </w:rPr>
        <w:t>spital fur</w:t>
      </w:r>
      <w:r w:rsidR="00C1614B" w:rsidRPr="00317748">
        <w:rPr>
          <w:rFonts w:ascii="Arial" w:hAnsi="Arial" w:cs="Arial"/>
          <w:kern w:val="24"/>
          <w:lang w:val="en-US"/>
        </w:rPr>
        <w:t>ther</w:t>
      </w:r>
      <w:r w:rsidR="009D7B90" w:rsidRPr="00317748">
        <w:rPr>
          <w:rFonts w:ascii="Arial" w:hAnsi="Arial" w:cs="Arial"/>
          <w:kern w:val="24"/>
          <w:lang w:val="en-US"/>
        </w:rPr>
        <w:t xml:space="preserve"> reported the delays in </w:t>
      </w:r>
      <w:r w:rsidR="00C1614B" w:rsidRPr="00317748">
        <w:rPr>
          <w:rFonts w:ascii="Arial" w:hAnsi="Arial" w:cs="Arial"/>
          <w:kern w:val="24"/>
          <w:lang w:val="en-US"/>
        </w:rPr>
        <w:t>appointment of the contractor for emergency</w:t>
      </w:r>
      <w:r w:rsidR="00EC02F6" w:rsidRPr="00317748">
        <w:rPr>
          <w:rFonts w:ascii="Arial" w:hAnsi="Arial" w:cs="Arial"/>
          <w:kern w:val="24"/>
          <w:lang w:val="en-US"/>
        </w:rPr>
        <w:t xml:space="preserve"> repairs to generators</w:t>
      </w:r>
      <w:r w:rsidR="003109B3" w:rsidRPr="00317748">
        <w:rPr>
          <w:rFonts w:ascii="Arial" w:hAnsi="Arial" w:cs="Arial"/>
          <w:kern w:val="24"/>
          <w:lang w:val="en-US"/>
        </w:rPr>
        <w:t xml:space="preserve">. The appointed </w:t>
      </w:r>
      <w:r w:rsidR="008856C8" w:rsidRPr="00317748">
        <w:rPr>
          <w:rFonts w:ascii="Arial" w:hAnsi="Arial" w:cs="Arial"/>
          <w:kern w:val="24"/>
          <w:lang w:val="en-US"/>
        </w:rPr>
        <w:t>contractor had no technical skills.</w:t>
      </w:r>
      <w:r w:rsidR="00024481" w:rsidRPr="00317748">
        <w:rPr>
          <w:rFonts w:ascii="Arial" w:hAnsi="Arial" w:cs="Arial"/>
          <w:kern w:val="24"/>
        </w:rPr>
        <w:t xml:space="preserve"> </w:t>
      </w:r>
      <w:r w:rsidR="00917A05" w:rsidRPr="00317748">
        <w:rPr>
          <w:rFonts w:ascii="Arial" w:hAnsi="Arial" w:cs="Arial"/>
          <w:kern w:val="24"/>
        </w:rPr>
        <w:t xml:space="preserve">The </w:t>
      </w:r>
      <w:r w:rsidR="00024481" w:rsidRPr="00317748">
        <w:rPr>
          <w:rFonts w:ascii="Arial" w:hAnsi="Arial" w:cs="Arial"/>
          <w:kern w:val="24"/>
        </w:rPr>
        <w:t xml:space="preserve">36 months boiler preparation for boiler JB 559 </w:t>
      </w:r>
      <w:r w:rsidR="00BF3A50" w:rsidRPr="00317748">
        <w:rPr>
          <w:rFonts w:ascii="Arial" w:hAnsi="Arial" w:cs="Arial"/>
          <w:kern w:val="24"/>
        </w:rPr>
        <w:t xml:space="preserve">project was delayed. </w:t>
      </w:r>
    </w:p>
    <w:p w14:paraId="70F0F7A0" w14:textId="5E2C267F" w:rsidR="00E23C2C" w:rsidRPr="00317748" w:rsidRDefault="008856C8" w:rsidP="004355B4">
      <w:pPr>
        <w:autoSpaceDE w:val="0"/>
        <w:autoSpaceDN w:val="0"/>
        <w:adjustRightInd w:val="0"/>
        <w:spacing w:after="0" w:line="360" w:lineRule="auto"/>
        <w:ind w:left="-284"/>
        <w:jc w:val="both"/>
        <w:rPr>
          <w:rFonts w:ascii="Arial" w:hAnsi="Arial" w:cs="Arial"/>
          <w:shd w:val="clear" w:color="auto" w:fill="FFFFFF"/>
        </w:rPr>
      </w:pPr>
      <w:r w:rsidRPr="00317748">
        <w:rPr>
          <w:rFonts w:ascii="Arial" w:hAnsi="Arial" w:cs="Arial"/>
          <w:kern w:val="24"/>
          <w:lang w:val="en-US"/>
        </w:rPr>
        <w:lastRenderedPageBreak/>
        <w:t xml:space="preserve"> </w:t>
      </w:r>
      <w:r w:rsidR="003F7FB2" w:rsidRPr="00317748">
        <w:rPr>
          <w:rFonts w:ascii="Arial" w:hAnsi="Arial" w:cs="Arial"/>
        </w:rPr>
        <w:t>The Committee</w:t>
      </w:r>
      <w:r w:rsidR="003F7FB2" w:rsidRPr="00317748">
        <w:rPr>
          <w:rFonts w:ascii="Arial" w:hAnsi="Arial" w:cs="Arial"/>
          <w:b/>
          <w:bCs/>
        </w:rPr>
        <w:t xml:space="preserve"> </w:t>
      </w:r>
      <w:r w:rsidR="005D321C" w:rsidRPr="00317748">
        <w:rPr>
          <w:rFonts w:ascii="Arial" w:hAnsi="Arial" w:cs="Arial"/>
        </w:rPr>
        <w:t xml:space="preserve">noted </w:t>
      </w:r>
      <w:r w:rsidR="003F7FB2" w:rsidRPr="00317748">
        <w:rPr>
          <w:rFonts w:ascii="Arial" w:hAnsi="Arial" w:cs="Arial"/>
        </w:rPr>
        <w:t xml:space="preserve">with concern </w:t>
      </w:r>
      <w:r w:rsidR="00EC73F1" w:rsidRPr="00317748">
        <w:rPr>
          <w:rFonts w:ascii="Arial" w:hAnsi="Arial" w:cs="Arial"/>
          <w:kern w:val="24"/>
        </w:rPr>
        <w:t xml:space="preserve">that there were broken windows at </w:t>
      </w:r>
      <w:r w:rsidR="00EC73F1" w:rsidRPr="00317748">
        <w:rPr>
          <w:rFonts w:ascii="Arial" w:hAnsi="Arial" w:cs="Arial"/>
          <w:b/>
          <w:bCs/>
          <w:kern w:val="24"/>
        </w:rPr>
        <w:t>Kopanong hospital</w:t>
      </w:r>
      <w:r w:rsidR="00EC73F1" w:rsidRPr="00317748">
        <w:rPr>
          <w:rFonts w:ascii="Arial" w:hAnsi="Arial" w:cs="Arial"/>
          <w:kern w:val="24"/>
        </w:rPr>
        <w:t>, p</w:t>
      </w:r>
      <w:r w:rsidR="007766CE" w:rsidRPr="00317748">
        <w:rPr>
          <w:rFonts w:ascii="Arial" w:hAnsi="Arial" w:cs="Arial"/>
          <w:kern w:val="24"/>
        </w:rPr>
        <w:t>eal</w:t>
      </w:r>
      <w:r w:rsidR="00EC73F1" w:rsidRPr="00317748">
        <w:rPr>
          <w:rFonts w:ascii="Arial" w:hAnsi="Arial" w:cs="Arial"/>
          <w:kern w:val="24"/>
        </w:rPr>
        <w:t>ing tiles</w:t>
      </w:r>
      <w:r w:rsidR="004A4A1E" w:rsidRPr="00317748">
        <w:rPr>
          <w:rFonts w:ascii="Arial" w:hAnsi="Arial" w:cs="Arial"/>
          <w:kern w:val="24"/>
        </w:rPr>
        <w:t xml:space="preserve">, with some part of the hospital being </w:t>
      </w:r>
      <w:r w:rsidR="00F467AE" w:rsidRPr="00317748">
        <w:rPr>
          <w:rFonts w:ascii="Arial" w:hAnsi="Arial" w:cs="Arial"/>
          <w:kern w:val="24"/>
        </w:rPr>
        <w:t>utilised</w:t>
      </w:r>
      <w:r w:rsidR="004A4A1E" w:rsidRPr="00317748">
        <w:rPr>
          <w:rFonts w:ascii="Arial" w:hAnsi="Arial" w:cs="Arial"/>
          <w:kern w:val="24"/>
        </w:rPr>
        <w:t xml:space="preserve"> as a damping site</w:t>
      </w:r>
      <w:r w:rsidR="00B008A0">
        <w:rPr>
          <w:rFonts w:ascii="Arial" w:hAnsi="Arial" w:cs="Arial"/>
          <w:kern w:val="24"/>
        </w:rPr>
        <w:t xml:space="preserve"> and there </w:t>
      </w:r>
      <w:r w:rsidR="00444731">
        <w:rPr>
          <w:rFonts w:ascii="Arial" w:hAnsi="Arial" w:cs="Arial"/>
          <w:kern w:val="24"/>
        </w:rPr>
        <w:t>were</w:t>
      </w:r>
      <w:r w:rsidR="00B008A0">
        <w:rPr>
          <w:rFonts w:ascii="Arial" w:hAnsi="Arial" w:cs="Arial"/>
          <w:kern w:val="24"/>
        </w:rPr>
        <w:t xml:space="preserve"> water leakages on the basement, which it was reported that it causes mosquitos due to dampness</w:t>
      </w:r>
      <w:r w:rsidR="004A4A1E" w:rsidRPr="00317748">
        <w:rPr>
          <w:rFonts w:ascii="Arial" w:hAnsi="Arial" w:cs="Arial"/>
          <w:kern w:val="24"/>
        </w:rPr>
        <w:t xml:space="preserve">. </w:t>
      </w:r>
      <w:r w:rsidR="00F467AE" w:rsidRPr="00317748">
        <w:rPr>
          <w:rFonts w:ascii="Arial" w:hAnsi="Arial" w:cs="Arial"/>
          <w:kern w:val="24"/>
        </w:rPr>
        <w:t>T</w:t>
      </w:r>
      <w:r w:rsidR="00B0176A" w:rsidRPr="00317748">
        <w:rPr>
          <w:rFonts w:ascii="Arial" w:hAnsi="Arial" w:cs="Arial"/>
        </w:rPr>
        <w:t xml:space="preserve">he </w:t>
      </w:r>
      <w:r w:rsidR="00DB246A" w:rsidRPr="00317748">
        <w:rPr>
          <w:rFonts w:ascii="Arial" w:hAnsi="Arial" w:cs="Arial"/>
        </w:rPr>
        <w:t xml:space="preserve">reason provided by the hospital was that there </w:t>
      </w:r>
      <w:r w:rsidR="00163F2B" w:rsidRPr="00317748">
        <w:rPr>
          <w:rFonts w:ascii="Arial" w:hAnsi="Arial" w:cs="Arial"/>
        </w:rPr>
        <w:t xml:space="preserve">were </w:t>
      </w:r>
      <w:r w:rsidR="00DB246A" w:rsidRPr="00317748">
        <w:rPr>
          <w:rFonts w:ascii="Arial" w:hAnsi="Arial" w:cs="Arial"/>
        </w:rPr>
        <w:t>budgetary constraint</w:t>
      </w:r>
      <w:r w:rsidR="00163F2B" w:rsidRPr="00317748">
        <w:rPr>
          <w:rFonts w:ascii="Arial" w:hAnsi="Arial" w:cs="Arial"/>
        </w:rPr>
        <w:t>s</w:t>
      </w:r>
      <w:r w:rsidR="00F467AE" w:rsidRPr="00317748">
        <w:rPr>
          <w:rFonts w:ascii="Arial" w:hAnsi="Arial" w:cs="Arial"/>
        </w:rPr>
        <w:t xml:space="preserve"> to maintain the hospital</w:t>
      </w:r>
      <w:r w:rsidR="00163F2B" w:rsidRPr="00317748">
        <w:rPr>
          <w:rFonts w:ascii="Arial" w:hAnsi="Arial" w:cs="Arial"/>
        </w:rPr>
        <w:t xml:space="preserve">. </w:t>
      </w:r>
      <w:r w:rsidR="00C712EF" w:rsidRPr="00317748">
        <w:rPr>
          <w:rFonts w:ascii="Arial" w:hAnsi="Arial" w:cs="Arial"/>
        </w:rPr>
        <w:t xml:space="preserve">The project to </w:t>
      </w:r>
      <w:r w:rsidR="00C712EF" w:rsidRPr="00317748">
        <w:rPr>
          <w:rFonts w:ascii="Arial" w:hAnsi="Arial" w:cs="Arial"/>
          <w:kern w:val="24"/>
          <w:lang w:val="en-US"/>
        </w:rPr>
        <w:t xml:space="preserve">upgrade distribution board and socket outlet was delayed due to </w:t>
      </w:r>
      <w:r w:rsidR="00C4740A" w:rsidRPr="00317748">
        <w:rPr>
          <w:rFonts w:ascii="Arial" w:hAnsi="Arial" w:cs="Arial"/>
          <w:kern w:val="24"/>
          <w:lang w:val="en-US"/>
        </w:rPr>
        <w:t>hospital complaining about dust.</w:t>
      </w:r>
      <w:r w:rsidR="000C6BFC" w:rsidRPr="00317748">
        <w:rPr>
          <w:rFonts w:ascii="Arial" w:hAnsi="Arial" w:cs="Arial"/>
          <w:kern w:val="24"/>
          <w:lang w:val="en-US"/>
        </w:rPr>
        <w:t xml:space="preserve"> </w:t>
      </w:r>
      <w:bookmarkStart w:id="26" w:name="_Hlk104824886"/>
      <w:r w:rsidR="00174596" w:rsidRPr="00317748">
        <w:rPr>
          <w:rFonts w:ascii="Arial" w:hAnsi="Arial" w:cs="Arial"/>
          <w:shd w:val="clear" w:color="auto" w:fill="FFFFFF"/>
        </w:rPr>
        <w:t>Poor communication was also reported as a challenge</w:t>
      </w:r>
      <w:r w:rsidR="00A8118F">
        <w:rPr>
          <w:rFonts w:ascii="Arial" w:hAnsi="Arial" w:cs="Arial"/>
          <w:shd w:val="clear" w:color="auto" w:fill="FFFFFF"/>
        </w:rPr>
        <w:t xml:space="preserve"> </w:t>
      </w:r>
      <w:r w:rsidR="000C6BFC" w:rsidRPr="00317748">
        <w:rPr>
          <w:rFonts w:ascii="Arial" w:hAnsi="Arial" w:cs="Arial"/>
          <w:shd w:val="clear" w:color="auto" w:fill="FFFFFF"/>
        </w:rPr>
        <w:t xml:space="preserve">between both the </w:t>
      </w:r>
      <w:r w:rsidR="00174596" w:rsidRPr="00317748">
        <w:rPr>
          <w:rFonts w:ascii="Arial" w:hAnsi="Arial" w:cs="Arial"/>
          <w:shd w:val="clear" w:color="auto" w:fill="FFFFFF"/>
        </w:rPr>
        <w:t>Department</w:t>
      </w:r>
      <w:bookmarkEnd w:id="26"/>
      <w:r w:rsidR="000C6BFC" w:rsidRPr="00317748">
        <w:rPr>
          <w:rFonts w:ascii="Arial" w:hAnsi="Arial" w:cs="Arial"/>
          <w:shd w:val="clear" w:color="auto" w:fill="FFFFFF"/>
        </w:rPr>
        <w:t>s</w:t>
      </w:r>
      <w:r w:rsidR="00174596" w:rsidRPr="00317748">
        <w:rPr>
          <w:rFonts w:ascii="Arial" w:hAnsi="Arial" w:cs="Arial"/>
          <w:shd w:val="clear" w:color="auto" w:fill="FFFFFF"/>
        </w:rPr>
        <w:t>.</w:t>
      </w:r>
    </w:p>
    <w:p w14:paraId="3C681CC2" w14:textId="01241938" w:rsidR="00C77603" w:rsidRPr="00317748" w:rsidRDefault="00C77603" w:rsidP="00F01069">
      <w:pPr>
        <w:kinsoku w:val="0"/>
        <w:overflowPunct w:val="0"/>
        <w:spacing w:after="0" w:line="360" w:lineRule="auto"/>
        <w:ind w:left="-284"/>
        <w:jc w:val="both"/>
        <w:textAlignment w:val="baseline"/>
        <w:rPr>
          <w:rFonts w:ascii="Arial" w:hAnsi="Arial" w:cs="Arial"/>
          <w:shd w:val="clear" w:color="auto" w:fill="FFFFFF"/>
        </w:rPr>
      </w:pPr>
    </w:p>
    <w:p w14:paraId="012D9CB7" w14:textId="19783BFC" w:rsidR="00F07AAB" w:rsidRPr="00317748" w:rsidRDefault="00C77603" w:rsidP="00F01069">
      <w:pPr>
        <w:kinsoku w:val="0"/>
        <w:overflowPunct w:val="0"/>
        <w:spacing w:after="0" w:line="360" w:lineRule="auto"/>
        <w:ind w:left="-284"/>
        <w:jc w:val="both"/>
        <w:textAlignment w:val="baseline"/>
        <w:rPr>
          <w:rFonts w:ascii="Arial" w:hAnsi="Arial" w:cs="Arial"/>
        </w:rPr>
      </w:pPr>
      <w:r w:rsidRPr="00317748">
        <w:rPr>
          <w:rFonts w:ascii="Arial" w:hAnsi="Arial" w:cs="Arial"/>
          <w:shd w:val="clear" w:color="auto" w:fill="FFFFFF"/>
        </w:rPr>
        <w:t xml:space="preserve">During the Committee visit </w:t>
      </w:r>
      <w:r w:rsidR="00F76093" w:rsidRPr="00317748">
        <w:rPr>
          <w:rFonts w:ascii="Arial" w:hAnsi="Arial" w:cs="Arial"/>
          <w:shd w:val="clear" w:color="auto" w:fill="FFFFFF"/>
        </w:rPr>
        <w:t xml:space="preserve">at </w:t>
      </w:r>
      <w:r w:rsidR="00F76093" w:rsidRPr="00317748">
        <w:rPr>
          <w:rFonts w:ascii="Arial" w:hAnsi="Arial" w:cs="Arial"/>
          <w:b/>
          <w:bCs/>
          <w:shd w:val="clear" w:color="auto" w:fill="FFFFFF"/>
        </w:rPr>
        <w:t>Heidelberg hospital</w:t>
      </w:r>
      <w:r w:rsidR="00F76093" w:rsidRPr="00317748">
        <w:rPr>
          <w:rFonts w:ascii="Arial" w:hAnsi="Arial" w:cs="Arial"/>
          <w:shd w:val="clear" w:color="auto" w:fill="FFFFFF"/>
        </w:rPr>
        <w:t xml:space="preserve">, the Committee noted with concern that the hospital had no approved </w:t>
      </w:r>
      <w:r w:rsidR="00691754">
        <w:rPr>
          <w:rFonts w:ascii="Arial" w:hAnsi="Arial" w:cs="Arial"/>
          <w:shd w:val="clear" w:color="auto" w:fill="FFFFFF"/>
        </w:rPr>
        <w:t xml:space="preserve">building </w:t>
      </w:r>
      <w:r w:rsidR="00F76093" w:rsidRPr="00317748">
        <w:rPr>
          <w:rFonts w:ascii="Arial" w:hAnsi="Arial" w:cs="Arial"/>
          <w:shd w:val="clear" w:color="auto" w:fill="FFFFFF"/>
        </w:rPr>
        <w:t xml:space="preserve">plans for the hospital. </w:t>
      </w:r>
      <w:r w:rsidR="00513BE8" w:rsidRPr="00317748">
        <w:rPr>
          <w:rFonts w:ascii="Arial" w:hAnsi="Arial" w:cs="Arial"/>
          <w:shd w:val="clear" w:color="auto" w:fill="FFFFFF"/>
        </w:rPr>
        <w:t>The hospital remains with a challenge of unavailability of funds,</w:t>
      </w:r>
      <w:r w:rsidR="00513BE8" w:rsidRPr="00317748">
        <w:rPr>
          <w:rFonts w:ascii="Arial" w:hAnsi="Arial" w:cs="Arial"/>
          <w:kern w:val="24"/>
          <w:lang w:val="en-US"/>
        </w:rPr>
        <w:t xml:space="preserve"> which </w:t>
      </w:r>
      <w:r w:rsidR="00A43C1C">
        <w:rPr>
          <w:rFonts w:ascii="Arial" w:hAnsi="Arial" w:cs="Arial"/>
          <w:kern w:val="24"/>
          <w:lang w:val="en-US"/>
        </w:rPr>
        <w:t>led</w:t>
      </w:r>
      <w:r w:rsidR="00513BE8" w:rsidRPr="00317748">
        <w:rPr>
          <w:rFonts w:ascii="Arial" w:hAnsi="Arial" w:cs="Arial"/>
          <w:kern w:val="24"/>
          <w:lang w:val="en-US"/>
        </w:rPr>
        <w:t xml:space="preserve"> to unavailability of materials for day-to-day maintenance</w:t>
      </w:r>
      <w:r w:rsidR="00852223" w:rsidRPr="00317748">
        <w:rPr>
          <w:rFonts w:ascii="Arial" w:hAnsi="Arial" w:cs="Arial"/>
          <w:shd w:val="clear" w:color="auto" w:fill="FFFFFF"/>
        </w:rPr>
        <w:t>. The u</w:t>
      </w:r>
      <w:r w:rsidR="009C66EB" w:rsidRPr="009C66EB">
        <w:rPr>
          <w:rFonts w:ascii="Arial" w:hAnsi="Arial" w:cs="Arial"/>
          <w:kern w:val="24"/>
        </w:rPr>
        <w:t>navailab</w:t>
      </w:r>
      <w:r w:rsidR="00A43C1C">
        <w:rPr>
          <w:rFonts w:ascii="Arial" w:hAnsi="Arial" w:cs="Arial"/>
          <w:kern w:val="24"/>
        </w:rPr>
        <w:t>i</w:t>
      </w:r>
      <w:r w:rsidR="009C66EB" w:rsidRPr="009C66EB">
        <w:rPr>
          <w:rFonts w:ascii="Arial" w:hAnsi="Arial" w:cs="Arial"/>
          <w:kern w:val="24"/>
        </w:rPr>
        <w:t>l</w:t>
      </w:r>
      <w:r w:rsidR="00A43C1C">
        <w:rPr>
          <w:rFonts w:ascii="Arial" w:hAnsi="Arial" w:cs="Arial"/>
          <w:kern w:val="24"/>
        </w:rPr>
        <w:t>ity</w:t>
      </w:r>
      <w:r w:rsidR="009C66EB" w:rsidRPr="009C66EB">
        <w:rPr>
          <w:rFonts w:ascii="Arial" w:hAnsi="Arial" w:cs="Arial"/>
          <w:kern w:val="24"/>
        </w:rPr>
        <w:t xml:space="preserve"> </w:t>
      </w:r>
      <w:r w:rsidR="00852223" w:rsidRPr="00317748">
        <w:rPr>
          <w:rFonts w:ascii="Arial" w:hAnsi="Arial" w:cs="Arial"/>
          <w:kern w:val="24"/>
        </w:rPr>
        <w:t xml:space="preserve">of </w:t>
      </w:r>
      <w:r w:rsidR="009C66EB" w:rsidRPr="009C66EB">
        <w:rPr>
          <w:rFonts w:ascii="Arial" w:hAnsi="Arial" w:cs="Arial"/>
          <w:kern w:val="24"/>
        </w:rPr>
        <w:t>Security Guard Houses at all entrances</w:t>
      </w:r>
      <w:r w:rsidR="00852223" w:rsidRPr="00317748">
        <w:rPr>
          <w:rFonts w:ascii="Arial" w:hAnsi="Arial" w:cs="Arial"/>
          <w:kern w:val="24"/>
        </w:rPr>
        <w:t xml:space="preserve"> was reported by the hospital. The o</w:t>
      </w:r>
      <w:proofErr w:type="spellStart"/>
      <w:r w:rsidR="009C66EB" w:rsidRPr="009C66EB">
        <w:rPr>
          <w:rFonts w:ascii="Arial" w:hAnsi="Arial" w:cs="Arial"/>
          <w:kern w:val="24"/>
          <w:lang w:val="en-US"/>
        </w:rPr>
        <w:t>ld</w:t>
      </w:r>
      <w:proofErr w:type="spellEnd"/>
      <w:r w:rsidR="009C66EB" w:rsidRPr="009C66EB">
        <w:rPr>
          <w:rFonts w:ascii="Arial" w:hAnsi="Arial" w:cs="Arial"/>
          <w:kern w:val="24"/>
          <w:lang w:val="en-US"/>
        </w:rPr>
        <w:t xml:space="preserve"> </w:t>
      </w:r>
      <w:r w:rsidR="00E912E1" w:rsidRPr="00317748">
        <w:rPr>
          <w:rFonts w:ascii="Arial" w:hAnsi="Arial" w:cs="Arial"/>
          <w:kern w:val="24"/>
          <w:lang w:val="en-US"/>
        </w:rPr>
        <w:t>b</w:t>
      </w:r>
      <w:r w:rsidR="009C66EB" w:rsidRPr="009C66EB">
        <w:rPr>
          <w:rFonts w:ascii="Arial" w:hAnsi="Arial" w:cs="Arial"/>
          <w:kern w:val="24"/>
          <w:lang w:val="en-US"/>
        </w:rPr>
        <w:t xml:space="preserve">uilding that was meant to be an Outpatient Department (OPD), </w:t>
      </w:r>
      <w:r w:rsidR="00E912E1" w:rsidRPr="00317748">
        <w:rPr>
          <w:rFonts w:ascii="Arial" w:hAnsi="Arial" w:cs="Arial"/>
          <w:kern w:val="24"/>
          <w:lang w:val="en-US"/>
        </w:rPr>
        <w:t xml:space="preserve">was reported to be </w:t>
      </w:r>
      <w:r w:rsidR="009C66EB" w:rsidRPr="009C66EB">
        <w:rPr>
          <w:rFonts w:ascii="Arial" w:hAnsi="Arial" w:cs="Arial"/>
          <w:kern w:val="24"/>
          <w:lang w:val="en-US"/>
        </w:rPr>
        <w:t>not in accordance with OHS Act and Gauteng Health IUSS Guidelines</w:t>
      </w:r>
      <w:r w:rsidR="00E453FD" w:rsidRPr="00317748">
        <w:rPr>
          <w:rFonts w:ascii="Arial" w:hAnsi="Arial" w:cs="Arial"/>
          <w:kern w:val="24"/>
          <w:lang w:val="en-US"/>
        </w:rPr>
        <w:t>, as o</w:t>
      </w:r>
      <w:r w:rsidR="009C66EB" w:rsidRPr="009C66EB">
        <w:rPr>
          <w:rFonts w:ascii="Arial" w:hAnsi="Arial" w:cs="Arial"/>
          <w:kern w:val="24"/>
          <w:lang w:val="en-US"/>
        </w:rPr>
        <w:t>ccupancy certificate</w:t>
      </w:r>
      <w:r w:rsidR="00E453FD" w:rsidRPr="00317748">
        <w:rPr>
          <w:rFonts w:ascii="Arial" w:hAnsi="Arial" w:cs="Arial"/>
          <w:kern w:val="24"/>
          <w:lang w:val="en-US"/>
        </w:rPr>
        <w:t xml:space="preserve"> that </w:t>
      </w:r>
      <w:r w:rsidR="009C66EB" w:rsidRPr="009C66EB">
        <w:rPr>
          <w:rFonts w:ascii="Arial" w:hAnsi="Arial" w:cs="Arial"/>
          <w:kern w:val="24"/>
          <w:lang w:val="en-US"/>
        </w:rPr>
        <w:t>did not pass</w:t>
      </w:r>
      <w:r w:rsidR="00852223" w:rsidRPr="00317748">
        <w:rPr>
          <w:rFonts w:ascii="Arial" w:hAnsi="Arial" w:cs="Arial"/>
          <w:kern w:val="24"/>
          <w:lang w:val="en-US"/>
        </w:rPr>
        <w:t xml:space="preserve">. </w:t>
      </w:r>
      <w:r w:rsidR="007740E7" w:rsidRPr="00317748">
        <w:rPr>
          <w:rFonts w:ascii="Arial" w:hAnsi="Arial" w:cs="Arial"/>
          <w:kern w:val="24"/>
          <w:lang w:val="en-US"/>
        </w:rPr>
        <w:t>The n</w:t>
      </w:r>
      <w:r w:rsidR="009C66EB" w:rsidRPr="009C66EB">
        <w:rPr>
          <w:rFonts w:ascii="Arial" w:hAnsi="Arial" w:cs="Arial"/>
          <w:kern w:val="24"/>
          <w:lang w:val="en-US"/>
        </w:rPr>
        <w:t>on-functional CCTV Cameras and unavailability of maintenance and service</w:t>
      </w:r>
      <w:r w:rsidR="00507521" w:rsidRPr="00317748">
        <w:rPr>
          <w:rFonts w:ascii="Arial" w:hAnsi="Arial" w:cs="Arial"/>
          <w:kern w:val="24"/>
          <w:lang w:val="en-US"/>
        </w:rPr>
        <w:t xml:space="preserve">, </w:t>
      </w:r>
      <w:r w:rsidR="00FD764E" w:rsidRPr="00317748">
        <w:rPr>
          <w:rFonts w:ascii="Arial" w:hAnsi="Arial" w:cs="Arial"/>
          <w:kern w:val="24"/>
          <w:lang w:val="en-US"/>
        </w:rPr>
        <w:t>two</w:t>
      </w:r>
      <w:r w:rsidR="00E912E1" w:rsidRPr="00317748">
        <w:rPr>
          <w:rFonts w:ascii="Arial" w:hAnsi="Arial" w:cs="Arial"/>
          <w:kern w:val="24"/>
          <w:lang w:val="en-US"/>
        </w:rPr>
        <w:t xml:space="preserve"> </w:t>
      </w:r>
      <w:r w:rsidR="00FD764E" w:rsidRPr="00317748">
        <w:rPr>
          <w:rFonts w:ascii="Arial" w:hAnsi="Arial" w:cs="Arial"/>
          <w:kern w:val="24"/>
          <w:lang w:val="en-US"/>
        </w:rPr>
        <w:t>(</w:t>
      </w:r>
      <w:r w:rsidR="009C66EB" w:rsidRPr="00317748">
        <w:rPr>
          <w:rFonts w:ascii="Arial" w:hAnsi="Arial" w:cs="Arial"/>
          <w:kern w:val="24"/>
          <w:lang w:val="en-US"/>
        </w:rPr>
        <w:t>2</w:t>
      </w:r>
      <w:r w:rsidR="00FD764E" w:rsidRPr="00317748">
        <w:rPr>
          <w:rFonts w:ascii="Arial" w:hAnsi="Arial" w:cs="Arial"/>
          <w:kern w:val="24"/>
          <w:lang w:val="en-US"/>
        </w:rPr>
        <w:t>)</w:t>
      </w:r>
      <w:r w:rsidR="009C66EB" w:rsidRPr="00317748">
        <w:rPr>
          <w:rFonts w:ascii="Arial" w:hAnsi="Arial" w:cs="Arial"/>
          <w:kern w:val="24"/>
          <w:lang w:val="en-US"/>
        </w:rPr>
        <w:t xml:space="preserve"> different CCTV Camera contractors previously appointed for the projects, </w:t>
      </w:r>
      <w:r w:rsidR="00325BA8" w:rsidRPr="00317748">
        <w:rPr>
          <w:rFonts w:ascii="Arial" w:hAnsi="Arial" w:cs="Arial"/>
          <w:kern w:val="24"/>
          <w:lang w:val="en-US"/>
        </w:rPr>
        <w:t>both projects</w:t>
      </w:r>
      <w:r w:rsidR="009C66EB" w:rsidRPr="00317748">
        <w:rPr>
          <w:rFonts w:ascii="Arial" w:hAnsi="Arial" w:cs="Arial"/>
          <w:kern w:val="24"/>
          <w:lang w:val="en-US"/>
        </w:rPr>
        <w:t xml:space="preserve"> not handed over to </w:t>
      </w:r>
      <w:r w:rsidR="001C41C0">
        <w:rPr>
          <w:rFonts w:ascii="Arial" w:hAnsi="Arial" w:cs="Arial"/>
          <w:kern w:val="24"/>
          <w:lang w:val="en-US"/>
        </w:rPr>
        <w:t>GDID</w:t>
      </w:r>
      <w:r w:rsidR="001C41C0" w:rsidRPr="00317748">
        <w:rPr>
          <w:rFonts w:ascii="Arial" w:hAnsi="Arial" w:cs="Arial"/>
          <w:kern w:val="24"/>
          <w:lang w:val="en-US"/>
        </w:rPr>
        <w:t xml:space="preserve"> and</w:t>
      </w:r>
      <w:r w:rsidR="009C66EB" w:rsidRPr="00317748">
        <w:rPr>
          <w:rFonts w:ascii="Arial" w:hAnsi="Arial" w:cs="Arial"/>
          <w:kern w:val="24"/>
          <w:lang w:val="en-US"/>
        </w:rPr>
        <w:t xml:space="preserve"> the hospital, to date</w:t>
      </w:r>
      <w:r w:rsidR="007740E7" w:rsidRPr="00317748">
        <w:rPr>
          <w:rFonts w:ascii="Arial" w:hAnsi="Arial" w:cs="Arial"/>
          <w:kern w:val="24"/>
          <w:lang w:val="en-US"/>
        </w:rPr>
        <w:t>.</w:t>
      </w:r>
      <w:r w:rsidR="0078755C" w:rsidRPr="00317748">
        <w:rPr>
          <w:rFonts w:ascii="Arial" w:hAnsi="Arial" w:cs="Arial"/>
        </w:rPr>
        <w:t xml:space="preserve"> </w:t>
      </w:r>
    </w:p>
    <w:p w14:paraId="703035EB" w14:textId="77777777" w:rsidR="00D76462" w:rsidRPr="00317748" w:rsidRDefault="00D76462" w:rsidP="00F01069">
      <w:pPr>
        <w:kinsoku w:val="0"/>
        <w:overflowPunct w:val="0"/>
        <w:spacing w:after="0" w:line="360" w:lineRule="auto"/>
        <w:ind w:left="-284"/>
        <w:jc w:val="both"/>
        <w:textAlignment w:val="baseline"/>
        <w:rPr>
          <w:rFonts w:ascii="Arial" w:hAnsi="Arial" w:cs="Arial"/>
        </w:rPr>
      </w:pPr>
    </w:p>
    <w:p w14:paraId="57569C16" w14:textId="11ABC718" w:rsidR="006C36DD" w:rsidRPr="00317748" w:rsidRDefault="00C54B13" w:rsidP="00F01069">
      <w:pPr>
        <w:pStyle w:val="ListParagraph"/>
        <w:numPr>
          <w:ilvl w:val="0"/>
          <w:numId w:val="4"/>
        </w:numPr>
        <w:shd w:val="clear" w:color="auto" w:fill="D9D9D9" w:themeFill="background1" w:themeFillShade="D9"/>
        <w:spacing w:after="0" w:line="360" w:lineRule="auto"/>
        <w:ind w:left="426" w:hanging="720"/>
        <w:jc w:val="both"/>
        <w:rPr>
          <w:rFonts w:ascii="Arial" w:eastAsiaTheme="minorHAnsi" w:hAnsi="Arial" w:cs="Arial"/>
          <w:b/>
          <w:bCs/>
          <w:lang w:eastAsia="en-US"/>
        </w:rPr>
      </w:pPr>
      <w:r w:rsidRPr="00317748">
        <w:rPr>
          <w:rFonts w:ascii="Arial" w:hAnsi="Arial" w:cs="Arial"/>
          <w:shd w:val="clear" w:color="auto" w:fill="D9D9D9" w:themeFill="background1" w:themeFillShade="D9"/>
        </w:rPr>
        <w:t>Discussions with the GDID</w:t>
      </w:r>
      <w:r w:rsidRPr="00317748">
        <w:rPr>
          <w:rFonts w:ascii="Arial" w:hAnsi="Arial" w:cs="Arial"/>
          <w:b/>
        </w:rPr>
        <w:t xml:space="preserve"> </w:t>
      </w:r>
      <w:r w:rsidR="00711B83" w:rsidRPr="00317748">
        <w:rPr>
          <w:rFonts w:ascii="Arial" w:hAnsi="Arial" w:cs="Arial"/>
          <w:b/>
        </w:rPr>
        <w:t xml:space="preserve"> </w:t>
      </w:r>
      <w:bookmarkStart w:id="27" w:name="_Toc403997243"/>
      <w:bookmarkStart w:id="28" w:name="_Toc395007653"/>
    </w:p>
    <w:p w14:paraId="1D5196DE" w14:textId="77777777" w:rsidR="00C039F1" w:rsidRPr="00317748" w:rsidRDefault="00C039F1" w:rsidP="00F01069">
      <w:pPr>
        <w:pStyle w:val="NormalWeb"/>
        <w:spacing w:before="0" w:beforeAutospacing="0" w:after="0" w:afterAutospacing="0" w:line="360" w:lineRule="auto"/>
        <w:jc w:val="both"/>
        <w:rPr>
          <w:rFonts w:ascii="Arial" w:eastAsiaTheme="minorHAnsi" w:hAnsi="Arial" w:cs="Arial"/>
          <w:bCs/>
          <w:sz w:val="22"/>
          <w:szCs w:val="22"/>
          <w:lang w:eastAsia="en-US"/>
        </w:rPr>
      </w:pPr>
    </w:p>
    <w:p w14:paraId="29BC2573" w14:textId="5B31EC75" w:rsidR="005130A8" w:rsidRPr="00317748" w:rsidRDefault="0045714B" w:rsidP="00F01069">
      <w:pPr>
        <w:pStyle w:val="NormalWeb"/>
        <w:spacing w:before="0" w:beforeAutospacing="0" w:after="0" w:afterAutospacing="0" w:line="360" w:lineRule="auto"/>
        <w:ind w:left="-284"/>
        <w:jc w:val="both"/>
        <w:rPr>
          <w:rFonts w:ascii="Arial" w:eastAsiaTheme="minorHAnsi" w:hAnsi="Arial" w:cs="Arial"/>
          <w:bCs/>
          <w:sz w:val="22"/>
          <w:szCs w:val="22"/>
          <w:lang w:eastAsia="en-US"/>
        </w:rPr>
      </w:pPr>
      <w:r w:rsidRPr="00317748">
        <w:rPr>
          <w:rFonts w:ascii="Arial" w:eastAsiaTheme="minorHAnsi" w:hAnsi="Arial" w:cs="Arial"/>
          <w:bCs/>
          <w:sz w:val="22"/>
          <w:szCs w:val="22"/>
          <w:lang w:eastAsia="en-US"/>
        </w:rPr>
        <w:t xml:space="preserve">During discussions with </w:t>
      </w:r>
      <w:proofErr w:type="gramStart"/>
      <w:r w:rsidRPr="00317748">
        <w:rPr>
          <w:rFonts w:ascii="Arial" w:eastAsiaTheme="minorHAnsi" w:hAnsi="Arial" w:cs="Arial"/>
          <w:bCs/>
          <w:sz w:val="22"/>
          <w:szCs w:val="22"/>
          <w:lang w:eastAsia="en-US"/>
        </w:rPr>
        <w:t>the</w:t>
      </w:r>
      <w:r w:rsidR="00AE4F75" w:rsidRPr="00317748">
        <w:rPr>
          <w:rFonts w:ascii="Arial" w:eastAsiaTheme="minorHAnsi" w:hAnsi="Arial" w:cs="Arial"/>
          <w:bCs/>
          <w:sz w:val="22"/>
          <w:szCs w:val="22"/>
          <w:lang w:eastAsia="en-US"/>
        </w:rPr>
        <w:t xml:space="preserve"> </w:t>
      </w:r>
      <w:r w:rsidRPr="00317748">
        <w:rPr>
          <w:rFonts w:ascii="Arial" w:eastAsiaTheme="minorHAnsi" w:hAnsi="Arial" w:cs="Arial"/>
          <w:bCs/>
          <w:sz w:val="22"/>
          <w:szCs w:val="22"/>
          <w:lang w:eastAsia="en-US"/>
        </w:rPr>
        <w:t xml:space="preserve"> Department</w:t>
      </w:r>
      <w:proofErr w:type="gramEnd"/>
      <w:r w:rsidRPr="00317748">
        <w:rPr>
          <w:rFonts w:ascii="Arial" w:eastAsiaTheme="minorHAnsi" w:hAnsi="Arial" w:cs="Arial"/>
          <w:bCs/>
          <w:sz w:val="22"/>
          <w:szCs w:val="22"/>
          <w:lang w:eastAsia="en-US"/>
        </w:rPr>
        <w:t xml:space="preserve"> of Infrastructure Development and Property Management</w:t>
      </w:r>
      <w:r w:rsidR="00C7708C">
        <w:rPr>
          <w:rFonts w:ascii="Arial" w:eastAsiaTheme="minorHAnsi" w:hAnsi="Arial" w:cs="Arial"/>
          <w:bCs/>
          <w:sz w:val="22"/>
          <w:szCs w:val="22"/>
          <w:lang w:eastAsia="en-US"/>
        </w:rPr>
        <w:t>,</w:t>
      </w:r>
      <w:r w:rsidRPr="00317748">
        <w:rPr>
          <w:rFonts w:ascii="Arial" w:eastAsiaTheme="minorHAnsi" w:hAnsi="Arial" w:cs="Arial"/>
          <w:bCs/>
          <w:sz w:val="22"/>
          <w:szCs w:val="22"/>
          <w:lang w:eastAsia="en-US"/>
        </w:rPr>
        <w:t xml:space="preserve"> </w:t>
      </w:r>
    </w:p>
    <w:p w14:paraId="5FD1A6BB" w14:textId="6A8B200A" w:rsidR="005D0A0C" w:rsidRPr="00317748" w:rsidRDefault="00B808D9" w:rsidP="00F01069">
      <w:pPr>
        <w:pStyle w:val="NormalWeb"/>
        <w:spacing w:before="0" w:beforeAutospacing="0" w:after="0" w:afterAutospacing="0" w:line="360" w:lineRule="auto"/>
        <w:ind w:left="-284"/>
        <w:jc w:val="both"/>
        <w:rPr>
          <w:rFonts w:ascii="Arial" w:eastAsiaTheme="minorHAnsi" w:hAnsi="Arial" w:cs="Arial"/>
          <w:bCs/>
          <w:sz w:val="22"/>
          <w:szCs w:val="22"/>
          <w:lang w:eastAsia="en-US"/>
        </w:rPr>
      </w:pPr>
      <w:r>
        <w:rPr>
          <w:rFonts w:ascii="Arial" w:eastAsiaTheme="minorHAnsi" w:hAnsi="Arial" w:cs="Arial"/>
          <w:bCs/>
          <w:sz w:val="22"/>
          <w:szCs w:val="22"/>
          <w:lang w:eastAsia="en-US"/>
        </w:rPr>
        <w:t>t</w:t>
      </w:r>
      <w:r w:rsidRPr="00317748">
        <w:rPr>
          <w:rFonts w:ascii="Arial" w:eastAsiaTheme="minorHAnsi" w:hAnsi="Arial" w:cs="Arial"/>
          <w:bCs/>
          <w:sz w:val="22"/>
          <w:szCs w:val="22"/>
          <w:lang w:eastAsia="en-US"/>
        </w:rPr>
        <w:t>he</w:t>
      </w:r>
      <w:r w:rsidR="00E17A36" w:rsidRPr="00317748">
        <w:rPr>
          <w:rFonts w:ascii="Arial" w:eastAsiaTheme="minorHAnsi" w:hAnsi="Arial" w:cs="Arial"/>
          <w:bCs/>
          <w:sz w:val="22"/>
          <w:szCs w:val="22"/>
          <w:lang w:eastAsia="en-US"/>
        </w:rPr>
        <w:t xml:space="preserve"> Committee noted with concern that </w:t>
      </w:r>
      <w:r w:rsidR="00A86AC3" w:rsidRPr="00317748">
        <w:rPr>
          <w:rFonts w:ascii="Arial" w:eastAsiaTheme="minorHAnsi" w:hAnsi="Arial" w:cs="Arial"/>
          <w:bCs/>
          <w:sz w:val="22"/>
          <w:szCs w:val="22"/>
          <w:lang w:eastAsia="en-US"/>
        </w:rPr>
        <w:t>t</w:t>
      </w:r>
      <w:r w:rsidR="005130A8" w:rsidRPr="00317748">
        <w:rPr>
          <w:rFonts w:ascii="Arial" w:eastAsiaTheme="minorHAnsi" w:hAnsi="Arial" w:cs="Arial"/>
          <w:bCs/>
          <w:sz w:val="22"/>
          <w:szCs w:val="22"/>
          <w:lang w:eastAsia="en-US"/>
        </w:rPr>
        <w:t xml:space="preserve">here </w:t>
      </w:r>
      <w:r w:rsidR="00F65410" w:rsidRPr="00317748">
        <w:rPr>
          <w:rFonts w:ascii="Arial" w:eastAsiaTheme="minorHAnsi" w:hAnsi="Arial" w:cs="Arial"/>
          <w:bCs/>
          <w:sz w:val="22"/>
          <w:szCs w:val="22"/>
          <w:lang w:eastAsia="en-US"/>
        </w:rPr>
        <w:t>was</w:t>
      </w:r>
      <w:r w:rsidR="005130A8" w:rsidRPr="00317748">
        <w:rPr>
          <w:rFonts w:ascii="Arial" w:eastAsiaTheme="minorHAnsi" w:hAnsi="Arial" w:cs="Arial"/>
          <w:bCs/>
          <w:sz w:val="22"/>
          <w:szCs w:val="22"/>
          <w:lang w:eastAsia="en-US"/>
        </w:rPr>
        <w:t xml:space="preserve"> no </w:t>
      </w:r>
      <w:r w:rsidR="00282500" w:rsidRPr="00317748">
        <w:rPr>
          <w:rFonts w:ascii="Arial" w:eastAsiaTheme="minorHAnsi" w:hAnsi="Arial" w:cs="Arial"/>
          <w:bCs/>
          <w:sz w:val="22"/>
          <w:szCs w:val="22"/>
          <w:lang w:eastAsia="en-US"/>
        </w:rPr>
        <w:t>prioritised</w:t>
      </w:r>
      <w:r w:rsidR="005130A8" w:rsidRPr="00317748">
        <w:rPr>
          <w:rFonts w:ascii="Arial" w:eastAsiaTheme="minorHAnsi" w:hAnsi="Arial" w:cs="Arial"/>
          <w:bCs/>
          <w:sz w:val="22"/>
          <w:szCs w:val="22"/>
          <w:lang w:eastAsia="en-US"/>
        </w:rPr>
        <w:t xml:space="preserve"> list </w:t>
      </w:r>
      <w:r w:rsidR="00F65410" w:rsidRPr="00317748">
        <w:rPr>
          <w:rFonts w:ascii="Arial" w:eastAsiaTheme="minorHAnsi" w:hAnsi="Arial" w:cs="Arial"/>
          <w:bCs/>
          <w:sz w:val="22"/>
          <w:szCs w:val="22"/>
          <w:lang w:eastAsia="en-US"/>
        </w:rPr>
        <w:t xml:space="preserve">as </w:t>
      </w:r>
      <w:r w:rsidR="00EA38F8" w:rsidRPr="00317748">
        <w:rPr>
          <w:rFonts w:ascii="Arial" w:eastAsiaTheme="minorHAnsi" w:hAnsi="Arial" w:cs="Arial"/>
          <w:bCs/>
          <w:sz w:val="22"/>
          <w:szCs w:val="22"/>
          <w:lang w:eastAsia="en-US"/>
        </w:rPr>
        <w:t xml:space="preserve">per </w:t>
      </w:r>
      <w:r w:rsidR="00C61E76" w:rsidRPr="00317748">
        <w:rPr>
          <w:rFonts w:ascii="Arial" w:eastAsiaTheme="minorHAnsi" w:hAnsi="Arial" w:cs="Arial"/>
          <w:bCs/>
          <w:sz w:val="22"/>
          <w:szCs w:val="22"/>
          <w:lang w:eastAsia="en-US"/>
        </w:rPr>
        <w:t>maintenance</w:t>
      </w:r>
      <w:r w:rsidR="00D60232" w:rsidRPr="00317748">
        <w:rPr>
          <w:rFonts w:ascii="Arial" w:eastAsiaTheme="minorHAnsi" w:hAnsi="Arial" w:cs="Arial"/>
          <w:bCs/>
          <w:sz w:val="22"/>
          <w:szCs w:val="22"/>
          <w:lang w:eastAsia="en-US"/>
        </w:rPr>
        <w:t xml:space="preserve"> and</w:t>
      </w:r>
      <w:r w:rsidR="005130A8" w:rsidRPr="00317748">
        <w:rPr>
          <w:rFonts w:ascii="Arial" w:eastAsiaTheme="minorHAnsi" w:hAnsi="Arial" w:cs="Arial"/>
          <w:bCs/>
          <w:sz w:val="22"/>
          <w:szCs w:val="22"/>
          <w:lang w:eastAsia="en-US"/>
        </w:rPr>
        <w:t xml:space="preserve"> </w:t>
      </w:r>
      <w:proofErr w:type="gramStart"/>
      <w:r w:rsidR="005130A8" w:rsidRPr="00317748">
        <w:rPr>
          <w:rFonts w:ascii="Arial" w:eastAsiaTheme="minorHAnsi" w:hAnsi="Arial" w:cs="Arial"/>
          <w:bCs/>
          <w:sz w:val="22"/>
          <w:szCs w:val="22"/>
          <w:lang w:eastAsia="en-US"/>
        </w:rPr>
        <w:t xml:space="preserve">CAPEX </w:t>
      </w:r>
      <w:r w:rsidR="00282500" w:rsidRPr="00317748">
        <w:rPr>
          <w:rFonts w:ascii="Arial" w:eastAsiaTheme="minorHAnsi" w:hAnsi="Arial" w:cs="Arial"/>
          <w:bCs/>
          <w:sz w:val="22"/>
          <w:szCs w:val="22"/>
          <w:lang w:eastAsia="en-US"/>
        </w:rPr>
        <w:t xml:space="preserve"> </w:t>
      </w:r>
      <w:r w:rsidR="00F23B04" w:rsidRPr="00317748">
        <w:rPr>
          <w:rFonts w:ascii="Arial" w:eastAsiaTheme="minorHAnsi" w:hAnsi="Arial" w:cs="Arial"/>
          <w:bCs/>
          <w:sz w:val="22"/>
          <w:szCs w:val="22"/>
          <w:lang w:eastAsia="en-US"/>
        </w:rPr>
        <w:t>projects</w:t>
      </w:r>
      <w:proofErr w:type="gramEnd"/>
      <w:r w:rsidR="00F23B04" w:rsidRPr="00317748">
        <w:rPr>
          <w:rFonts w:ascii="Arial" w:eastAsiaTheme="minorHAnsi" w:hAnsi="Arial" w:cs="Arial"/>
          <w:bCs/>
          <w:sz w:val="22"/>
          <w:szCs w:val="22"/>
          <w:lang w:eastAsia="en-US"/>
        </w:rPr>
        <w:t xml:space="preserve"> hence the</w:t>
      </w:r>
      <w:r w:rsidR="00E17A36" w:rsidRPr="00317748">
        <w:rPr>
          <w:rFonts w:ascii="Arial" w:eastAsiaTheme="minorHAnsi" w:hAnsi="Arial" w:cs="Arial"/>
          <w:bCs/>
          <w:sz w:val="22"/>
          <w:szCs w:val="22"/>
          <w:lang w:eastAsia="en-US"/>
        </w:rPr>
        <w:t xml:space="preserve">re was </w:t>
      </w:r>
      <w:r w:rsidR="00551559" w:rsidRPr="00317748">
        <w:rPr>
          <w:rFonts w:ascii="Arial" w:eastAsiaTheme="minorHAnsi" w:hAnsi="Arial" w:cs="Arial"/>
          <w:bCs/>
          <w:sz w:val="22"/>
          <w:szCs w:val="22"/>
          <w:lang w:eastAsia="en-US"/>
        </w:rPr>
        <w:t>poor planning within the Department</w:t>
      </w:r>
      <w:r w:rsidR="001C6097" w:rsidRPr="00317748">
        <w:rPr>
          <w:rFonts w:ascii="Arial" w:eastAsiaTheme="minorHAnsi" w:hAnsi="Arial" w:cs="Arial"/>
          <w:bCs/>
          <w:sz w:val="22"/>
          <w:szCs w:val="22"/>
          <w:lang w:eastAsia="en-US"/>
        </w:rPr>
        <w:t xml:space="preserve">. </w:t>
      </w:r>
      <w:r w:rsidR="007C6835" w:rsidRPr="00317748">
        <w:rPr>
          <w:rFonts w:ascii="Arial" w:eastAsiaTheme="minorHAnsi" w:hAnsi="Arial" w:cs="Arial"/>
          <w:bCs/>
          <w:sz w:val="22"/>
          <w:szCs w:val="22"/>
          <w:lang w:eastAsia="en-US"/>
        </w:rPr>
        <w:t>However,</w:t>
      </w:r>
      <w:r w:rsidR="00F23B04" w:rsidRPr="00317748">
        <w:rPr>
          <w:rFonts w:ascii="Arial" w:eastAsiaTheme="minorHAnsi" w:hAnsi="Arial" w:cs="Arial"/>
          <w:bCs/>
          <w:sz w:val="22"/>
          <w:szCs w:val="22"/>
          <w:lang w:eastAsia="en-US"/>
        </w:rPr>
        <w:t xml:space="preserve"> there were </w:t>
      </w:r>
      <w:r w:rsidR="001C6097" w:rsidRPr="00317748">
        <w:rPr>
          <w:rFonts w:ascii="Arial" w:eastAsiaTheme="minorHAnsi" w:hAnsi="Arial" w:cs="Arial"/>
          <w:bCs/>
          <w:sz w:val="22"/>
          <w:szCs w:val="22"/>
          <w:lang w:eastAsia="en-US"/>
        </w:rPr>
        <w:t>engagements</w:t>
      </w:r>
      <w:r w:rsidR="00F23B04" w:rsidRPr="00317748">
        <w:rPr>
          <w:rFonts w:ascii="Arial" w:eastAsiaTheme="minorHAnsi" w:hAnsi="Arial" w:cs="Arial"/>
          <w:bCs/>
          <w:sz w:val="22"/>
          <w:szCs w:val="22"/>
          <w:lang w:eastAsia="en-US"/>
        </w:rPr>
        <w:t xml:space="preserve"> planned </w:t>
      </w:r>
      <w:r w:rsidR="001C6097" w:rsidRPr="00317748">
        <w:rPr>
          <w:rFonts w:ascii="Arial" w:eastAsiaTheme="minorHAnsi" w:hAnsi="Arial" w:cs="Arial"/>
          <w:bCs/>
          <w:sz w:val="22"/>
          <w:szCs w:val="22"/>
          <w:lang w:eastAsia="en-US"/>
        </w:rPr>
        <w:t xml:space="preserve">with an aim </w:t>
      </w:r>
      <w:r w:rsidR="00F23B04" w:rsidRPr="00317748">
        <w:rPr>
          <w:rFonts w:ascii="Arial" w:eastAsiaTheme="minorHAnsi" w:hAnsi="Arial" w:cs="Arial"/>
          <w:bCs/>
          <w:sz w:val="22"/>
          <w:szCs w:val="22"/>
          <w:lang w:eastAsia="en-US"/>
        </w:rPr>
        <w:t>to discuss</w:t>
      </w:r>
      <w:r w:rsidR="00987953" w:rsidRPr="00317748">
        <w:rPr>
          <w:rFonts w:ascii="Arial" w:eastAsiaTheme="minorHAnsi" w:hAnsi="Arial" w:cs="Arial"/>
          <w:bCs/>
          <w:sz w:val="22"/>
          <w:szCs w:val="22"/>
          <w:lang w:eastAsia="en-US"/>
        </w:rPr>
        <w:t xml:space="preserve"> prioritised projects</w:t>
      </w:r>
      <w:r w:rsidR="00DC4780">
        <w:rPr>
          <w:rFonts w:ascii="Arial" w:eastAsiaTheme="minorHAnsi" w:hAnsi="Arial" w:cs="Arial"/>
          <w:bCs/>
          <w:sz w:val="22"/>
          <w:szCs w:val="22"/>
          <w:lang w:eastAsia="en-US"/>
        </w:rPr>
        <w:t xml:space="preserve"> with the GDoH</w:t>
      </w:r>
      <w:r w:rsidR="00987953" w:rsidRPr="00317748">
        <w:rPr>
          <w:rFonts w:ascii="Arial" w:eastAsiaTheme="minorHAnsi" w:hAnsi="Arial" w:cs="Arial"/>
          <w:bCs/>
          <w:sz w:val="22"/>
          <w:szCs w:val="22"/>
          <w:lang w:eastAsia="en-US"/>
        </w:rPr>
        <w:t>. Concerning was</w:t>
      </w:r>
      <w:r w:rsidR="00551559" w:rsidRPr="00317748">
        <w:rPr>
          <w:rFonts w:ascii="Arial" w:eastAsiaTheme="minorHAnsi" w:hAnsi="Arial" w:cs="Arial"/>
          <w:bCs/>
          <w:sz w:val="22"/>
          <w:szCs w:val="22"/>
          <w:lang w:eastAsia="en-US"/>
        </w:rPr>
        <w:t xml:space="preserve"> also</w:t>
      </w:r>
      <w:r w:rsidR="00987953" w:rsidRPr="00317748">
        <w:rPr>
          <w:rFonts w:ascii="Arial" w:eastAsiaTheme="minorHAnsi" w:hAnsi="Arial" w:cs="Arial"/>
          <w:bCs/>
          <w:sz w:val="22"/>
          <w:szCs w:val="22"/>
          <w:lang w:eastAsia="en-US"/>
        </w:rPr>
        <w:t xml:space="preserve"> that </w:t>
      </w:r>
      <w:r w:rsidR="0022667F">
        <w:rPr>
          <w:rFonts w:ascii="Arial" w:eastAsiaTheme="minorHAnsi" w:hAnsi="Arial" w:cs="Arial"/>
          <w:bCs/>
          <w:sz w:val="22"/>
          <w:szCs w:val="22"/>
          <w:lang w:eastAsia="en-US"/>
        </w:rPr>
        <w:t>G</w:t>
      </w:r>
      <w:r w:rsidR="00395CE4">
        <w:rPr>
          <w:rFonts w:ascii="Arial" w:eastAsiaTheme="minorHAnsi" w:hAnsi="Arial" w:cs="Arial"/>
          <w:bCs/>
          <w:sz w:val="22"/>
          <w:szCs w:val="22"/>
          <w:lang w:eastAsia="en-US"/>
        </w:rPr>
        <w:t>DID</w:t>
      </w:r>
      <w:r w:rsidR="0022667F">
        <w:rPr>
          <w:rFonts w:ascii="Arial" w:eastAsiaTheme="minorHAnsi" w:hAnsi="Arial" w:cs="Arial"/>
          <w:bCs/>
          <w:sz w:val="22"/>
          <w:szCs w:val="22"/>
          <w:lang w:eastAsia="en-US"/>
        </w:rPr>
        <w:t xml:space="preserve"> </w:t>
      </w:r>
      <w:r w:rsidR="00551559" w:rsidRPr="00317748">
        <w:rPr>
          <w:rFonts w:ascii="Arial" w:eastAsiaTheme="minorHAnsi" w:hAnsi="Arial" w:cs="Arial"/>
          <w:bCs/>
          <w:sz w:val="22"/>
          <w:szCs w:val="22"/>
          <w:lang w:eastAsia="en-US"/>
        </w:rPr>
        <w:t>has</w:t>
      </w:r>
      <w:r w:rsidR="005F6C81" w:rsidRPr="00317748">
        <w:rPr>
          <w:rFonts w:ascii="Arial" w:eastAsiaTheme="minorHAnsi" w:hAnsi="Arial" w:cs="Arial"/>
          <w:bCs/>
          <w:sz w:val="22"/>
          <w:szCs w:val="22"/>
          <w:lang w:eastAsia="en-US"/>
        </w:rPr>
        <w:t xml:space="preserve"> been there since the split from the Department of Roads </w:t>
      </w:r>
      <w:r w:rsidR="00DE5B25" w:rsidRPr="00317748">
        <w:rPr>
          <w:rFonts w:ascii="Arial" w:eastAsiaTheme="minorHAnsi" w:hAnsi="Arial" w:cs="Arial"/>
          <w:bCs/>
          <w:sz w:val="22"/>
          <w:szCs w:val="22"/>
          <w:lang w:eastAsia="en-US"/>
        </w:rPr>
        <w:t>Transport</w:t>
      </w:r>
      <w:r w:rsidR="005F6C81" w:rsidRPr="00317748">
        <w:rPr>
          <w:rFonts w:ascii="Arial" w:eastAsiaTheme="minorHAnsi" w:hAnsi="Arial" w:cs="Arial"/>
          <w:bCs/>
          <w:sz w:val="22"/>
          <w:szCs w:val="22"/>
          <w:lang w:eastAsia="en-US"/>
        </w:rPr>
        <w:t xml:space="preserve"> and</w:t>
      </w:r>
      <w:r w:rsidR="005A416F" w:rsidRPr="00317748">
        <w:rPr>
          <w:rFonts w:ascii="Arial" w:eastAsiaTheme="minorHAnsi" w:hAnsi="Arial" w:cs="Arial"/>
          <w:bCs/>
          <w:sz w:val="22"/>
          <w:szCs w:val="22"/>
          <w:lang w:eastAsia="en-US"/>
        </w:rPr>
        <w:t xml:space="preserve"> </w:t>
      </w:r>
      <w:r w:rsidR="00D331AD" w:rsidRPr="00317748">
        <w:rPr>
          <w:rFonts w:ascii="Arial" w:eastAsiaTheme="minorHAnsi" w:hAnsi="Arial" w:cs="Arial"/>
          <w:bCs/>
          <w:sz w:val="22"/>
          <w:szCs w:val="22"/>
          <w:lang w:eastAsia="en-US"/>
        </w:rPr>
        <w:t>P</w:t>
      </w:r>
      <w:r w:rsidR="005A416F" w:rsidRPr="00317748">
        <w:rPr>
          <w:rFonts w:ascii="Arial" w:eastAsiaTheme="minorHAnsi" w:hAnsi="Arial" w:cs="Arial"/>
          <w:bCs/>
          <w:sz w:val="22"/>
          <w:szCs w:val="22"/>
          <w:lang w:eastAsia="en-US"/>
        </w:rPr>
        <w:t xml:space="preserve">ublic </w:t>
      </w:r>
      <w:r w:rsidR="00D331AD" w:rsidRPr="00317748">
        <w:rPr>
          <w:rFonts w:ascii="Arial" w:eastAsiaTheme="minorHAnsi" w:hAnsi="Arial" w:cs="Arial"/>
          <w:bCs/>
          <w:sz w:val="22"/>
          <w:szCs w:val="22"/>
          <w:lang w:eastAsia="en-US"/>
        </w:rPr>
        <w:t>W</w:t>
      </w:r>
      <w:r w:rsidR="005A416F" w:rsidRPr="00317748">
        <w:rPr>
          <w:rFonts w:ascii="Arial" w:eastAsiaTheme="minorHAnsi" w:hAnsi="Arial" w:cs="Arial"/>
          <w:bCs/>
          <w:sz w:val="22"/>
          <w:szCs w:val="22"/>
          <w:lang w:eastAsia="en-US"/>
        </w:rPr>
        <w:t xml:space="preserve">orks but to this date the </w:t>
      </w:r>
      <w:r w:rsidR="00551559" w:rsidRPr="00317748">
        <w:rPr>
          <w:rFonts w:ascii="Arial" w:eastAsiaTheme="minorHAnsi" w:hAnsi="Arial" w:cs="Arial"/>
          <w:bCs/>
          <w:sz w:val="22"/>
          <w:szCs w:val="22"/>
          <w:lang w:eastAsia="en-US"/>
        </w:rPr>
        <w:t>D</w:t>
      </w:r>
      <w:r w:rsidR="005A416F" w:rsidRPr="00317748">
        <w:rPr>
          <w:rFonts w:ascii="Arial" w:eastAsiaTheme="minorHAnsi" w:hAnsi="Arial" w:cs="Arial"/>
          <w:bCs/>
          <w:sz w:val="22"/>
          <w:szCs w:val="22"/>
          <w:lang w:eastAsia="en-US"/>
        </w:rPr>
        <w:t xml:space="preserve">epartment has never had this list. </w:t>
      </w:r>
      <w:r w:rsidR="00B05C4A" w:rsidRPr="00317748">
        <w:rPr>
          <w:rFonts w:ascii="Arial" w:eastAsiaTheme="minorHAnsi" w:hAnsi="Arial" w:cs="Arial"/>
          <w:bCs/>
          <w:sz w:val="22"/>
          <w:szCs w:val="22"/>
          <w:lang w:eastAsia="en-US"/>
        </w:rPr>
        <w:t>The GDID has never had plans on the funded project. It was clear that there was poor</w:t>
      </w:r>
      <w:r w:rsidR="00DE5B25" w:rsidRPr="00317748">
        <w:rPr>
          <w:rFonts w:ascii="Arial" w:eastAsiaTheme="minorHAnsi" w:hAnsi="Arial" w:cs="Arial"/>
          <w:bCs/>
          <w:sz w:val="22"/>
          <w:szCs w:val="22"/>
          <w:lang w:eastAsia="en-US"/>
        </w:rPr>
        <w:t xml:space="preserve"> planning</w:t>
      </w:r>
      <w:r w:rsidR="00B05C4A" w:rsidRPr="00317748">
        <w:rPr>
          <w:rFonts w:ascii="Arial" w:eastAsiaTheme="minorHAnsi" w:hAnsi="Arial" w:cs="Arial"/>
          <w:bCs/>
          <w:sz w:val="22"/>
          <w:szCs w:val="22"/>
          <w:lang w:eastAsia="en-US"/>
        </w:rPr>
        <w:t xml:space="preserve"> </w:t>
      </w:r>
      <w:r w:rsidR="00DE5B25" w:rsidRPr="00317748">
        <w:rPr>
          <w:rFonts w:ascii="Arial" w:eastAsiaTheme="minorHAnsi" w:hAnsi="Arial" w:cs="Arial"/>
          <w:bCs/>
          <w:sz w:val="22"/>
          <w:szCs w:val="22"/>
          <w:lang w:eastAsia="en-US"/>
        </w:rPr>
        <w:t>and communications</w:t>
      </w:r>
      <w:r w:rsidR="00B05C4A" w:rsidRPr="00317748">
        <w:rPr>
          <w:rFonts w:ascii="Arial" w:eastAsiaTheme="minorHAnsi" w:hAnsi="Arial" w:cs="Arial"/>
          <w:bCs/>
          <w:sz w:val="22"/>
          <w:szCs w:val="22"/>
          <w:lang w:eastAsia="en-US"/>
        </w:rPr>
        <w:t xml:space="preserve"> between </w:t>
      </w:r>
      <w:r w:rsidR="00DE5B25" w:rsidRPr="00317748">
        <w:rPr>
          <w:rFonts w:ascii="Arial" w:eastAsiaTheme="minorHAnsi" w:hAnsi="Arial" w:cs="Arial"/>
          <w:bCs/>
          <w:sz w:val="22"/>
          <w:szCs w:val="22"/>
          <w:lang w:eastAsia="en-US"/>
        </w:rPr>
        <w:t>both</w:t>
      </w:r>
      <w:r w:rsidR="00B05C4A" w:rsidRPr="00317748">
        <w:rPr>
          <w:rFonts w:ascii="Arial" w:eastAsiaTheme="minorHAnsi" w:hAnsi="Arial" w:cs="Arial"/>
          <w:bCs/>
          <w:sz w:val="22"/>
          <w:szCs w:val="22"/>
          <w:lang w:eastAsia="en-US"/>
        </w:rPr>
        <w:t xml:space="preserve"> </w:t>
      </w:r>
      <w:r w:rsidR="00DE5B25" w:rsidRPr="00317748">
        <w:rPr>
          <w:rFonts w:ascii="Arial" w:eastAsiaTheme="minorHAnsi" w:hAnsi="Arial" w:cs="Arial"/>
          <w:bCs/>
          <w:sz w:val="22"/>
          <w:szCs w:val="22"/>
          <w:lang w:eastAsia="en-US"/>
        </w:rPr>
        <w:t>the</w:t>
      </w:r>
      <w:r w:rsidR="00B05C4A" w:rsidRPr="00317748">
        <w:rPr>
          <w:rFonts w:ascii="Arial" w:eastAsiaTheme="minorHAnsi" w:hAnsi="Arial" w:cs="Arial"/>
          <w:bCs/>
          <w:sz w:val="22"/>
          <w:szCs w:val="22"/>
          <w:lang w:eastAsia="en-US"/>
        </w:rPr>
        <w:t xml:space="preserve"> Department</w:t>
      </w:r>
      <w:r w:rsidR="00DE5B25" w:rsidRPr="00317748">
        <w:rPr>
          <w:rFonts w:ascii="Arial" w:eastAsiaTheme="minorHAnsi" w:hAnsi="Arial" w:cs="Arial"/>
          <w:bCs/>
          <w:sz w:val="22"/>
          <w:szCs w:val="22"/>
          <w:lang w:eastAsia="en-US"/>
        </w:rPr>
        <w:t>s.</w:t>
      </w:r>
      <w:r w:rsidR="00A6741C" w:rsidRPr="00317748">
        <w:rPr>
          <w:rFonts w:ascii="Arial" w:eastAsiaTheme="minorHAnsi" w:hAnsi="Arial" w:cs="Arial"/>
          <w:bCs/>
          <w:sz w:val="22"/>
          <w:szCs w:val="22"/>
          <w:lang w:eastAsia="en-US"/>
        </w:rPr>
        <w:t xml:space="preserve"> The Committee acknowledged that </w:t>
      </w:r>
      <w:r w:rsidR="00CB36D4" w:rsidRPr="00317748">
        <w:rPr>
          <w:rFonts w:ascii="Arial" w:eastAsiaTheme="minorHAnsi" w:hAnsi="Arial" w:cs="Arial"/>
          <w:bCs/>
          <w:sz w:val="22"/>
          <w:szCs w:val="22"/>
          <w:lang w:eastAsia="en-US"/>
        </w:rPr>
        <w:t>continuous</w:t>
      </w:r>
      <w:r w:rsidR="00D60232" w:rsidRPr="00317748">
        <w:rPr>
          <w:rFonts w:ascii="Arial" w:eastAsiaTheme="minorHAnsi" w:hAnsi="Arial" w:cs="Arial"/>
          <w:bCs/>
          <w:sz w:val="22"/>
          <w:szCs w:val="22"/>
          <w:lang w:eastAsia="en-US"/>
        </w:rPr>
        <w:t xml:space="preserve"> engagement with the Gauteng </w:t>
      </w:r>
      <w:r w:rsidR="005C069A" w:rsidRPr="00317748">
        <w:rPr>
          <w:rFonts w:ascii="Arial" w:eastAsiaTheme="minorHAnsi" w:hAnsi="Arial" w:cs="Arial"/>
          <w:bCs/>
          <w:sz w:val="22"/>
          <w:szCs w:val="22"/>
          <w:lang w:eastAsia="en-US"/>
        </w:rPr>
        <w:t>Treasury</w:t>
      </w:r>
      <w:r w:rsidR="00D60232" w:rsidRPr="00317748">
        <w:rPr>
          <w:rFonts w:ascii="Arial" w:eastAsiaTheme="minorHAnsi" w:hAnsi="Arial" w:cs="Arial"/>
          <w:bCs/>
          <w:sz w:val="22"/>
          <w:szCs w:val="22"/>
          <w:lang w:eastAsia="en-US"/>
        </w:rPr>
        <w:t xml:space="preserve"> </w:t>
      </w:r>
      <w:r w:rsidR="00E53175">
        <w:rPr>
          <w:rFonts w:ascii="Arial" w:eastAsiaTheme="minorHAnsi" w:hAnsi="Arial" w:cs="Arial"/>
          <w:bCs/>
          <w:sz w:val="22"/>
          <w:szCs w:val="22"/>
          <w:lang w:eastAsia="en-US"/>
        </w:rPr>
        <w:t xml:space="preserve">and </w:t>
      </w:r>
      <w:r w:rsidR="00B978D8">
        <w:rPr>
          <w:rFonts w:ascii="Arial" w:eastAsiaTheme="minorHAnsi" w:hAnsi="Arial" w:cs="Arial"/>
          <w:bCs/>
          <w:sz w:val="22"/>
          <w:szCs w:val="22"/>
          <w:lang w:eastAsia="en-US"/>
        </w:rPr>
        <w:t xml:space="preserve">GDID </w:t>
      </w:r>
      <w:proofErr w:type="gramStart"/>
      <w:r w:rsidR="00CB36D4" w:rsidRPr="00317748">
        <w:rPr>
          <w:rFonts w:ascii="Arial" w:eastAsiaTheme="minorHAnsi" w:hAnsi="Arial" w:cs="Arial"/>
          <w:bCs/>
          <w:sz w:val="22"/>
          <w:szCs w:val="22"/>
          <w:lang w:eastAsia="en-US"/>
        </w:rPr>
        <w:t>were</w:t>
      </w:r>
      <w:r w:rsidR="00D60232" w:rsidRPr="00317748">
        <w:rPr>
          <w:rFonts w:ascii="Arial" w:eastAsiaTheme="minorHAnsi" w:hAnsi="Arial" w:cs="Arial"/>
          <w:bCs/>
          <w:sz w:val="22"/>
          <w:szCs w:val="22"/>
          <w:lang w:eastAsia="en-US"/>
        </w:rPr>
        <w:t xml:space="preserve">  taking</w:t>
      </w:r>
      <w:proofErr w:type="gramEnd"/>
      <w:r w:rsidR="00D60232" w:rsidRPr="00317748">
        <w:rPr>
          <w:rFonts w:ascii="Arial" w:eastAsiaTheme="minorHAnsi" w:hAnsi="Arial" w:cs="Arial"/>
          <w:bCs/>
          <w:sz w:val="22"/>
          <w:szCs w:val="22"/>
          <w:lang w:eastAsia="en-US"/>
        </w:rPr>
        <w:t xml:space="preserve"> place</w:t>
      </w:r>
      <w:r w:rsidR="00CB36D4" w:rsidRPr="00317748">
        <w:rPr>
          <w:rFonts w:ascii="Arial" w:eastAsiaTheme="minorHAnsi" w:hAnsi="Arial" w:cs="Arial"/>
          <w:bCs/>
          <w:sz w:val="22"/>
          <w:szCs w:val="22"/>
          <w:lang w:eastAsia="en-US"/>
        </w:rPr>
        <w:t>.</w:t>
      </w:r>
      <w:r w:rsidR="005D0A0C" w:rsidRPr="00317748">
        <w:rPr>
          <w:rFonts w:ascii="Arial" w:eastAsiaTheme="minorHAnsi" w:hAnsi="Arial" w:cs="Arial"/>
          <w:bCs/>
          <w:sz w:val="22"/>
          <w:szCs w:val="22"/>
          <w:lang w:eastAsia="en-US"/>
        </w:rPr>
        <w:t xml:space="preserve"> </w:t>
      </w:r>
    </w:p>
    <w:p w14:paraId="4CF561D5" w14:textId="02891405" w:rsidR="00282500" w:rsidRPr="00317748" w:rsidRDefault="00EA38F8" w:rsidP="00F01069">
      <w:pPr>
        <w:pStyle w:val="NormalWeb"/>
        <w:spacing w:before="0" w:beforeAutospacing="0" w:after="0" w:afterAutospacing="0" w:line="360" w:lineRule="auto"/>
        <w:ind w:left="-284"/>
        <w:jc w:val="both"/>
        <w:rPr>
          <w:rFonts w:ascii="Arial" w:eastAsiaTheme="minorHAnsi" w:hAnsi="Arial" w:cs="Arial"/>
          <w:bCs/>
          <w:sz w:val="22"/>
          <w:szCs w:val="22"/>
          <w:lang w:eastAsia="en-US"/>
        </w:rPr>
      </w:pPr>
      <w:r w:rsidRPr="00317748">
        <w:rPr>
          <w:rFonts w:ascii="Arial" w:eastAsiaTheme="minorHAnsi" w:hAnsi="Arial" w:cs="Arial"/>
          <w:bCs/>
          <w:sz w:val="22"/>
          <w:szCs w:val="22"/>
          <w:lang w:eastAsia="en-US"/>
        </w:rPr>
        <w:t xml:space="preserve"> </w:t>
      </w:r>
    </w:p>
    <w:p w14:paraId="59E9C8DA" w14:textId="5919FBBF" w:rsidR="00125E4F" w:rsidRPr="00317748" w:rsidRDefault="00BC2CC0" w:rsidP="00F01069">
      <w:pPr>
        <w:pStyle w:val="NormalWeb"/>
        <w:spacing w:before="0" w:beforeAutospacing="0" w:after="0" w:afterAutospacing="0" w:line="360" w:lineRule="auto"/>
        <w:ind w:left="-284"/>
        <w:jc w:val="both"/>
        <w:rPr>
          <w:rFonts w:ascii="Arial" w:eastAsiaTheme="minorHAnsi" w:hAnsi="Arial" w:cs="Arial"/>
          <w:bCs/>
          <w:sz w:val="22"/>
          <w:szCs w:val="22"/>
          <w:lang w:eastAsia="en-US"/>
        </w:rPr>
      </w:pPr>
      <w:r w:rsidRPr="00317748">
        <w:rPr>
          <w:rFonts w:ascii="Arial" w:eastAsiaTheme="minorHAnsi" w:hAnsi="Arial" w:cs="Arial"/>
          <w:bCs/>
          <w:sz w:val="22"/>
          <w:szCs w:val="22"/>
          <w:lang w:eastAsia="en-US"/>
        </w:rPr>
        <w:t xml:space="preserve">The Department further </w:t>
      </w:r>
      <w:r w:rsidR="00DE5B25" w:rsidRPr="00317748">
        <w:rPr>
          <w:rFonts w:ascii="Arial" w:eastAsiaTheme="minorHAnsi" w:hAnsi="Arial" w:cs="Arial"/>
          <w:bCs/>
          <w:sz w:val="22"/>
          <w:szCs w:val="22"/>
          <w:lang w:eastAsia="en-US"/>
        </w:rPr>
        <w:t>reported</w:t>
      </w:r>
      <w:r w:rsidRPr="00317748">
        <w:rPr>
          <w:rFonts w:ascii="Arial" w:eastAsiaTheme="minorHAnsi" w:hAnsi="Arial" w:cs="Arial"/>
          <w:bCs/>
          <w:sz w:val="22"/>
          <w:szCs w:val="22"/>
          <w:lang w:eastAsia="en-US"/>
        </w:rPr>
        <w:t xml:space="preserve"> that the</w:t>
      </w:r>
      <w:r w:rsidR="00DE5B25" w:rsidRPr="00317748">
        <w:rPr>
          <w:rFonts w:ascii="Arial" w:eastAsiaTheme="minorHAnsi" w:hAnsi="Arial" w:cs="Arial"/>
          <w:bCs/>
          <w:sz w:val="22"/>
          <w:szCs w:val="22"/>
          <w:lang w:eastAsia="en-US"/>
        </w:rPr>
        <w:t xml:space="preserve">re was no </w:t>
      </w:r>
      <w:r w:rsidR="005D0A0C" w:rsidRPr="00317748">
        <w:rPr>
          <w:rFonts w:ascii="Arial" w:eastAsiaTheme="minorHAnsi" w:hAnsi="Arial" w:cs="Arial"/>
          <w:bCs/>
          <w:sz w:val="22"/>
          <w:szCs w:val="22"/>
          <w:lang w:eastAsia="en-US"/>
        </w:rPr>
        <w:t xml:space="preserve">formalised </w:t>
      </w:r>
      <w:proofErr w:type="gramStart"/>
      <w:r w:rsidR="00125E4F" w:rsidRPr="00317748">
        <w:rPr>
          <w:rFonts w:ascii="Arial" w:eastAsiaTheme="minorHAnsi" w:hAnsi="Arial" w:cs="Arial"/>
          <w:bCs/>
          <w:sz w:val="22"/>
          <w:szCs w:val="22"/>
          <w:lang w:eastAsia="en-US"/>
        </w:rPr>
        <w:t>maintenance</w:t>
      </w:r>
      <w:r w:rsidR="00DE5B25" w:rsidRPr="00317748">
        <w:rPr>
          <w:rFonts w:ascii="Arial" w:eastAsiaTheme="minorHAnsi" w:hAnsi="Arial" w:cs="Arial"/>
          <w:bCs/>
          <w:sz w:val="22"/>
          <w:szCs w:val="22"/>
          <w:lang w:eastAsia="en-US"/>
        </w:rPr>
        <w:t xml:space="preserve">  policy</w:t>
      </w:r>
      <w:proofErr w:type="gramEnd"/>
      <w:r w:rsidR="00DE5B25" w:rsidRPr="00317748">
        <w:rPr>
          <w:rFonts w:ascii="Arial" w:eastAsiaTheme="minorHAnsi" w:hAnsi="Arial" w:cs="Arial"/>
          <w:bCs/>
          <w:sz w:val="22"/>
          <w:szCs w:val="22"/>
          <w:lang w:eastAsia="en-US"/>
        </w:rPr>
        <w:t xml:space="preserve"> document in place</w:t>
      </w:r>
      <w:r w:rsidR="005D0A0C" w:rsidRPr="00317748">
        <w:rPr>
          <w:rFonts w:ascii="Arial" w:eastAsiaTheme="minorHAnsi" w:hAnsi="Arial" w:cs="Arial"/>
          <w:bCs/>
          <w:sz w:val="22"/>
          <w:szCs w:val="22"/>
          <w:lang w:eastAsia="en-US"/>
        </w:rPr>
        <w:t>, however</w:t>
      </w:r>
      <w:r w:rsidR="00CB36D4" w:rsidRPr="00317748">
        <w:rPr>
          <w:rFonts w:ascii="Arial" w:eastAsiaTheme="minorHAnsi" w:hAnsi="Arial" w:cs="Arial"/>
          <w:bCs/>
          <w:sz w:val="22"/>
          <w:szCs w:val="22"/>
          <w:lang w:eastAsia="en-US"/>
        </w:rPr>
        <w:t>,</w:t>
      </w:r>
      <w:r w:rsidR="000A2AD3" w:rsidRPr="00317748">
        <w:rPr>
          <w:rFonts w:ascii="Arial" w:eastAsiaTheme="minorHAnsi" w:hAnsi="Arial" w:cs="Arial"/>
          <w:bCs/>
          <w:sz w:val="22"/>
          <w:szCs w:val="22"/>
          <w:lang w:eastAsia="en-US"/>
        </w:rPr>
        <w:t xml:space="preserve"> </w:t>
      </w:r>
      <w:r w:rsidR="005D0A0C" w:rsidRPr="00317748">
        <w:rPr>
          <w:rFonts w:ascii="Arial" w:eastAsiaTheme="minorHAnsi" w:hAnsi="Arial" w:cs="Arial"/>
          <w:bCs/>
          <w:sz w:val="22"/>
          <w:szCs w:val="22"/>
          <w:lang w:eastAsia="en-US"/>
        </w:rPr>
        <w:t xml:space="preserve">the </w:t>
      </w:r>
      <w:r w:rsidR="00125E4F" w:rsidRPr="00317748">
        <w:rPr>
          <w:rFonts w:ascii="Arial" w:eastAsiaTheme="minorHAnsi" w:hAnsi="Arial" w:cs="Arial"/>
          <w:bCs/>
          <w:sz w:val="22"/>
          <w:szCs w:val="22"/>
          <w:lang w:eastAsia="en-US"/>
        </w:rPr>
        <w:t>document was drafted and discussed with all the client Departments</w:t>
      </w:r>
      <w:r w:rsidR="000E4B45">
        <w:rPr>
          <w:rFonts w:ascii="Arial" w:eastAsiaTheme="minorHAnsi" w:hAnsi="Arial" w:cs="Arial"/>
          <w:bCs/>
          <w:sz w:val="22"/>
          <w:szCs w:val="22"/>
          <w:lang w:eastAsia="en-US"/>
        </w:rPr>
        <w:t>’</w:t>
      </w:r>
      <w:r w:rsidR="00125E4F" w:rsidRPr="00317748">
        <w:rPr>
          <w:rFonts w:ascii="Arial" w:eastAsiaTheme="minorHAnsi" w:hAnsi="Arial" w:cs="Arial"/>
          <w:bCs/>
          <w:sz w:val="22"/>
          <w:szCs w:val="22"/>
          <w:lang w:eastAsia="en-US"/>
        </w:rPr>
        <w:t xml:space="preserve"> HODs. </w:t>
      </w:r>
      <w:r w:rsidR="006B2AED" w:rsidRPr="00317748">
        <w:rPr>
          <w:rFonts w:ascii="Arial" w:eastAsiaTheme="minorHAnsi" w:hAnsi="Arial" w:cs="Arial"/>
          <w:bCs/>
          <w:sz w:val="22"/>
          <w:szCs w:val="22"/>
          <w:lang w:eastAsia="en-US"/>
        </w:rPr>
        <w:t xml:space="preserve">The Department </w:t>
      </w:r>
      <w:r w:rsidR="00190CC5" w:rsidRPr="00317748">
        <w:rPr>
          <w:rFonts w:ascii="Arial" w:eastAsiaTheme="minorHAnsi" w:hAnsi="Arial" w:cs="Arial"/>
          <w:bCs/>
          <w:sz w:val="22"/>
          <w:szCs w:val="22"/>
          <w:lang w:eastAsia="en-US"/>
        </w:rPr>
        <w:t>further</w:t>
      </w:r>
      <w:r w:rsidR="006B2AED" w:rsidRPr="00317748">
        <w:rPr>
          <w:rFonts w:ascii="Arial" w:eastAsiaTheme="minorHAnsi" w:hAnsi="Arial" w:cs="Arial"/>
          <w:bCs/>
          <w:sz w:val="22"/>
          <w:szCs w:val="22"/>
          <w:lang w:eastAsia="en-US"/>
        </w:rPr>
        <w:t xml:space="preserve"> reported that the </w:t>
      </w:r>
      <w:r w:rsidR="004A222E" w:rsidRPr="00317748">
        <w:rPr>
          <w:rFonts w:ascii="Arial" w:eastAsiaTheme="minorHAnsi" w:hAnsi="Arial" w:cs="Arial"/>
          <w:bCs/>
          <w:sz w:val="22"/>
          <w:szCs w:val="22"/>
          <w:lang w:eastAsia="en-US"/>
        </w:rPr>
        <w:t xml:space="preserve">Department </w:t>
      </w:r>
      <w:r w:rsidR="006B2AED" w:rsidRPr="00317748">
        <w:rPr>
          <w:rFonts w:ascii="Arial" w:eastAsiaTheme="minorHAnsi" w:hAnsi="Arial" w:cs="Arial"/>
          <w:bCs/>
          <w:sz w:val="22"/>
          <w:szCs w:val="22"/>
          <w:lang w:eastAsia="en-US"/>
        </w:rPr>
        <w:t xml:space="preserve">of Health as a province always had a limited budget to </w:t>
      </w:r>
      <w:r w:rsidR="00190CC5" w:rsidRPr="00317748">
        <w:rPr>
          <w:rFonts w:ascii="Arial" w:eastAsiaTheme="minorHAnsi" w:hAnsi="Arial" w:cs="Arial"/>
          <w:bCs/>
          <w:sz w:val="22"/>
          <w:szCs w:val="22"/>
          <w:lang w:eastAsia="en-US"/>
        </w:rPr>
        <w:t xml:space="preserve">carry </w:t>
      </w:r>
      <w:r w:rsidR="00CB36D4" w:rsidRPr="00317748">
        <w:rPr>
          <w:rFonts w:ascii="Arial" w:eastAsiaTheme="minorHAnsi" w:hAnsi="Arial" w:cs="Arial"/>
          <w:bCs/>
          <w:sz w:val="22"/>
          <w:szCs w:val="22"/>
          <w:lang w:eastAsia="en-US"/>
        </w:rPr>
        <w:t xml:space="preserve">out </w:t>
      </w:r>
      <w:r w:rsidR="00190CC5" w:rsidRPr="00317748">
        <w:rPr>
          <w:rFonts w:ascii="Arial" w:eastAsiaTheme="minorHAnsi" w:hAnsi="Arial" w:cs="Arial"/>
          <w:bCs/>
          <w:sz w:val="22"/>
          <w:szCs w:val="22"/>
          <w:lang w:eastAsia="en-US"/>
        </w:rPr>
        <w:t xml:space="preserve">maintenance work.  </w:t>
      </w:r>
      <w:r w:rsidR="000A2AD3" w:rsidRPr="00317748">
        <w:rPr>
          <w:rFonts w:ascii="Arial" w:eastAsiaTheme="minorHAnsi" w:hAnsi="Arial" w:cs="Arial"/>
          <w:bCs/>
          <w:sz w:val="22"/>
          <w:szCs w:val="22"/>
          <w:lang w:eastAsia="en-US"/>
        </w:rPr>
        <w:t>I</w:t>
      </w:r>
      <w:r w:rsidR="007E7AA4" w:rsidRPr="00317748">
        <w:rPr>
          <w:rFonts w:ascii="Arial" w:eastAsiaTheme="minorHAnsi" w:hAnsi="Arial" w:cs="Arial"/>
          <w:bCs/>
          <w:sz w:val="22"/>
          <w:szCs w:val="22"/>
          <w:lang w:eastAsia="en-US"/>
        </w:rPr>
        <w:t xml:space="preserve">t was </w:t>
      </w:r>
      <w:r w:rsidR="004A222E" w:rsidRPr="00317748">
        <w:rPr>
          <w:rFonts w:ascii="Arial" w:eastAsiaTheme="minorHAnsi" w:hAnsi="Arial" w:cs="Arial"/>
          <w:bCs/>
          <w:sz w:val="22"/>
          <w:szCs w:val="22"/>
          <w:lang w:eastAsia="en-US"/>
        </w:rPr>
        <w:t>difficult</w:t>
      </w:r>
      <w:r w:rsidR="007E7AA4" w:rsidRPr="00317748">
        <w:rPr>
          <w:rFonts w:ascii="Arial" w:eastAsiaTheme="minorHAnsi" w:hAnsi="Arial" w:cs="Arial"/>
          <w:bCs/>
          <w:sz w:val="22"/>
          <w:szCs w:val="22"/>
          <w:lang w:eastAsia="en-US"/>
        </w:rPr>
        <w:t xml:space="preserve"> to </w:t>
      </w:r>
      <w:r w:rsidR="004A222E" w:rsidRPr="00317748">
        <w:rPr>
          <w:rFonts w:ascii="Arial" w:eastAsiaTheme="minorHAnsi" w:hAnsi="Arial" w:cs="Arial"/>
          <w:bCs/>
          <w:sz w:val="22"/>
          <w:szCs w:val="22"/>
          <w:lang w:eastAsia="en-US"/>
        </w:rPr>
        <w:t>conduct</w:t>
      </w:r>
      <w:r w:rsidR="007E7AA4" w:rsidRPr="00317748">
        <w:rPr>
          <w:rFonts w:ascii="Arial" w:eastAsiaTheme="minorHAnsi" w:hAnsi="Arial" w:cs="Arial"/>
          <w:bCs/>
          <w:sz w:val="22"/>
          <w:szCs w:val="22"/>
          <w:lang w:eastAsia="en-US"/>
        </w:rPr>
        <w:t xml:space="preserve"> proper</w:t>
      </w:r>
      <w:r w:rsidR="00190CC5" w:rsidRPr="00317748">
        <w:rPr>
          <w:rFonts w:ascii="Arial" w:eastAsiaTheme="minorHAnsi" w:hAnsi="Arial" w:cs="Arial"/>
          <w:bCs/>
          <w:sz w:val="22"/>
          <w:szCs w:val="22"/>
          <w:lang w:eastAsia="en-US"/>
        </w:rPr>
        <w:t xml:space="preserve"> </w:t>
      </w:r>
      <w:r w:rsidR="007E7AA4" w:rsidRPr="00317748">
        <w:rPr>
          <w:rFonts w:ascii="Arial" w:eastAsiaTheme="minorHAnsi" w:hAnsi="Arial" w:cs="Arial"/>
          <w:bCs/>
          <w:sz w:val="22"/>
          <w:szCs w:val="22"/>
          <w:lang w:eastAsia="en-US"/>
        </w:rPr>
        <w:t xml:space="preserve">internal </w:t>
      </w:r>
      <w:r w:rsidR="004C2030" w:rsidRPr="00317748">
        <w:rPr>
          <w:rFonts w:ascii="Arial" w:eastAsiaTheme="minorHAnsi" w:hAnsi="Arial" w:cs="Arial"/>
          <w:bCs/>
          <w:sz w:val="22"/>
          <w:szCs w:val="22"/>
          <w:lang w:eastAsia="en-US"/>
        </w:rPr>
        <w:t xml:space="preserve">oversight </w:t>
      </w:r>
      <w:r w:rsidR="00367260" w:rsidRPr="00317748">
        <w:rPr>
          <w:rFonts w:ascii="Arial" w:eastAsiaTheme="minorHAnsi" w:hAnsi="Arial" w:cs="Arial"/>
          <w:bCs/>
          <w:sz w:val="22"/>
          <w:szCs w:val="22"/>
          <w:lang w:eastAsia="en-US"/>
        </w:rPr>
        <w:t xml:space="preserve"> and mon</w:t>
      </w:r>
      <w:r w:rsidR="005C069A" w:rsidRPr="00317748">
        <w:rPr>
          <w:rFonts w:ascii="Arial" w:eastAsiaTheme="minorHAnsi" w:hAnsi="Arial" w:cs="Arial"/>
          <w:bCs/>
          <w:sz w:val="22"/>
          <w:szCs w:val="22"/>
          <w:lang w:eastAsia="en-US"/>
        </w:rPr>
        <w:t xml:space="preserve">itoring </w:t>
      </w:r>
      <w:r w:rsidR="00367260" w:rsidRPr="00317748">
        <w:rPr>
          <w:rFonts w:ascii="Arial" w:eastAsiaTheme="minorHAnsi" w:hAnsi="Arial" w:cs="Arial"/>
          <w:bCs/>
          <w:sz w:val="22"/>
          <w:szCs w:val="22"/>
          <w:lang w:eastAsia="en-US"/>
        </w:rPr>
        <w:t xml:space="preserve"> on projects </w:t>
      </w:r>
      <w:r w:rsidR="004C2030" w:rsidRPr="00317748">
        <w:rPr>
          <w:rFonts w:ascii="Arial" w:eastAsiaTheme="minorHAnsi" w:hAnsi="Arial" w:cs="Arial"/>
          <w:bCs/>
          <w:sz w:val="22"/>
          <w:szCs w:val="22"/>
          <w:lang w:eastAsia="en-US"/>
        </w:rPr>
        <w:t>within the Department</w:t>
      </w:r>
      <w:r w:rsidR="00CB36D4" w:rsidRPr="00317748">
        <w:rPr>
          <w:rFonts w:ascii="Arial" w:eastAsiaTheme="minorHAnsi" w:hAnsi="Arial" w:cs="Arial"/>
          <w:bCs/>
          <w:sz w:val="22"/>
          <w:szCs w:val="22"/>
          <w:lang w:eastAsia="en-US"/>
        </w:rPr>
        <w:t xml:space="preserve"> due to non-availability of </w:t>
      </w:r>
      <w:r w:rsidR="00270E0A" w:rsidRPr="00317748">
        <w:rPr>
          <w:rFonts w:ascii="Arial" w:eastAsiaTheme="minorHAnsi" w:hAnsi="Arial" w:cs="Arial"/>
          <w:bCs/>
          <w:sz w:val="22"/>
          <w:szCs w:val="22"/>
          <w:lang w:eastAsia="en-US"/>
        </w:rPr>
        <w:t>the maintenance strategy document,</w:t>
      </w:r>
      <w:r w:rsidR="004C2030" w:rsidRPr="00317748">
        <w:rPr>
          <w:rFonts w:ascii="Arial" w:eastAsiaTheme="minorHAnsi" w:hAnsi="Arial" w:cs="Arial"/>
          <w:bCs/>
          <w:sz w:val="22"/>
          <w:szCs w:val="22"/>
          <w:lang w:eastAsia="en-US"/>
        </w:rPr>
        <w:t xml:space="preserve"> however</w:t>
      </w:r>
      <w:r w:rsidR="00367260" w:rsidRPr="00317748">
        <w:rPr>
          <w:rFonts w:ascii="Arial" w:eastAsiaTheme="minorHAnsi" w:hAnsi="Arial" w:cs="Arial"/>
          <w:bCs/>
          <w:sz w:val="22"/>
          <w:szCs w:val="22"/>
          <w:lang w:eastAsia="en-US"/>
        </w:rPr>
        <w:t>,</w:t>
      </w:r>
      <w:r w:rsidR="004C2030" w:rsidRPr="00317748">
        <w:rPr>
          <w:rFonts w:ascii="Arial" w:eastAsiaTheme="minorHAnsi" w:hAnsi="Arial" w:cs="Arial"/>
          <w:bCs/>
          <w:sz w:val="22"/>
          <w:szCs w:val="22"/>
          <w:lang w:eastAsia="en-US"/>
        </w:rPr>
        <w:t xml:space="preserve"> </w:t>
      </w:r>
      <w:r w:rsidR="00270E0A" w:rsidRPr="00317748">
        <w:rPr>
          <w:rFonts w:ascii="Arial" w:eastAsiaTheme="minorHAnsi" w:hAnsi="Arial" w:cs="Arial"/>
          <w:bCs/>
          <w:sz w:val="22"/>
          <w:szCs w:val="22"/>
          <w:lang w:eastAsia="en-US"/>
        </w:rPr>
        <w:t xml:space="preserve">the Department </w:t>
      </w:r>
      <w:r w:rsidR="004C2030" w:rsidRPr="00317748">
        <w:rPr>
          <w:rFonts w:ascii="Arial" w:eastAsiaTheme="minorHAnsi" w:hAnsi="Arial" w:cs="Arial"/>
          <w:bCs/>
          <w:sz w:val="22"/>
          <w:szCs w:val="22"/>
          <w:lang w:eastAsia="en-US"/>
        </w:rPr>
        <w:t xml:space="preserve">proposed to the Treasury to </w:t>
      </w:r>
      <w:r w:rsidR="00E56528" w:rsidRPr="00317748">
        <w:rPr>
          <w:rFonts w:ascii="Arial" w:eastAsiaTheme="minorHAnsi" w:hAnsi="Arial" w:cs="Arial"/>
          <w:bCs/>
          <w:sz w:val="22"/>
          <w:szCs w:val="22"/>
          <w:lang w:eastAsia="en-US"/>
        </w:rPr>
        <w:t xml:space="preserve">utilise the </w:t>
      </w:r>
      <w:r w:rsidR="00367260" w:rsidRPr="00317748">
        <w:rPr>
          <w:rFonts w:ascii="Arial" w:eastAsiaTheme="minorHAnsi" w:hAnsi="Arial" w:cs="Arial"/>
          <w:bCs/>
          <w:sz w:val="22"/>
          <w:szCs w:val="22"/>
          <w:lang w:eastAsia="en-US"/>
        </w:rPr>
        <w:t>Primavera</w:t>
      </w:r>
      <w:r w:rsidR="00E56528" w:rsidRPr="00317748">
        <w:rPr>
          <w:rFonts w:ascii="Arial" w:eastAsiaTheme="minorHAnsi" w:hAnsi="Arial" w:cs="Arial"/>
          <w:bCs/>
          <w:sz w:val="22"/>
          <w:szCs w:val="22"/>
          <w:lang w:eastAsia="en-US"/>
        </w:rPr>
        <w:t xml:space="preserve"> system that was planned </w:t>
      </w:r>
      <w:r w:rsidR="00E56528" w:rsidRPr="00317748">
        <w:rPr>
          <w:rFonts w:ascii="Arial" w:eastAsiaTheme="minorHAnsi" w:hAnsi="Arial" w:cs="Arial"/>
          <w:bCs/>
          <w:sz w:val="22"/>
          <w:szCs w:val="22"/>
          <w:lang w:eastAsia="en-US"/>
        </w:rPr>
        <w:lastRenderedPageBreak/>
        <w:t>to be utilised</w:t>
      </w:r>
      <w:r w:rsidR="00AA42A3" w:rsidRPr="00317748">
        <w:rPr>
          <w:rFonts w:ascii="Arial" w:eastAsiaTheme="minorHAnsi" w:hAnsi="Arial" w:cs="Arial"/>
          <w:bCs/>
          <w:sz w:val="22"/>
          <w:szCs w:val="22"/>
          <w:lang w:eastAsia="en-US"/>
        </w:rPr>
        <w:t xml:space="preserve"> </w:t>
      </w:r>
      <w:r w:rsidR="00367260" w:rsidRPr="00317748">
        <w:rPr>
          <w:rFonts w:ascii="Arial" w:eastAsiaTheme="minorHAnsi" w:hAnsi="Arial" w:cs="Arial"/>
          <w:bCs/>
          <w:sz w:val="22"/>
          <w:szCs w:val="22"/>
          <w:lang w:eastAsia="en-US"/>
        </w:rPr>
        <w:t xml:space="preserve">before the end of the </w:t>
      </w:r>
      <w:r w:rsidR="004A222E" w:rsidRPr="00317748">
        <w:rPr>
          <w:rFonts w:ascii="Arial" w:eastAsiaTheme="minorHAnsi" w:hAnsi="Arial" w:cs="Arial"/>
          <w:bCs/>
          <w:sz w:val="22"/>
          <w:szCs w:val="22"/>
          <w:lang w:eastAsia="en-US"/>
        </w:rPr>
        <w:t>2022/23 FY</w:t>
      </w:r>
      <w:r w:rsidR="00E56528" w:rsidRPr="00317748">
        <w:rPr>
          <w:rFonts w:ascii="Arial" w:eastAsiaTheme="minorHAnsi" w:hAnsi="Arial" w:cs="Arial"/>
          <w:bCs/>
          <w:sz w:val="22"/>
          <w:szCs w:val="22"/>
          <w:lang w:eastAsia="en-US"/>
        </w:rPr>
        <w:t>.</w:t>
      </w:r>
      <w:r w:rsidR="004A222E" w:rsidRPr="00317748">
        <w:rPr>
          <w:rFonts w:ascii="Arial" w:eastAsiaTheme="minorHAnsi" w:hAnsi="Arial" w:cs="Arial"/>
          <w:bCs/>
          <w:sz w:val="22"/>
          <w:szCs w:val="22"/>
          <w:lang w:eastAsia="en-US"/>
        </w:rPr>
        <w:t xml:space="preserve"> </w:t>
      </w:r>
      <w:r w:rsidR="005C069A" w:rsidRPr="00317748">
        <w:rPr>
          <w:rFonts w:ascii="Arial" w:eastAsiaTheme="minorHAnsi" w:hAnsi="Arial" w:cs="Arial"/>
          <w:bCs/>
          <w:sz w:val="22"/>
          <w:szCs w:val="22"/>
          <w:lang w:eastAsia="en-US"/>
        </w:rPr>
        <w:t xml:space="preserve">The Standard of agreement has been created </w:t>
      </w:r>
      <w:r w:rsidR="00FB7C15" w:rsidRPr="00317748">
        <w:rPr>
          <w:rFonts w:ascii="Arial" w:eastAsiaTheme="minorHAnsi" w:hAnsi="Arial" w:cs="Arial"/>
          <w:bCs/>
          <w:sz w:val="22"/>
          <w:szCs w:val="22"/>
          <w:lang w:eastAsia="en-US"/>
        </w:rPr>
        <w:t xml:space="preserve">with </w:t>
      </w:r>
      <w:proofErr w:type="gramStart"/>
      <w:r w:rsidR="00FB7C15" w:rsidRPr="00317748">
        <w:rPr>
          <w:rFonts w:ascii="Arial" w:eastAsiaTheme="minorHAnsi" w:hAnsi="Arial" w:cs="Arial"/>
          <w:bCs/>
          <w:sz w:val="22"/>
          <w:szCs w:val="22"/>
          <w:lang w:eastAsia="en-US"/>
        </w:rPr>
        <w:t xml:space="preserve">client </w:t>
      </w:r>
      <w:r w:rsidR="005C069A" w:rsidRPr="00317748">
        <w:rPr>
          <w:rFonts w:ascii="Arial" w:eastAsiaTheme="minorHAnsi" w:hAnsi="Arial" w:cs="Arial"/>
          <w:bCs/>
          <w:sz w:val="22"/>
          <w:szCs w:val="22"/>
          <w:lang w:eastAsia="en-US"/>
        </w:rPr>
        <w:t xml:space="preserve"> </w:t>
      </w:r>
      <w:r w:rsidR="00FB7C15" w:rsidRPr="00317748">
        <w:rPr>
          <w:rFonts w:ascii="Arial" w:eastAsiaTheme="minorHAnsi" w:hAnsi="Arial" w:cs="Arial"/>
          <w:bCs/>
          <w:sz w:val="22"/>
          <w:szCs w:val="22"/>
          <w:lang w:eastAsia="en-US"/>
        </w:rPr>
        <w:t>departments</w:t>
      </w:r>
      <w:proofErr w:type="gramEnd"/>
      <w:r w:rsidR="005C069A" w:rsidRPr="00317748">
        <w:rPr>
          <w:rFonts w:ascii="Arial" w:eastAsiaTheme="minorHAnsi" w:hAnsi="Arial" w:cs="Arial"/>
          <w:bCs/>
          <w:sz w:val="22"/>
          <w:szCs w:val="22"/>
          <w:lang w:eastAsia="en-US"/>
        </w:rPr>
        <w:t xml:space="preserve"> that will be followed</w:t>
      </w:r>
      <w:r w:rsidR="00FB7C15" w:rsidRPr="00317748">
        <w:rPr>
          <w:rFonts w:ascii="Arial" w:eastAsiaTheme="minorHAnsi" w:hAnsi="Arial" w:cs="Arial"/>
          <w:bCs/>
          <w:sz w:val="22"/>
          <w:szCs w:val="22"/>
          <w:lang w:eastAsia="en-US"/>
        </w:rPr>
        <w:t xml:space="preserve"> in terms of </w:t>
      </w:r>
      <w:r w:rsidR="008A5830" w:rsidRPr="00317748">
        <w:rPr>
          <w:rFonts w:ascii="Arial" w:eastAsiaTheme="minorHAnsi" w:hAnsi="Arial" w:cs="Arial"/>
          <w:bCs/>
          <w:sz w:val="22"/>
          <w:szCs w:val="22"/>
          <w:lang w:eastAsia="en-US"/>
        </w:rPr>
        <w:t xml:space="preserve">how the maintenance projects will be managed. </w:t>
      </w:r>
      <w:r w:rsidR="005C069A" w:rsidRPr="00317748">
        <w:rPr>
          <w:rFonts w:ascii="Arial" w:eastAsiaTheme="minorHAnsi" w:hAnsi="Arial" w:cs="Arial"/>
          <w:bCs/>
          <w:sz w:val="22"/>
          <w:szCs w:val="22"/>
          <w:lang w:eastAsia="en-US"/>
        </w:rPr>
        <w:t xml:space="preserve"> </w:t>
      </w:r>
    </w:p>
    <w:p w14:paraId="55442728" w14:textId="7253045F" w:rsidR="00B5391F" w:rsidRPr="00317748" w:rsidRDefault="00B5391F" w:rsidP="00F01069">
      <w:pPr>
        <w:pStyle w:val="NormalWeb"/>
        <w:spacing w:before="0" w:beforeAutospacing="0" w:after="0" w:afterAutospacing="0" w:line="360" w:lineRule="auto"/>
        <w:jc w:val="both"/>
        <w:rPr>
          <w:rFonts w:ascii="Arial" w:eastAsiaTheme="majorEastAsia" w:hAnsi="Arial" w:cs="Arial"/>
          <w:kern w:val="24"/>
          <w:sz w:val="22"/>
          <w:szCs w:val="22"/>
          <w:lang w:val="en-US"/>
        </w:rPr>
      </w:pPr>
    </w:p>
    <w:p w14:paraId="54580D16" w14:textId="6F85F57A" w:rsidR="002222BC" w:rsidRPr="00317748" w:rsidRDefault="002222BC" w:rsidP="00F01069">
      <w:pPr>
        <w:pStyle w:val="ListParagraph"/>
        <w:numPr>
          <w:ilvl w:val="0"/>
          <w:numId w:val="4"/>
        </w:numPr>
        <w:shd w:val="clear" w:color="auto" w:fill="D9D9D9" w:themeFill="background1" w:themeFillShade="D9"/>
        <w:spacing w:after="0" w:line="360" w:lineRule="auto"/>
        <w:ind w:left="426" w:hanging="720"/>
        <w:jc w:val="both"/>
        <w:rPr>
          <w:rFonts w:ascii="Arial" w:eastAsiaTheme="minorHAnsi" w:hAnsi="Arial" w:cs="Arial"/>
          <w:b/>
          <w:bCs/>
          <w:lang w:eastAsia="en-US"/>
        </w:rPr>
      </w:pPr>
      <w:r w:rsidRPr="00317748">
        <w:rPr>
          <w:rFonts w:ascii="Arial" w:eastAsiaTheme="minorHAnsi" w:hAnsi="Arial" w:cs="Arial"/>
          <w:b/>
          <w:bCs/>
          <w:lang w:eastAsia="en-US"/>
        </w:rPr>
        <w:t>P</w:t>
      </w:r>
      <w:r w:rsidR="00760086" w:rsidRPr="00317748">
        <w:rPr>
          <w:rFonts w:ascii="Arial" w:eastAsiaTheme="minorHAnsi" w:hAnsi="Arial" w:cs="Arial"/>
          <w:b/>
          <w:bCs/>
          <w:lang w:eastAsia="en-US"/>
        </w:rPr>
        <w:t>ublic Involvement</w:t>
      </w:r>
      <w:r w:rsidRPr="00317748">
        <w:rPr>
          <w:rFonts w:ascii="Arial" w:eastAsiaTheme="minorHAnsi" w:hAnsi="Arial" w:cs="Arial"/>
          <w:b/>
          <w:bCs/>
          <w:lang w:eastAsia="en-US"/>
        </w:rPr>
        <w:t xml:space="preserve"> </w:t>
      </w:r>
    </w:p>
    <w:p w14:paraId="7141AE82" w14:textId="34A1F156" w:rsidR="00A202EC" w:rsidRPr="00317748" w:rsidRDefault="0080630B" w:rsidP="00F01069">
      <w:pPr>
        <w:spacing w:line="360" w:lineRule="auto"/>
        <w:ind w:left="-284"/>
        <w:jc w:val="both"/>
        <w:rPr>
          <w:rFonts w:ascii="Arial" w:hAnsi="Arial" w:cs="Arial"/>
          <w:bCs/>
        </w:rPr>
      </w:pPr>
      <w:r w:rsidRPr="00317748">
        <w:rPr>
          <w:rFonts w:ascii="Arial" w:hAnsi="Arial" w:cs="Arial"/>
          <w:bCs/>
        </w:rPr>
        <w:t xml:space="preserve">The Committee meetings are open to the media and public, where stakeholders are provided an opportunity to engage the Department on its performance. During this process, </w:t>
      </w:r>
      <w:r w:rsidR="00AA42A3" w:rsidRPr="00317748">
        <w:rPr>
          <w:rFonts w:ascii="Arial" w:hAnsi="Arial" w:cs="Arial"/>
          <w:bCs/>
        </w:rPr>
        <w:t xml:space="preserve">no </w:t>
      </w:r>
      <w:proofErr w:type="gramStart"/>
      <w:r w:rsidR="00AA42A3" w:rsidRPr="00317748">
        <w:rPr>
          <w:rFonts w:ascii="Arial" w:hAnsi="Arial" w:cs="Arial"/>
          <w:bCs/>
        </w:rPr>
        <w:t xml:space="preserve">stakeholders </w:t>
      </w:r>
      <w:r w:rsidR="00A80203" w:rsidRPr="00317748">
        <w:rPr>
          <w:rFonts w:ascii="Arial" w:hAnsi="Arial" w:cs="Arial"/>
          <w:bCs/>
        </w:rPr>
        <w:t xml:space="preserve"> </w:t>
      </w:r>
      <w:r w:rsidR="003E68F5" w:rsidRPr="00317748">
        <w:rPr>
          <w:rFonts w:ascii="Arial" w:hAnsi="Arial" w:cs="Arial"/>
          <w:bCs/>
        </w:rPr>
        <w:t>were</w:t>
      </w:r>
      <w:proofErr w:type="gramEnd"/>
      <w:r w:rsidR="003E68F5" w:rsidRPr="00317748">
        <w:rPr>
          <w:rFonts w:ascii="Arial" w:hAnsi="Arial" w:cs="Arial"/>
          <w:bCs/>
        </w:rPr>
        <w:t xml:space="preserve"> invited to participate and make submissions to the Committee</w:t>
      </w:r>
      <w:r w:rsidR="00A80203" w:rsidRPr="00317748">
        <w:rPr>
          <w:rFonts w:ascii="Arial" w:hAnsi="Arial" w:cs="Arial"/>
          <w:bCs/>
        </w:rPr>
        <w:t>, due to the nature of the topic that required only the hospitals</w:t>
      </w:r>
      <w:r w:rsidR="007C6835" w:rsidRPr="00317748">
        <w:rPr>
          <w:rFonts w:ascii="Arial" w:hAnsi="Arial" w:cs="Arial"/>
          <w:bCs/>
        </w:rPr>
        <w:t xml:space="preserve"> management to form part of the discussions</w:t>
      </w:r>
      <w:r w:rsidR="003E68F5" w:rsidRPr="00317748">
        <w:rPr>
          <w:rFonts w:ascii="Arial" w:hAnsi="Arial" w:cs="Arial"/>
          <w:bCs/>
        </w:rPr>
        <w:t>.</w:t>
      </w:r>
      <w:r w:rsidR="00A202EC" w:rsidRPr="00317748">
        <w:rPr>
          <w:rFonts w:ascii="Arial" w:hAnsi="Arial" w:cs="Arial"/>
          <w:bCs/>
        </w:rPr>
        <w:t xml:space="preserve"> </w:t>
      </w:r>
    </w:p>
    <w:p w14:paraId="712BEE1A" w14:textId="012735BF" w:rsidR="00634D8A" w:rsidRPr="00317748" w:rsidRDefault="00742904" w:rsidP="00F01069">
      <w:pPr>
        <w:pStyle w:val="ListParagraph"/>
        <w:numPr>
          <w:ilvl w:val="0"/>
          <w:numId w:val="4"/>
        </w:numPr>
        <w:shd w:val="clear" w:color="auto" w:fill="D9D9D9" w:themeFill="background1" w:themeFillShade="D9"/>
        <w:spacing w:after="100" w:afterAutospacing="1" w:line="240" w:lineRule="exact"/>
        <w:ind w:left="397" w:right="340" w:hanging="737"/>
        <w:jc w:val="both"/>
        <w:rPr>
          <w:rFonts w:ascii="Arial" w:hAnsi="Arial" w:cs="Arial"/>
          <w:b/>
          <w:bCs/>
        </w:rPr>
      </w:pPr>
      <w:r w:rsidRPr="00317748">
        <w:rPr>
          <w:rFonts w:ascii="Arial" w:hAnsi="Arial" w:cs="Arial"/>
          <w:b/>
          <w:bCs/>
        </w:rPr>
        <w:t>C</w:t>
      </w:r>
      <w:r w:rsidR="00760086" w:rsidRPr="00317748">
        <w:rPr>
          <w:rFonts w:ascii="Arial" w:hAnsi="Arial" w:cs="Arial"/>
          <w:b/>
          <w:bCs/>
        </w:rPr>
        <w:t>ommittee Concerns</w:t>
      </w:r>
      <w:bookmarkEnd w:id="27"/>
      <w:r w:rsidR="00634D8A" w:rsidRPr="00317748">
        <w:rPr>
          <w:rFonts w:ascii="Arial" w:hAnsi="Arial" w:cs="Arial"/>
          <w:b/>
          <w:bCs/>
        </w:rPr>
        <w:t xml:space="preserve"> </w:t>
      </w:r>
      <w:bookmarkEnd w:id="28"/>
    </w:p>
    <w:p w14:paraId="681292E4" w14:textId="2228CDA4" w:rsidR="00A95FB7" w:rsidRPr="00317748" w:rsidRDefault="00BF3A96" w:rsidP="00F01069">
      <w:pPr>
        <w:spacing w:after="0" w:line="360" w:lineRule="auto"/>
        <w:ind w:left="454" w:right="170" w:hanging="1297"/>
        <w:jc w:val="both"/>
        <w:rPr>
          <w:rFonts w:ascii="Arial" w:hAnsi="Arial" w:cs="Arial"/>
          <w:b/>
          <w:bCs/>
        </w:rPr>
      </w:pPr>
      <w:r w:rsidRPr="00317748">
        <w:rPr>
          <w:rFonts w:ascii="Arial" w:hAnsi="Arial" w:cs="Arial"/>
          <w:b/>
          <w:bCs/>
        </w:rPr>
        <w:t xml:space="preserve">         </w:t>
      </w:r>
      <w:r w:rsidR="00E95E6C" w:rsidRPr="00317748">
        <w:rPr>
          <w:rFonts w:ascii="Arial" w:hAnsi="Arial" w:cs="Arial"/>
          <w:b/>
          <w:bCs/>
        </w:rPr>
        <w:t xml:space="preserve">The Committee </w:t>
      </w:r>
      <w:r w:rsidR="00A202EC" w:rsidRPr="00317748">
        <w:rPr>
          <w:rFonts w:ascii="Arial" w:hAnsi="Arial" w:cs="Arial"/>
          <w:b/>
          <w:bCs/>
        </w:rPr>
        <w:t>was</w:t>
      </w:r>
      <w:r w:rsidR="00E95E6C" w:rsidRPr="00317748">
        <w:rPr>
          <w:rFonts w:ascii="Arial" w:hAnsi="Arial" w:cs="Arial"/>
          <w:b/>
          <w:bCs/>
        </w:rPr>
        <w:t xml:space="preserve"> concerned </w:t>
      </w:r>
      <w:r w:rsidR="00A2572C" w:rsidRPr="00317748">
        <w:rPr>
          <w:rFonts w:ascii="Arial" w:hAnsi="Arial" w:cs="Arial"/>
          <w:b/>
          <w:bCs/>
        </w:rPr>
        <w:t>th</w:t>
      </w:r>
      <w:r w:rsidR="004360F9" w:rsidRPr="00317748">
        <w:rPr>
          <w:rFonts w:ascii="Arial" w:hAnsi="Arial" w:cs="Arial"/>
          <w:b/>
          <w:bCs/>
        </w:rPr>
        <w:t>at</w:t>
      </w:r>
    </w:p>
    <w:p w14:paraId="53306518" w14:textId="11FC5D96" w:rsidR="009F1F3D" w:rsidRPr="00317748" w:rsidRDefault="004D17D5" w:rsidP="00F01069">
      <w:pPr>
        <w:spacing w:line="360" w:lineRule="auto"/>
        <w:ind w:left="454" w:right="170" w:hanging="720"/>
        <w:jc w:val="both"/>
        <w:rPr>
          <w:rFonts w:ascii="Arial" w:hAnsi="Arial" w:cs="Arial"/>
          <w:shd w:val="clear" w:color="auto" w:fill="FFFFFF"/>
        </w:rPr>
      </w:pPr>
      <w:r w:rsidRPr="00317748">
        <w:rPr>
          <w:rFonts w:ascii="Arial" w:hAnsi="Arial" w:cs="Arial"/>
          <w:shd w:val="clear" w:color="auto" w:fill="FFFFFF"/>
        </w:rPr>
        <w:t>1</w:t>
      </w:r>
      <w:r w:rsidR="00432A63" w:rsidRPr="00317748">
        <w:rPr>
          <w:rFonts w:ascii="Arial" w:hAnsi="Arial" w:cs="Arial"/>
          <w:shd w:val="clear" w:color="auto" w:fill="FFFFFF"/>
        </w:rPr>
        <w:t>1</w:t>
      </w:r>
      <w:r w:rsidR="00EC1142" w:rsidRPr="00317748">
        <w:rPr>
          <w:rFonts w:ascii="Arial" w:hAnsi="Arial" w:cs="Arial"/>
          <w:shd w:val="clear" w:color="auto" w:fill="FFFFFF"/>
        </w:rPr>
        <w:t>.1</w:t>
      </w:r>
      <w:r w:rsidR="00EC1142" w:rsidRPr="00317748">
        <w:rPr>
          <w:rFonts w:ascii="Arial" w:hAnsi="Arial" w:cs="Arial"/>
          <w:shd w:val="clear" w:color="auto" w:fill="FFFFFF"/>
        </w:rPr>
        <w:tab/>
      </w:r>
      <w:bookmarkStart w:id="29" w:name="_Hlk79867277"/>
      <w:r w:rsidR="00AA073F" w:rsidRPr="00317748">
        <w:rPr>
          <w:rFonts w:ascii="Arial" w:hAnsi="Arial" w:cs="Arial"/>
          <w:shd w:val="clear" w:color="auto" w:fill="FFFFFF"/>
        </w:rPr>
        <w:t>there was no maintenance strategy</w:t>
      </w:r>
      <w:r w:rsidR="005062F6" w:rsidRPr="00317748">
        <w:rPr>
          <w:rFonts w:ascii="Arial" w:hAnsi="Arial" w:cs="Arial"/>
          <w:shd w:val="clear" w:color="auto" w:fill="FFFFFF"/>
        </w:rPr>
        <w:t xml:space="preserve"> policies</w:t>
      </w:r>
      <w:r w:rsidR="009F1F3D" w:rsidRPr="00317748">
        <w:rPr>
          <w:rFonts w:ascii="Arial" w:hAnsi="Arial" w:cs="Arial"/>
          <w:shd w:val="clear" w:color="auto" w:fill="FFFFFF"/>
        </w:rPr>
        <w:t xml:space="preserve"> </w:t>
      </w:r>
      <w:r w:rsidR="00175610">
        <w:rPr>
          <w:rFonts w:ascii="Arial" w:hAnsi="Arial" w:cs="Arial"/>
          <w:shd w:val="clear" w:color="auto" w:fill="FFFFFF"/>
        </w:rPr>
        <w:t>in place</w:t>
      </w:r>
      <w:r w:rsidR="005E1EBE">
        <w:rPr>
          <w:rFonts w:ascii="Arial" w:hAnsi="Arial" w:cs="Arial"/>
          <w:shd w:val="clear" w:color="auto" w:fill="FFFFFF"/>
        </w:rPr>
        <w:t xml:space="preserve"> to guide in terms of </w:t>
      </w:r>
      <w:r w:rsidR="00C45B65">
        <w:rPr>
          <w:rFonts w:ascii="Arial" w:hAnsi="Arial" w:cs="Arial"/>
          <w:shd w:val="clear" w:color="auto" w:fill="FFFFFF"/>
        </w:rPr>
        <w:t xml:space="preserve">infrastructure </w:t>
      </w:r>
      <w:proofErr w:type="gramStart"/>
      <w:r w:rsidR="009F1F3D" w:rsidRPr="00317748">
        <w:rPr>
          <w:rFonts w:ascii="Arial" w:hAnsi="Arial" w:cs="Arial"/>
          <w:shd w:val="clear" w:color="auto" w:fill="FFFFFF"/>
        </w:rPr>
        <w:t>maintenance .</w:t>
      </w:r>
      <w:proofErr w:type="gramEnd"/>
    </w:p>
    <w:p w14:paraId="00C33EB4" w14:textId="0E92A74E" w:rsidR="004360F9" w:rsidRPr="00317748" w:rsidRDefault="004360F9" w:rsidP="00F01069">
      <w:pPr>
        <w:spacing w:line="360" w:lineRule="auto"/>
        <w:ind w:left="454" w:right="170" w:hanging="720"/>
        <w:jc w:val="both"/>
        <w:rPr>
          <w:rFonts w:ascii="Arial" w:hAnsi="Arial" w:cs="Arial"/>
        </w:rPr>
      </w:pPr>
      <w:r w:rsidRPr="00317748">
        <w:rPr>
          <w:rFonts w:ascii="Arial" w:hAnsi="Arial" w:cs="Arial"/>
        </w:rPr>
        <w:t>1</w:t>
      </w:r>
      <w:r w:rsidR="00432A63" w:rsidRPr="00317748">
        <w:rPr>
          <w:rFonts w:ascii="Arial" w:hAnsi="Arial" w:cs="Arial"/>
        </w:rPr>
        <w:t>1</w:t>
      </w:r>
      <w:r w:rsidRPr="00317748">
        <w:rPr>
          <w:rFonts w:ascii="Arial" w:hAnsi="Arial" w:cs="Arial"/>
        </w:rPr>
        <w:t xml:space="preserve">.2 </w:t>
      </w:r>
      <w:r w:rsidRPr="00317748">
        <w:rPr>
          <w:rFonts w:ascii="Arial" w:hAnsi="Arial" w:cs="Arial"/>
        </w:rPr>
        <w:tab/>
      </w:r>
      <w:bookmarkStart w:id="30" w:name="_Hlk79868039"/>
      <w:r w:rsidR="00D64FCA" w:rsidRPr="00317748">
        <w:rPr>
          <w:rFonts w:ascii="Arial" w:hAnsi="Arial" w:cs="Arial"/>
        </w:rPr>
        <w:t>there was no sufficient budget for both the Departments to carry out the maintenance work in the Gauteng provincial</w:t>
      </w:r>
      <w:r w:rsidR="00D206B5">
        <w:rPr>
          <w:rFonts w:ascii="Arial" w:hAnsi="Arial" w:cs="Arial"/>
        </w:rPr>
        <w:t xml:space="preserve"> clinics and hospitals</w:t>
      </w:r>
      <w:r w:rsidR="00923DA2" w:rsidRPr="00317748">
        <w:rPr>
          <w:rFonts w:ascii="Arial" w:hAnsi="Arial" w:cs="Arial"/>
        </w:rPr>
        <w:t xml:space="preserve"> </w:t>
      </w:r>
    </w:p>
    <w:bookmarkEnd w:id="30"/>
    <w:p w14:paraId="4E66F39A" w14:textId="08ADF33C" w:rsidR="00923DA2" w:rsidRPr="00317748" w:rsidRDefault="004360F9" w:rsidP="00F01069">
      <w:pPr>
        <w:spacing w:line="360" w:lineRule="auto"/>
        <w:ind w:left="454" w:right="170" w:hanging="720"/>
        <w:jc w:val="both"/>
        <w:rPr>
          <w:rFonts w:ascii="Arial" w:hAnsi="Arial" w:cs="Arial"/>
        </w:rPr>
      </w:pPr>
      <w:r w:rsidRPr="00317748">
        <w:rPr>
          <w:rFonts w:ascii="Arial" w:hAnsi="Arial" w:cs="Arial"/>
        </w:rPr>
        <w:t>1</w:t>
      </w:r>
      <w:r w:rsidR="00432A63" w:rsidRPr="00317748">
        <w:rPr>
          <w:rFonts w:ascii="Arial" w:hAnsi="Arial" w:cs="Arial"/>
        </w:rPr>
        <w:t>1</w:t>
      </w:r>
      <w:r w:rsidRPr="00317748">
        <w:rPr>
          <w:rFonts w:ascii="Arial" w:hAnsi="Arial" w:cs="Arial"/>
        </w:rPr>
        <w:t xml:space="preserve">.3 </w:t>
      </w:r>
      <w:r w:rsidRPr="00317748">
        <w:rPr>
          <w:rFonts w:ascii="Arial" w:hAnsi="Arial" w:cs="Arial"/>
        </w:rPr>
        <w:tab/>
      </w:r>
      <w:bookmarkStart w:id="31" w:name="_Hlk79868445"/>
      <w:r w:rsidRPr="00317748">
        <w:rPr>
          <w:rFonts w:ascii="Arial" w:hAnsi="Arial" w:cs="Arial"/>
        </w:rPr>
        <w:t>the</w:t>
      </w:r>
      <w:r w:rsidR="003533F3" w:rsidRPr="00317748">
        <w:rPr>
          <w:rFonts w:ascii="Arial" w:hAnsi="Arial" w:cs="Arial"/>
        </w:rPr>
        <w:t xml:space="preserve"> </w:t>
      </w:r>
      <w:r w:rsidR="003056CA">
        <w:rPr>
          <w:rFonts w:ascii="Arial" w:hAnsi="Arial" w:cs="Arial"/>
        </w:rPr>
        <w:t xml:space="preserve">Department </w:t>
      </w:r>
      <w:r w:rsidR="003533F3" w:rsidRPr="00317748">
        <w:rPr>
          <w:rFonts w:ascii="Arial" w:hAnsi="Arial" w:cs="Arial"/>
        </w:rPr>
        <w:t xml:space="preserve">continues </w:t>
      </w:r>
      <w:r w:rsidR="003056CA">
        <w:rPr>
          <w:rFonts w:ascii="Arial" w:hAnsi="Arial" w:cs="Arial"/>
        </w:rPr>
        <w:t xml:space="preserve">to </w:t>
      </w:r>
      <w:r w:rsidR="00923DA2" w:rsidRPr="00317748">
        <w:rPr>
          <w:rFonts w:ascii="Arial" w:hAnsi="Arial" w:cs="Arial"/>
        </w:rPr>
        <w:t xml:space="preserve">appoint poor performing contractors. </w:t>
      </w:r>
    </w:p>
    <w:bookmarkEnd w:id="31"/>
    <w:p w14:paraId="7A50E7C7" w14:textId="48EF5109" w:rsidR="0023496E" w:rsidRPr="00317748" w:rsidRDefault="00AE32D6" w:rsidP="00F01069">
      <w:pPr>
        <w:spacing w:line="360" w:lineRule="auto"/>
        <w:ind w:left="454" w:right="170" w:hanging="720"/>
        <w:jc w:val="both"/>
        <w:rPr>
          <w:rFonts w:ascii="Arial" w:eastAsiaTheme="minorHAnsi" w:hAnsi="Arial" w:cs="Arial"/>
          <w:lang w:eastAsia="en-US"/>
        </w:rPr>
      </w:pPr>
      <w:r w:rsidRPr="00317748">
        <w:rPr>
          <w:rFonts w:ascii="Arial" w:hAnsi="Arial" w:cs="Arial"/>
        </w:rPr>
        <w:t>1</w:t>
      </w:r>
      <w:r w:rsidR="00432A63" w:rsidRPr="00317748">
        <w:rPr>
          <w:rFonts w:ascii="Arial" w:hAnsi="Arial" w:cs="Arial"/>
        </w:rPr>
        <w:t>1</w:t>
      </w:r>
      <w:r w:rsidRPr="00317748">
        <w:rPr>
          <w:rFonts w:ascii="Arial" w:hAnsi="Arial" w:cs="Arial"/>
        </w:rPr>
        <w:t>.4</w:t>
      </w:r>
      <w:r w:rsidRPr="00317748">
        <w:rPr>
          <w:rFonts w:ascii="Arial" w:hAnsi="Arial" w:cs="Arial"/>
        </w:rPr>
        <w:tab/>
      </w:r>
      <w:bookmarkStart w:id="32" w:name="_Hlk79869894"/>
      <w:bookmarkStart w:id="33" w:name="_Hlk104996624"/>
      <w:bookmarkEnd w:id="29"/>
      <w:r w:rsidR="0023496E" w:rsidRPr="00317748">
        <w:rPr>
          <w:rFonts w:ascii="Arial" w:eastAsiaTheme="minorHAnsi" w:hAnsi="Arial" w:cs="Arial"/>
          <w:lang w:eastAsia="en-US"/>
        </w:rPr>
        <w:t xml:space="preserve">there were late payment of service providers in </w:t>
      </w:r>
      <w:r w:rsidR="00561E1A" w:rsidRPr="00317748">
        <w:rPr>
          <w:rFonts w:ascii="Arial" w:eastAsiaTheme="minorHAnsi" w:hAnsi="Arial" w:cs="Arial"/>
          <w:lang w:eastAsia="en-US"/>
        </w:rPr>
        <w:t xml:space="preserve">maintenance </w:t>
      </w:r>
      <w:r w:rsidR="00023C2A" w:rsidRPr="00317748">
        <w:rPr>
          <w:rFonts w:ascii="Arial" w:eastAsiaTheme="minorHAnsi" w:hAnsi="Arial" w:cs="Arial"/>
          <w:lang w:eastAsia="en-US"/>
        </w:rPr>
        <w:t>projects.</w:t>
      </w:r>
      <w:r w:rsidR="00013B17" w:rsidRPr="00317748">
        <w:rPr>
          <w:rFonts w:ascii="Arial" w:eastAsiaTheme="minorHAnsi" w:hAnsi="Arial" w:cs="Arial"/>
          <w:lang w:eastAsia="en-US"/>
        </w:rPr>
        <w:t xml:space="preserve"> </w:t>
      </w:r>
    </w:p>
    <w:bookmarkEnd w:id="32"/>
    <w:p w14:paraId="0956D5D3" w14:textId="3109E2F8" w:rsidR="00206A10" w:rsidRDefault="0023496E" w:rsidP="00F01069">
      <w:pPr>
        <w:spacing w:line="360" w:lineRule="auto"/>
        <w:ind w:left="454" w:right="170" w:hanging="720"/>
        <w:jc w:val="both"/>
        <w:rPr>
          <w:rFonts w:ascii="Arial" w:eastAsiaTheme="minorHAnsi" w:hAnsi="Arial" w:cs="Arial"/>
          <w:lang w:eastAsia="en-US"/>
        </w:rPr>
      </w:pPr>
      <w:r w:rsidRPr="00317748">
        <w:rPr>
          <w:rFonts w:ascii="Arial" w:eastAsiaTheme="minorHAnsi" w:hAnsi="Arial" w:cs="Arial"/>
          <w:lang w:eastAsia="en-US"/>
        </w:rPr>
        <w:t>1</w:t>
      </w:r>
      <w:r w:rsidR="00432A63" w:rsidRPr="00317748">
        <w:rPr>
          <w:rFonts w:ascii="Arial" w:eastAsiaTheme="minorHAnsi" w:hAnsi="Arial" w:cs="Arial"/>
          <w:lang w:eastAsia="en-US"/>
        </w:rPr>
        <w:t>1</w:t>
      </w:r>
      <w:r w:rsidRPr="00317748">
        <w:rPr>
          <w:rFonts w:ascii="Arial" w:eastAsiaTheme="minorHAnsi" w:hAnsi="Arial" w:cs="Arial"/>
          <w:lang w:eastAsia="en-US"/>
        </w:rPr>
        <w:t>.</w:t>
      </w:r>
      <w:r w:rsidR="00B809AF" w:rsidRPr="00317748">
        <w:rPr>
          <w:rFonts w:ascii="Arial" w:eastAsiaTheme="minorHAnsi" w:hAnsi="Arial" w:cs="Arial"/>
          <w:lang w:eastAsia="en-US"/>
        </w:rPr>
        <w:t>5</w:t>
      </w:r>
      <w:r w:rsidRPr="00317748">
        <w:rPr>
          <w:rFonts w:ascii="Arial" w:eastAsiaTheme="minorHAnsi" w:hAnsi="Arial" w:cs="Arial"/>
          <w:lang w:eastAsia="en-US"/>
        </w:rPr>
        <w:tab/>
      </w:r>
      <w:r w:rsidR="00A048B5" w:rsidRPr="00317748">
        <w:rPr>
          <w:rFonts w:ascii="Arial" w:eastAsiaTheme="minorHAnsi" w:hAnsi="Arial" w:cs="Arial"/>
          <w:lang w:eastAsia="en-US"/>
        </w:rPr>
        <w:t xml:space="preserve">there was staff shortages </w:t>
      </w:r>
      <w:r w:rsidR="00023C2A" w:rsidRPr="00317748">
        <w:rPr>
          <w:rFonts w:ascii="Arial" w:eastAsiaTheme="minorHAnsi" w:hAnsi="Arial" w:cs="Arial"/>
          <w:lang w:eastAsia="en-US"/>
        </w:rPr>
        <w:t>allocated in hospitals for maintenance.</w:t>
      </w:r>
    </w:p>
    <w:p w14:paraId="6355002F" w14:textId="086E65BA" w:rsidR="00543607" w:rsidRPr="00317748" w:rsidRDefault="00543607" w:rsidP="00F01069">
      <w:pPr>
        <w:spacing w:line="360" w:lineRule="auto"/>
        <w:ind w:left="454" w:right="170" w:hanging="720"/>
        <w:jc w:val="both"/>
        <w:rPr>
          <w:rFonts w:ascii="Arial" w:eastAsiaTheme="minorHAnsi" w:hAnsi="Arial" w:cs="Arial"/>
          <w:lang w:eastAsia="en-US"/>
        </w:rPr>
      </w:pPr>
      <w:r>
        <w:rPr>
          <w:rFonts w:ascii="Arial" w:eastAsiaTheme="minorHAnsi" w:hAnsi="Arial" w:cs="Arial"/>
          <w:lang w:eastAsia="en-US"/>
        </w:rPr>
        <w:t>11.6</w:t>
      </w:r>
      <w:r>
        <w:rPr>
          <w:rFonts w:ascii="Arial" w:eastAsiaTheme="minorHAnsi" w:hAnsi="Arial" w:cs="Arial"/>
          <w:lang w:eastAsia="en-US"/>
        </w:rPr>
        <w:tab/>
        <w:t>no fire audits conducted in provincial Health institutions</w:t>
      </w:r>
      <w:r w:rsidR="007E48EE">
        <w:rPr>
          <w:rFonts w:ascii="Arial" w:eastAsiaTheme="minorHAnsi" w:hAnsi="Arial" w:cs="Arial"/>
          <w:lang w:eastAsia="en-US"/>
        </w:rPr>
        <w:t>.</w:t>
      </w:r>
    </w:p>
    <w:bookmarkEnd w:id="33"/>
    <w:p w14:paraId="5DEB40CB" w14:textId="029BF099" w:rsidR="009B01B2" w:rsidRPr="00317748" w:rsidRDefault="00430296" w:rsidP="00F01069">
      <w:pPr>
        <w:pStyle w:val="ListParagraph"/>
        <w:numPr>
          <w:ilvl w:val="0"/>
          <w:numId w:val="4"/>
        </w:numPr>
        <w:shd w:val="clear" w:color="auto" w:fill="D9D9D9" w:themeFill="background1" w:themeFillShade="D9"/>
        <w:spacing w:after="0" w:line="360" w:lineRule="auto"/>
        <w:ind w:left="454" w:right="170" w:hanging="1004"/>
        <w:jc w:val="both"/>
        <w:rPr>
          <w:rFonts w:ascii="Arial" w:hAnsi="Arial" w:cs="Arial"/>
          <w:b/>
          <w:bCs/>
        </w:rPr>
      </w:pPr>
      <w:r w:rsidRPr="00317748">
        <w:rPr>
          <w:rFonts w:ascii="Arial" w:hAnsi="Arial" w:cs="Arial"/>
          <w:b/>
          <w:bCs/>
          <w:shd w:val="clear" w:color="auto" w:fill="D9D9D9" w:themeFill="background1" w:themeFillShade="D9"/>
        </w:rPr>
        <w:t>C</w:t>
      </w:r>
      <w:r w:rsidR="00760086" w:rsidRPr="00317748">
        <w:rPr>
          <w:rFonts w:ascii="Arial" w:hAnsi="Arial" w:cs="Arial"/>
          <w:b/>
          <w:bCs/>
          <w:shd w:val="clear" w:color="auto" w:fill="D9D9D9" w:themeFill="background1" w:themeFillShade="D9"/>
        </w:rPr>
        <w:t>ommittee Recommendations</w:t>
      </w:r>
    </w:p>
    <w:p w14:paraId="2521880F" w14:textId="37458199" w:rsidR="000F4682" w:rsidRPr="00317748" w:rsidRDefault="00F65410" w:rsidP="00F01069">
      <w:pPr>
        <w:tabs>
          <w:tab w:val="left" w:pos="284"/>
        </w:tabs>
        <w:spacing w:after="0" w:line="360" w:lineRule="auto"/>
        <w:ind w:left="-567" w:right="170" w:hanging="170"/>
        <w:jc w:val="both"/>
        <w:rPr>
          <w:rFonts w:ascii="Arial" w:eastAsiaTheme="minorHAnsi" w:hAnsi="Arial" w:cs="Arial"/>
          <w:b/>
          <w:bCs/>
          <w:lang w:eastAsia="en-US"/>
        </w:rPr>
      </w:pPr>
      <w:r w:rsidRPr="00317748">
        <w:rPr>
          <w:rFonts w:ascii="Arial" w:eastAsiaTheme="minorHAnsi" w:hAnsi="Arial" w:cs="Arial"/>
          <w:b/>
          <w:bCs/>
          <w:lang w:eastAsia="en-US"/>
        </w:rPr>
        <w:t xml:space="preserve">  </w:t>
      </w:r>
      <w:r w:rsidR="000F4682" w:rsidRPr="00317748">
        <w:rPr>
          <w:rFonts w:ascii="Arial" w:eastAsiaTheme="minorHAnsi" w:hAnsi="Arial" w:cs="Arial"/>
          <w:b/>
          <w:bCs/>
          <w:lang w:eastAsia="en-US"/>
        </w:rPr>
        <w:t>The Portfolio Committee recommends the following and requests</w:t>
      </w:r>
      <w:r w:rsidR="00A95FB7" w:rsidRPr="00317748">
        <w:rPr>
          <w:rFonts w:ascii="Arial" w:eastAsiaTheme="minorHAnsi" w:hAnsi="Arial" w:cs="Arial"/>
          <w:b/>
          <w:bCs/>
          <w:lang w:eastAsia="en-US"/>
        </w:rPr>
        <w:t xml:space="preserve"> for </w:t>
      </w:r>
      <w:r w:rsidR="000F4682" w:rsidRPr="00317748">
        <w:rPr>
          <w:rFonts w:ascii="Arial" w:eastAsiaTheme="minorHAnsi" w:hAnsi="Arial" w:cs="Arial"/>
          <w:b/>
          <w:bCs/>
          <w:lang w:eastAsia="en-US"/>
        </w:rPr>
        <w:t xml:space="preserve">the Department to </w:t>
      </w:r>
      <w:r w:rsidR="001843D9" w:rsidRPr="00317748">
        <w:rPr>
          <w:rFonts w:ascii="Arial" w:eastAsiaTheme="minorHAnsi" w:hAnsi="Arial" w:cs="Arial"/>
          <w:b/>
          <w:bCs/>
          <w:lang w:eastAsia="en-US"/>
        </w:rPr>
        <w:t>report</w:t>
      </w:r>
      <w:r w:rsidR="00F109BA" w:rsidRPr="00317748">
        <w:rPr>
          <w:rFonts w:ascii="Arial" w:eastAsiaTheme="minorHAnsi" w:hAnsi="Arial" w:cs="Arial"/>
          <w:b/>
          <w:bCs/>
          <w:lang w:eastAsia="en-US"/>
        </w:rPr>
        <w:t xml:space="preserve"> </w:t>
      </w:r>
      <w:r w:rsidR="000F4682" w:rsidRPr="00317748">
        <w:rPr>
          <w:rFonts w:ascii="Arial" w:eastAsiaTheme="minorHAnsi" w:hAnsi="Arial" w:cs="Arial"/>
          <w:b/>
          <w:bCs/>
          <w:lang w:eastAsia="en-US"/>
        </w:rPr>
        <w:t xml:space="preserve">by </w:t>
      </w:r>
      <w:r w:rsidR="002C71AB" w:rsidRPr="00317748">
        <w:rPr>
          <w:rFonts w:ascii="Arial" w:eastAsiaTheme="minorHAnsi" w:hAnsi="Arial" w:cs="Arial"/>
          <w:b/>
          <w:bCs/>
          <w:lang w:eastAsia="en-US"/>
        </w:rPr>
        <w:t>Friday</w:t>
      </w:r>
      <w:r w:rsidR="00C039F1" w:rsidRPr="00317748">
        <w:rPr>
          <w:rFonts w:ascii="Arial" w:eastAsiaTheme="minorHAnsi" w:hAnsi="Arial" w:cs="Arial"/>
          <w:b/>
          <w:bCs/>
          <w:lang w:eastAsia="en-US"/>
        </w:rPr>
        <w:t xml:space="preserve">, </w:t>
      </w:r>
      <w:r w:rsidR="00555790" w:rsidRPr="00317748">
        <w:rPr>
          <w:rFonts w:ascii="Arial" w:eastAsiaTheme="minorHAnsi" w:hAnsi="Arial" w:cs="Arial"/>
          <w:b/>
          <w:bCs/>
          <w:lang w:eastAsia="en-US"/>
        </w:rPr>
        <w:t>1</w:t>
      </w:r>
      <w:r w:rsidR="002566A8" w:rsidRPr="00317748">
        <w:rPr>
          <w:rFonts w:ascii="Arial" w:eastAsiaTheme="minorHAnsi" w:hAnsi="Arial" w:cs="Arial"/>
          <w:b/>
          <w:bCs/>
          <w:lang w:eastAsia="en-US"/>
        </w:rPr>
        <w:t>9 August 2022</w:t>
      </w:r>
      <w:r w:rsidR="00527CDA" w:rsidRPr="00317748">
        <w:rPr>
          <w:rFonts w:ascii="Arial" w:eastAsiaTheme="minorHAnsi" w:hAnsi="Arial" w:cs="Arial"/>
          <w:b/>
          <w:bCs/>
          <w:lang w:eastAsia="en-US"/>
        </w:rPr>
        <w:t>:</w:t>
      </w:r>
    </w:p>
    <w:p w14:paraId="52AF74A7" w14:textId="432CD211" w:rsidR="00CF47A6" w:rsidRPr="00317748" w:rsidRDefault="00CD3BCE" w:rsidP="00F01069">
      <w:pPr>
        <w:spacing w:line="360" w:lineRule="auto"/>
        <w:ind w:left="454" w:right="170" w:hanging="720"/>
        <w:jc w:val="both"/>
        <w:rPr>
          <w:rFonts w:ascii="Arial" w:hAnsi="Arial" w:cs="Arial"/>
        </w:rPr>
      </w:pPr>
      <w:r w:rsidRPr="00317748">
        <w:rPr>
          <w:rFonts w:ascii="Arial" w:hAnsi="Arial" w:cs="Arial"/>
          <w:shd w:val="clear" w:color="auto" w:fill="F8F8F8"/>
        </w:rPr>
        <w:t>1</w:t>
      </w:r>
      <w:r w:rsidR="00432A63" w:rsidRPr="00317748">
        <w:rPr>
          <w:rFonts w:ascii="Arial" w:hAnsi="Arial" w:cs="Arial"/>
          <w:shd w:val="clear" w:color="auto" w:fill="F8F8F8"/>
        </w:rPr>
        <w:t>2</w:t>
      </w:r>
      <w:r w:rsidR="004D17D5" w:rsidRPr="00317748">
        <w:rPr>
          <w:rFonts w:ascii="Arial" w:hAnsi="Arial" w:cs="Arial"/>
          <w:shd w:val="clear" w:color="auto" w:fill="F8F8F8"/>
        </w:rPr>
        <w:t>.</w:t>
      </w:r>
      <w:r w:rsidRPr="00317748">
        <w:rPr>
          <w:rFonts w:ascii="Arial" w:hAnsi="Arial" w:cs="Arial"/>
          <w:shd w:val="clear" w:color="auto" w:fill="F8F8F8"/>
        </w:rPr>
        <w:t>1</w:t>
      </w:r>
      <w:r w:rsidRPr="00317748">
        <w:rPr>
          <w:rFonts w:ascii="Arial" w:hAnsi="Arial" w:cs="Arial"/>
          <w:shd w:val="clear" w:color="auto" w:fill="F8F8F8"/>
        </w:rPr>
        <w:tab/>
      </w:r>
      <w:r w:rsidR="00DC1C27" w:rsidRPr="00317748">
        <w:rPr>
          <w:rFonts w:ascii="Arial" w:hAnsi="Arial" w:cs="Arial"/>
          <w:shd w:val="clear" w:color="auto" w:fill="F8F8F8"/>
        </w:rPr>
        <w:t xml:space="preserve">The Department to develop the Maintenance Strategy </w:t>
      </w:r>
      <w:r w:rsidR="006F4A1C" w:rsidRPr="00317748">
        <w:rPr>
          <w:rFonts w:ascii="Arial" w:hAnsi="Arial" w:cs="Arial"/>
          <w:shd w:val="clear" w:color="auto" w:fill="F8F8F8"/>
        </w:rPr>
        <w:t>policies.</w:t>
      </w:r>
    </w:p>
    <w:p w14:paraId="023F9659" w14:textId="38F67E4D" w:rsidR="004D17D5" w:rsidRPr="00317748" w:rsidRDefault="00CD3BCE" w:rsidP="00F01069">
      <w:pPr>
        <w:spacing w:line="360" w:lineRule="auto"/>
        <w:ind w:left="454" w:right="170" w:hanging="720"/>
        <w:jc w:val="both"/>
        <w:rPr>
          <w:rFonts w:ascii="Arial" w:hAnsi="Arial" w:cs="Arial"/>
          <w:shd w:val="clear" w:color="auto" w:fill="F8F8F8"/>
        </w:rPr>
      </w:pPr>
      <w:r w:rsidRPr="00317748">
        <w:rPr>
          <w:rFonts w:ascii="Arial" w:hAnsi="Arial" w:cs="Arial"/>
          <w:shd w:val="clear" w:color="auto" w:fill="F8F8F8"/>
        </w:rPr>
        <w:t>1</w:t>
      </w:r>
      <w:r w:rsidR="00432A63" w:rsidRPr="00317748">
        <w:rPr>
          <w:rFonts w:ascii="Arial" w:hAnsi="Arial" w:cs="Arial"/>
          <w:shd w:val="clear" w:color="auto" w:fill="F8F8F8"/>
        </w:rPr>
        <w:t>2</w:t>
      </w:r>
      <w:r w:rsidRPr="00317748">
        <w:rPr>
          <w:rFonts w:ascii="Arial" w:hAnsi="Arial" w:cs="Arial"/>
          <w:shd w:val="clear" w:color="auto" w:fill="F8F8F8"/>
        </w:rPr>
        <w:t xml:space="preserve">.2 </w:t>
      </w:r>
      <w:r w:rsidRPr="00317748">
        <w:rPr>
          <w:rFonts w:ascii="Arial" w:hAnsi="Arial" w:cs="Arial"/>
          <w:shd w:val="clear" w:color="auto" w:fill="F8F8F8"/>
        </w:rPr>
        <w:tab/>
      </w:r>
      <w:r w:rsidR="00935465" w:rsidRPr="00317748">
        <w:rPr>
          <w:rFonts w:ascii="Arial" w:hAnsi="Arial" w:cs="Arial"/>
          <w:shd w:val="clear" w:color="auto" w:fill="F8F8F8"/>
        </w:rPr>
        <w:t xml:space="preserve">The Department to </w:t>
      </w:r>
      <w:r w:rsidR="004D17D5" w:rsidRPr="00317748">
        <w:rPr>
          <w:rFonts w:ascii="Arial" w:hAnsi="Arial" w:cs="Arial"/>
          <w:shd w:val="clear" w:color="auto" w:fill="F8F8F8"/>
        </w:rPr>
        <w:t>ensur</w:t>
      </w:r>
      <w:r w:rsidR="00935465" w:rsidRPr="00317748">
        <w:rPr>
          <w:rFonts w:ascii="Arial" w:hAnsi="Arial" w:cs="Arial"/>
          <w:shd w:val="clear" w:color="auto" w:fill="F8F8F8"/>
        </w:rPr>
        <w:t>e</w:t>
      </w:r>
      <w:r w:rsidR="004D17D5" w:rsidRPr="00317748">
        <w:rPr>
          <w:rFonts w:ascii="Arial" w:hAnsi="Arial" w:cs="Arial"/>
          <w:shd w:val="clear" w:color="auto" w:fill="F8F8F8"/>
        </w:rPr>
        <w:t xml:space="preserve"> that</w:t>
      </w:r>
      <w:r w:rsidR="004A7757" w:rsidRPr="00317748">
        <w:rPr>
          <w:rFonts w:ascii="Arial" w:hAnsi="Arial" w:cs="Arial"/>
          <w:shd w:val="clear" w:color="auto" w:fill="F8F8F8"/>
        </w:rPr>
        <w:t xml:space="preserve"> </w:t>
      </w:r>
      <w:r w:rsidR="00935465" w:rsidRPr="00317748">
        <w:rPr>
          <w:rFonts w:ascii="Arial" w:hAnsi="Arial" w:cs="Arial"/>
          <w:shd w:val="clear" w:color="auto" w:fill="F8F8F8"/>
        </w:rPr>
        <w:t>there</w:t>
      </w:r>
      <w:r w:rsidR="00914B4B" w:rsidRPr="00317748">
        <w:rPr>
          <w:rFonts w:ascii="Arial" w:hAnsi="Arial" w:cs="Arial"/>
          <w:shd w:val="clear" w:color="auto" w:fill="F8F8F8"/>
        </w:rPr>
        <w:t xml:space="preserve"> is </w:t>
      </w:r>
      <w:r w:rsidR="00935465" w:rsidRPr="00317748">
        <w:rPr>
          <w:rFonts w:ascii="Arial" w:hAnsi="Arial" w:cs="Arial"/>
          <w:shd w:val="clear" w:color="auto" w:fill="F8F8F8"/>
        </w:rPr>
        <w:t>sufficient</w:t>
      </w:r>
      <w:r w:rsidR="00914B4B" w:rsidRPr="00317748">
        <w:rPr>
          <w:rFonts w:ascii="Arial" w:hAnsi="Arial" w:cs="Arial"/>
          <w:shd w:val="clear" w:color="auto" w:fill="F8F8F8"/>
        </w:rPr>
        <w:t xml:space="preserve"> budget to carry out maintenance of </w:t>
      </w:r>
      <w:r w:rsidR="004A7757" w:rsidRPr="00317748">
        <w:rPr>
          <w:rFonts w:ascii="Arial" w:hAnsi="Arial" w:cs="Arial"/>
          <w:shd w:val="clear" w:color="auto" w:fill="F8F8F8"/>
        </w:rPr>
        <w:t>hospitals and clinics in the province</w:t>
      </w:r>
      <w:r w:rsidR="00A27BAB" w:rsidRPr="00317748">
        <w:rPr>
          <w:rFonts w:ascii="Arial" w:hAnsi="Arial" w:cs="Arial"/>
          <w:shd w:val="clear" w:color="auto" w:fill="F8F8F8"/>
        </w:rPr>
        <w:t>.</w:t>
      </w:r>
    </w:p>
    <w:p w14:paraId="13F78A2D" w14:textId="49799487" w:rsidR="00755CA7" w:rsidRPr="00317748" w:rsidRDefault="004D17D5" w:rsidP="00F01069">
      <w:pPr>
        <w:shd w:val="clear" w:color="auto" w:fill="FFFFFF"/>
        <w:spacing w:line="360" w:lineRule="auto"/>
        <w:ind w:left="454" w:right="170" w:hanging="720"/>
        <w:jc w:val="both"/>
        <w:rPr>
          <w:rFonts w:ascii="Arial" w:hAnsi="Arial" w:cs="Arial"/>
          <w:shd w:val="clear" w:color="auto" w:fill="F8F8F8"/>
        </w:rPr>
      </w:pPr>
      <w:r w:rsidRPr="00317748">
        <w:rPr>
          <w:rFonts w:ascii="Arial" w:hAnsi="Arial" w:cs="Arial"/>
          <w:shd w:val="clear" w:color="auto" w:fill="F8F8F8"/>
        </w:rPr>
        <w:t>1</w:t>
      </w:r>
      <w:r w:rsidR="00432A63" w:rsidRPr="00317748">
        <w:rPr>
          <w:rFonts w:ascii="Arial" w:hAnsi="Arial" w:cs="Arial"/>
          <w:shd w:val="clear" w:color="auto" w:fill="F8F8F8"/>
        </w:rPr>
        <w:t>2</w:t>
      </w:r>
      <w:r w:rsidRPr="00317748">
        <w:rPr>
          <w:rFonts w:ascii="Arial" w:hAnsi="Arial" w:cs="Arial"/>
          <w:shd w:val="clear" w:color="auto" w:fill="F8F8F8"/>
        </w:rPr>
        <w:t>.3</w:t>
      </w:r>
      <w:r w:rsidRPr="00317748">
        <w:rPr>
          <w:rFonts w:ascii="Arial" w:hAnsi="Arial" w:cs="Arial"/>
          <w:shd w:val="clear" w:color="auto" w:fill="F8F8F8"/>
        </w:rPr>
        <w:tab/>
      </w:r>
      <w:r w:rsidR="00C4586D" w:rsidRPr="00317748">
        <w:rPr>
          <w:rFonts w:ascii="Arial" w:hAnsi="Arial" w:cs="Arial"/>
          <w:shd w:val="clear" w:color="auto" w:fill="F8F8F8"/>
        </w:rPr>
        <w:t xml:space="preserve">The Department to ensure </w:t>
      </w:r>
      <w:r w:rsidR="008F1610" w:rsidRPr="00317748">
        <w:rPr>
          <w:rFonts w:ascii="Arial" w:hAnsi="Arial" w:cs="Arial"/>
          <w:shd w:val="clear" w:color="auto" w:fill="F8F8F8"/>
        </w:rPr>
        <w:t xml:space="preserve">that the appointment of poor performing contractors is </w:t>
      </w:r>
      <w:r w:rsidR="00755CA7" w:rsidRPr="00317748">
        <w:rPr>
          <w:rFonts w:ascii="Arial" w:hAnsi="Arial" w:cs="Arial"/>
          <w:shd w:val="clear" w:color="auto" w:fill="F8F8F8"/>
        </w:rPr>
        <w:t>avoided.</w:t>
      </w:r>
    </w:p>
    <w:p w14:paraId="227825C4" w14:textId="3B99C228" w:rsidR="00755CA7" w:rsidRPr="00317748" w:rsidRDefault="00264870" w:rsidP="00F01069">
      <w:pPr>
        <w:spacing w:line="360" w:lineRule="auto"/>
        <w:ind w:left="454" w:right="170" w:hanging="720"/>
        <w:jc w:val="both"/>
        <w:rPr>
          <w:rFonts w:ascii="Arial" w:eastAsiaTheme="minorHAnsi" w:hAnsi="Arial" w:cs="Arial"/>
          <w:lang w:eastAsia="en-US"/>
        </w:rPr>
      </w:pPr>
      <w:r w:rsidRPr="00317748">
        <w:rPr>
          <w:rFonts w:ascii="Arial" w:eastAsia="Times New Roman" w:hAnsi="Arial" w:cs="Arial"/>
        </w:rPr>
        <w:t>1</w:t>
      </w:r>
      <w:r w:rsidR="00432A63" w:rsidRPr="00317748">
        <w:rPr>
          <w:rFonts w:ascii="Arial" w:eastAsia="Times New Roman" w:hAnsi="Arial" w:cs="Arial"/>
        </w:rPr>
        <w:t>2</w:t>
      </w:r>
      <w:r w:rsidRPr="00317748">
        <w:rPr>
          <w:rFonts w:ascii="Arial" w:eastAsia="Times New Roman" w:hAnsi="Arial" w:cs="Arial"/>
        </w:rPr>
        <w:t>.4</w:t>
      </w:r>
      <w:r w:rsidRPr="00317748">
        <w:rPr>
          <w:rFonts w:ascii="Arial" w:eastAsia="Times New Roman" w:hAnsi="Arial" w:cs="Arial"/>
        </w:rPr>
        <w:tab/>
      </w:r>
      <w:r w:rsidR="00755CA7" w:rsidRPr="00317748">
        <w:rPr>
          <w:rFonts w:ascii="Arial" w:eastAsia="Times New Roman" w:hAnsi="Arial" w:cs="Arial"/>
        </w:rPr>
        <w:t xml:space="preserve">The Department to ensure that contractors are paid within </w:t>
      </w:r>
      <w:r w:rsidR="00176392" w:rsidRPr="00317748">
        <w:rPr>
          <w:rFonts w:ascii="Arial" w:eastAsia="Times New Roman" w:hAnsi="Arial" w:cs="Arial"/>
        </w:rPr>
        <w:t>30-day</w:t>
      </w:r>
      <w:r w:rsidR="00755CA7" w:rsidRPr="00317748">
        <w:rPr>
          <w:rFonts w:ascii="Arial" w:eastAsia="Times New Roman" w:hAnsi="Arial" w:cs="Arial"/>
        </w:rPr>
        <w:t xml:space="preserve"> period.</w:t>
      </w:r>
      <w:r w:rsidR="00755CA7" w:rsidRPr="00317748">
        <w:rPr>
          <w:rFonts w:ascii="Arial" w:eastAsiaTheme="minorHAnsi" w:hAnsi="Arial" w:cs="Arial"/>
          <w:lang w:eastAsia="en-US"/>
        </w:rPr>
        <w:t xml:space="preserve"> </w:t>
      </w:r>
    </w:p>
    <w:p w14:paraId="207CF009" w14:textId="49056205" w:rsidR="00654947" w:rsidRDefault="00755CA7" w:rsidP="00F01069">
      <w:pPr>
        <w:spacing w:line="360" w:lineRule="auto"/>
        <w:ind w:left="454" w:right="170" w:hanging="720"/>
        <w:jc w:val="both"/>
        <w:rPr>
          <w:rFonts w:ascii="Arial" w:eastAsiaTheme="minorHAnsi" w:hAnsi="Arial" w:cs="Arial"/>
          <w:lang w:eastAsia="en-US"/>
        </w:rPr>
      </w:pPr>
      <w:r w:rsidRPr="00317748">
        <w:rPr>
          <w:rFonts w:ascii="Arial" w:eastAsiaTheme="minorHAnsi" w:hAnsi="Arial" w:cs="Arial"/>
          <w:lang w:eastAsia="en-US"/>
        </w:rPr>
        <w:t>1</w:t>
      </w:r>
      <w:r w:rsidR="00432A63" w:rsidRPr="00317748">
        <w:rPr>
          <w:rFonts w:ascii="Arial" w:eastAsiaTheme="minorHAnsi" w:hAnsi="Arial" w:cs="Arial"/>
          <w:lang w:eastAsia="en-US"/>
        </w:rPr>
        <w:t>2</w:t>
      </w:r>
      <w:r w:rsidRPr="00317748">
        <w:rPr>
          <w:rFonts w:ascii="Arial" w:eastAsiaTheme="minorHAnsi" w:hAnsi="Arial" w:cs="Arial"/>
          <w:lang w:eastAsia="en-US"/>
        </w:rPr>
        <w:t>.5</w:t>
      </w:r>
      <w:r w:rsidRPr="00317748">
        <w:rPr>
          <w:rFonts w:ascii="Arial" w:eastAsiaTheme="minorHAnsi" w:hAnsi="Arial" w:cs="Arial"/>
          <w:lang w:eastAsia="en-US"/>
        </w:rPr>
        <w:tab/>
        <w:t xml:space="preserve">The Department </w:t>
      </w:r>
      <w:r w:rsidR="003056CA">
        <w:rPr>
          <w:rFonts w:ascii="Arial" w:eastAsiaTheme="minorHAnsi" w:hAnsi="Arial" w:cs="Arial"/>
          <w:lang w:eastAsia="en-US"/>
        </w:rPr>
        <w:t xml:space="preserve">to </w:t>
      </w:r>
      <w:r w:rsidR="00E94120" w:rsidRPr="00317748">
        <w:rPr>
          <w:rFonts w:ascii="Arial" w:eastAsiaTheme="minorHAnsi" w:hAnsi="Arial" w:cs="Arial"/>
          <w:lang w:eastAsia="en-US"/>
        </w:rPr>
        <w:t xml:space="preserve">appoint more maintenance personnel </w:t>
      </w:r>
      <w:r w:rsidR="00176392" w:rsidRPr="00317748">
        <w:rPr>
          <w:rFonts w:ascii="Arial" w:eastAsiaTheme="minorHAnsi" w:hAnsi="Arial" w:cs="Arial"/>
          <w:lang w:eastAsia="en-US"/>
        </w:rPr>
        <w:t>in hospitals and clinics.</w:t>
      </w:r>
    </w:p>
    <w:p w14:paraId="03511D1B" w14:textId="11922C9B" w:rsidR="00543607" w:rsidRPr="00317748" w:rsidRDefault="00543607" w:rsidP="00F01069">
      <w:pPr>
        <w:spacing w:line="360" w:lineRule="auto"/>
        <w:ind w:left="454" w:right="170" w:hanging="720"/>
        <w:jc w:val="both"/>
        <w:rPr>
          <w:rFonts w:ascii="Arial" w:eastAsiaTheme="minorHAnsi" w:hAnsi="Arial" w:cs="Arial"/>
          <w:lang w:eastAsia="en-US"/>
        </w:rPr>
      </w:pPr>
      <w:r>
        <w:rPr>
          <w:rFonts w:ascii="Arial" w:eastAsiaTheme="minorHAnsi" w:hAnsi="Arial" w:cs="Arial"/>
          <w:lang w:eastAsia="en-US"/>
        </w:rPr>
        <w:t>12.6</w:t>
      </w:r>
      <w:r>
        <w:rPr>
          <w:rFonts w:ascii="Arial" w:eastAsiaTheme="minorHAnsi" w:hAnsi="Arial" w:cs="Arial"/>
          <w:lang w:eastAsia="en-US"/>
        </w:rPr>
        <w:tab/>
        <w:t xml:space="preserve">The Department to conduct fire audits in all </w:t>
      </w:r>
      <w:r w:rsidR="003056CA">
        <w:rPr>
          <w:rFonts w:ascii="Arial" w:eastAsiaTheme="minorHAnsi" w:hAnsi="Arial" w:cs="Arial"/>
          <w:lang w:eastAsia="en-US"/>
        </w:rPr>
        <w:t>GPG H</w:t>
      </w:r>
      <w:r>
        <w:rPr>
          <w:rFonts w:ascii="Arial" w:eastAsiaTheme="minorHAnsi" w:hAnsi="Arial" w:cs="Arial"/>
          <w:lang w:eastAsia="en-US"/>
        </w:rPr>
        <w:t>ealth institutions</w:t>
      </w:r>
      <w:r w:rsidR="003056CA">
        <w:rPr>
          <w:rFonts w:ascii="Arial" w:eastAsiaTheme="minorHAnsi" w:hAnsi="Arial" w:cs="Arial"/>
          <w:lang w:eastAsia="en-US"/>
        </w:rPr>
        <w:t>.</w:t>
      </w:r>
    </w:p>
    <w:p w14:paraId="3BEEB72C" w14:textId="22C1FBFB" w:rsidR="00634D8A" w:rsidRPr="00317748" w:rsidRDefault="00634D8A" w:rsidP="00432A63">
      <w:pPr>
        <w:pStyle w:val="Heading1"/>
        <w:numPr>
          <w:ilvl w:val="0"/>
          <w:numId w:val="4"/>
        </w:numPr>
        <w:shd w:val="clear" w:color="auto" w:fill="D9D9D9" w:themeFill="background1" w:themeFillShade="D9"/>
        <w:ind w:left="-142" w:firstLine="0"/>
        <w:rPr>
          <w:rFonts w:ascii="Arial" w:hAnsi="Arial" w:cs="Arial"/>
          <w:color w:val="auto"/>
          <w:sz w:val="22"/>
          <w:szCs w:val="22"/>
        </w:rPr>
      </w:pPr>
      <w:bookmarkStart w:id="34" w:name="_Toc395007654"/>
      <w:bookmarkStart w:id="35" w:name="_Toc403997244"/>
      <w:r w:rsidRPr="00317748">
        <w:rPr>
          <w:rFonts w:ascii="Arial" w:hAnsi="Arial" w:cs="Arial"/>
          <w:color w:val="auto"/>
          <w:sz w:val="22"/>
          <w:szCs w:val="22"/>
        </w:rPr>
        <w:lastRenderedPageBreak/>
        <w:t>A</w:t>
      </w:r>
      <w:r w:rsidR="00760086" w:rsidRPr="00317748">
        <w:rPr>
          <w:rFonts w:ascii="Arial" w:hAnsi="Arial" w:cs="Arial"/>
          <w:color w:val="auto"/>
          <w:sz w:val="22"/>
          <w:szCs w:val="22"/>
        </w:rPr>
        <w:t>cknowledgements</w:t>
      </w:r>
      <w:bookmarkEnd w:id="34"/>
      <w:bookmarkEnd w:id="35"/>
    </w:p>
    <w:p w14:paraId="315F7414" w14:textId="77777777" w:rsidR="00432A63" w:rsidRPr="00317748" w:rsidRDefault="00432A63" w:rsidP="00F01069">
      <w:pPr>
        <w:tabs>
          <w:tab w:val="left" w:pos="0"/>
        </w:tabs>
        <w:spacing w:after="0" w:line="360" w:lineRule="auto"/>
        <w:jc w:val="both"/>
        <w:rPr>
          <w:rFonts w:ascii="Arial" w:eastAsia="Times New Roman" w:hAnsi="Arial" w:cs="Arial"/>
          <w:lang w:eastAsia="en-US"/>
        </w:rPr>
      </w:pPr>
    </w:p>
    <w:p w14:paraId="521ECE4F" w14:textId="292593C7" w:rsidR="00AB12D0" w:rsidRPr="00AB12D0" w:rsidRDefault="00AB12D0" w:rsidP="00432A63">
      <w:pPr>
        <w:tabs>
          <w:tab w:val="left" w:pos="-142"/>
        </w:tabs>
        <w:spacing w:after="0" w:line="360" w:lineRule="auto"/>
        <w:ind w:left="-142"/>
        <w:jc w:val="both"/>
        <w:rPr>
          <w:rFonts w:ascii="Arial" w:eastAsia="Times New Roman" w:hAnsi="Arial" w:cs="Arial"/>
          <w:lang w:eastAsia="en-US"/>
        </w:rPr>
      </w:pPr>
      <w:r w:rsidRPr="00AB12D0">
        <w:rPr>
          <w:rFonts w:ascii="Arial" w:eastAsia="Times New Roman" w:hAnsi="Arial" w:cs="Arial"/>
          <w:lang w:eastAsia="en-US"/>
        </w:rPr>
        <w:t>The Chairperson of Portfolio Committee on Infrastructure Development</w:t>
      </w:r>
      <w:r w:rsidR="003056CA">
        <w:rPr>
          <w:rFonts w:ascii="Arial" w:eastAsia="Times New Roman" w:hAnsi="Arial" w:cs="Arial"/>
          <w:lang w:eastAsia="en-US"/>
        </w:rPr>
        <w:t xml:space="preserve"> and Property Management</w:t>
      </w:r>
      <w:r w:rsidRPr="00AB12D0">
        <w:rPr>
          <w:rFonts w:ascii="Arial" w:eastAsia="Times New Roman" w:hAnsi="Arial" w:cs="Arial"/>
          <w:lang w:eastAsia="en-US"/>
        </w:rPr>
        <w:t xml:space="preserve">, Honourable Mpho Gift Modise would like to thank </w:t>
      </w:r>
      <w:r w:rsidR="003056CA">
        <w:rPr>
          <w:rFonts w:ascii="Arial" w:eastAsia="Times New Roman" w:hAnsi="Arial" w:cs="Arial"/>
          <w:lang w:eastAsia="en-US"/>
        </w:rPr>
        <w:t xml:space="preserve">Acting </w:t>
      </w:r>
      <w:r w:rsidRPr="00AB12D0">
        <w:rPr>
          <w:rFonts w:ascii="Arial" w:eastAsia="Times New Roman" w:hAnsi="Arial" w:cs="Arial"/>
          <w:lang w:eastAsia="en-US"/>
        </w:rPr>
        <w:t>MEC, J Mamabolo, Head of the Department and the entire Departments’ Executives for their efforts in the consideration of this report.</w:t>
      </w:r>
    </w:p>
    <w:p w14:paraId="02DD8186" w14:textId="77777777" w:rsidR="00AB12D0" w:rsidRPr="00AB12D0" w:rsidRDefault="00AB12D0" w:rsidP="00432A63">
      <w:pPr>
        <w:tabs>
          <w:tab w:val="left" w:pos="-142"/>
        </w:tabs>
        <w:spacing w:after="0" w:line="360" w:lineRule="auto"/>
        <w:ind w:left="-142"/>
        <w:jc w:val="both"/>
        <w:rPr>
          <w:rFonts w:ascii="Arial" w:eastAsia="Times New Roman" w:hAnsi="Arial" w:cs="Arial"/>
          <w:lang w:eastAsia="en-US"/>
        </w:rPr>
      </w:pPr>
    </w:p>
    <w:p w14:paraId="06BE9679" w14:textId="77777777" w:rsidR="00AB12D0" w:rsidRPr="00AB12D0" w:rsidRDefault="00AB12D0" w:rsidP="00432A63">
      <w:pPr>
        <w:tabs>
          <w:tab w:val="left" w:pos="-142"/>
        </w:tabs>
        <w:spacing w:after="0" w:line="360" w:lineRule="auto"/>
        <w:ind w:left="-142"/>
        <w:jc w:val="both"/>
        <w:rPr>
          <w:rFonts w:ascii="Arial" w:eastAsia="Times New Roman" w:hAnsi="Arial" w:cs="Arial"/>
          <w:bCs/>
          <w:lang w:eastAsia="en-US"/>
        </w:rPr>
      </w:pPr>
      <w:r w:rsidRPr="00AB12D0">
        <w:rPr>
          <w:rFonts w:ascii="Arial" w:eastAsia="Times New Roman" w:hAnsi="Arial" w:cs="Arial"/>
          <w:lang w:eastAsia="en-US"/>
        </w:rPr>
        <w:t xml:space="preserve">The Chairperson further appreciates the diligent deliberations of Honourable Members T Magagula, K Diale-Tlabela, T Ndlovu, M Letsie, </w:t>
      </w:r>
      <w:r w:rsidRPr="00AB12D0">
        <w:rPr>
          <w:rFonts w:ascii="Arial" w:eastAsia="Times New Roman" w:hAnsi="Arial" w:cs="Arial"/>
          <w:bCs/>
          <w:lang w:eastAsia="en-US"/>
        </w:rPr>
        <w:t>A Fuchs, N De Jager, M Mofama, C Mabala</w:t>
      </w:r>
      <w:r w:rsidRPr="00AB12D0">
        <w:rPr>
          <w:rFonts w:ascii="Arial" w:eastAsia="Times New Roman" w:hAnsi="Arial" w:cs="Arial"/>
          <w:lang w:val="en-US" w:eastAsia="en-US"/>
        </w:rPr>
        <w:t xml:space="preserve"> and </w:t>
      </w:r>
      <w:r w:rsidRPr="00AB12D0">
        <w:rPr>
          <w:rFonts w:ascii="Arial" w:eastAsiaTheme="minorHAnsi" w:hAnsi="Arial" w:cs="Arial"/>
          <w:snapToGrid w:val="0"/>
          <w:lang w:val="en-US" w:eastAsia="en-US"/>
        </w:rPr>
        <w:t xml:space="preserve">K </w:t>
      </w:r>
      <w:r w:rsidRPr="00AB12D0">
        <w:rPr>
          <w:rFonts w:ascii="Arial" w:eastAsia="Times New Roman" w:hAnsi="Arial" w:cs="Arial"/>
          <w:lang w:val="en-US" w:eastAsia="en-US"/>
        </w:rPr>
        <w:t>Hoffman.</w:t>
      </w:r>
    </w:p>
    <w:p w14:paraId="589F5A8D" w14:textId="77777777" w:rsidR="00AB12D0" w:rsidRPr="00AB12D0" w:rsidRDefault="00AB12D0" w:rsidP="00432A63">
      <w:pPr>
        <w:tabs>
          <w:tab w:val="left" w:pos="-142"/>
        </w:tabs>
        <w:spacing w:after="0" w:line="360" w:lineRule="auto"/>
        <w:ind w:left="-142"/>
        <w:jc w:val="both"/>
        <w:rPr>
          <w:rFonts w:ascii="Arial" w:eastAsia="Times New Roman" w:hAnsi="Arial" w:cs="Arial"/>
          <w:bCs/>
          <w:lang w:eastAsia="en-US"/>
        </w:rPr>
      </w:pPr>
    </w:p>
    <w:p w14:paraId="7461C5B3" w14:textId="77777777" w:rsidR="00AB12D0" w:rsidRPr="00AB12D0" w:rsidRDefault="00AB12D0" w:rsidP="00432A63">
      <w:pPr>
        <w:tabs>
          <w:tab w:val="left" w:pos="-142"/>
        </w:tabs>
        <w:spacing w:after="0" w:line="360" w:lineRule="auto"/>
        <w:ind w:left="-142"/>
        <w:jc w:val="both"/>
        <w:rPr>
          <w:rFonts w:ascii="Arial" w:eastAsia="Times New Roman" w:hAnsi="Arial" w:cs="Arial"/>
          <w:lang w:eastAsia="en-US"/>
        </w:rPr>
      </w:pPr>
      <w:r w:rsidRPr="00AB12D0">
        <w:rPr>
          <w:rFonts w:ascii="Arial" w:eastAsia="Times New Roman" w:hAnsi="Arial" w:cs="Arial"/>
          <w:lang w:eastAsia="en-US"/>
        </w:rPr>
        <w:t>The Committee Chairperson would also like to thank T Bodibe, M Tshabalala, K Mdlalose, T Mulibana, T Khumalo, L Ncume, N Mbonane, K Mphirime, for their dedication and assistance.</w:t>
      </w:r>
    </w:p>
    <w:p w14:paraId="0FDEAAF3" w14:textId="77777777" w:rsidR="003350EA" w:rsidRPr="00317748" w:rsidRDefault="003350EA" w:rsidP="00F01069">
      <w:pPr>
        <w:tabs>
          <w:tab w:val="left" w:pos="0"/>
        </w:tabs>
        <w:spacing w:line="360" w:lineRule="auto"/>
        <w:jc w:val="both"/>
        <w:rPr>
          <w:rFonts w:ascii="Arial" w:eastAsia="Times New Roman" w:hAnsi="Arial" w:cs="Arial"/>
        </w:rPr>
      </w:pPr>
    </w:p>
    <w:p w14:paraId="6B863E9C" w14:textId="3D031C3A" w:rsidR="00634D8A" w:rsidRPr="00317748" w:rsidRDefault="00634D8A" w:rsidP="00432A63">
      <w:pPr>
        <w:pStyle w:val="Heading1"/>
        <w:numPr>
          <w:ilvl w:val="0"/>
          <w:numId w:val="4"/>
        </w:numPr>
        <w:shd w:val="clear" w:color="auto" w:fill="D9D9D9" w:themeFill="background1" w:themeFillShade="D9"/>
        <w:spacing w:before="0"/>
        <w:ind w:hanging="720"/>
        <w:rPr>
          <w:rFonts w:ascii="Arial" w:hAnsi="Arial" w:cs="Arial"/>
          <w:color w:val="auto"/>
          <w:sz w:val="22"/>
          <w:szCs w:val="22"/>
        </w:rPr>
      </w:pPr>
      <w:bookmarkStart w:id="36" w:name="_Toc395007655"/>
      <w:bookmarkStart w:id="37" w:name="_Toc403997245"/>
      <w:r w:rsidRPr="00317748">
        <w:rPr>
          <w:rFonts w:ascii="Arial" w:hAnsi="Arial" w:cs="Arial"/>
          <w:color w:val="auto"/>
          <w:sz w:val="22"/>
          <w:szCs w:val="22"/>
        </w:rPr>
        <w:t>A</w:t>
      </w:r>
      <w:r w:rsidR="00760086" w:rsidRPr="00317748">
        <w:rPr>
          <w:rFonts w:ascii="Arial" w:hAnsi="Arial" w:cs="Arial"/>
          <w:color w:val="auto"/>
          <w:sz w:val="22"/>
          <w:szCs w:val="22"/>
        </w:rPr>
        <w:t>doption</w:t>
      </w:r>
      <w:bookmarkEnd w:id="36"/>
      <w:bookmarkEnd w:id="37"/>
    </w:p>
    <w:p w14:paraId="5D5FC3DB" w14:textId="0D90F766" w:rsidR="00C902D2" w:rsidRPr="00317748" w:rsidRDefault="00C902D2" w:rsidP="00F01069">
      <w:pPr>
        <w:spacing w:after="0" w:line="360" w:lineRule="auto"/>
        <w:jc w:val="both"/>
        <w:rPr>
          <w:rFonts w:ascii="Arial" w:hAnsi="Arial" w:cs="Arial"/>
          <w:b/>
          <w:bCs/>
        </w:rPr>
      </w:pPr>
      <w:r w:rsidRPr="00317748">
        <w:rPr>
          <w:rFonts w:ascii="Arial" w:hAnsi="Arial" w:cs="Arial"/>
          <w:lang w:val="en-GB"/>
        </w:rPr>
        <w:t>In accordance with Rule 165, the Infrastructure Development and Property Management Portfolio Committee Chairperson hereby recommends that the report on the Gauteng Department of Infrastructure Development 2</w:t>
      </w:r>
      <w:r w:rsidRPr="00317748">
        <w:rPr>
          <w:rFonts w:ascii="Arial" w:hAnsi="Arial" w:cs="Arial"/>
          <w:vertAlign w:val="superscript"/>
          <w:lang w:val="en-GB"/>
        </w:rPr>
        <w:t>nd</w:t>
      </w:r>
      <w:r w:rsidRPr="00317748">
        <w:rPr>
          <w:rFonts w:ascii="Arial" w:hAnsi="Arial" w:cs="Arial"/>
          <w:lang w:val="en-GB"/>
        </w:rPr>
        <w:t xml:space="preserve"> FIS Report of the 2020/21 FY, on the</w:t>
      </w:r>
      <w:r w:rsidRPr="00317748">
        <w:rPr>
          <w:rFonts w:ascii="Arial" w:hAnsi="Arial" w:cs="Arial"/>
          <w:b/>
          <w:bCs/>
        </w:rPr>
        <w:t xml:space="preserve"> of Health infrastructure Maintenance</w:t>
      </w:r>
      <w:r w:rsidR="00F01069" w:rsidRPr="00317748">
        <w:rPr>
          <w:rFonts w:ascii="Arial" w:hAnsi="Arial" w:cs="Arial"/>
          <w:b/>
          <w:bCs/>
        </w:rPr>
        <w:t>.</w:t>
      </w:r>
    </w:p>
    <w:p w14:paraId="1F748FF6" w14:textId="0D4E6700" w:rsidR="00C902D2" w:rsidRPr="00317748" w:rsidRDefault="00C902D2" w:rsidP="00C902D2">
      <w:pPr>
        <w:spacing w:after="0" w:line="360" w:lineRule="auto"/>
        <w:jc w:val="both"/>
        <w:rPr>
          <w:rFonts w:ascii="Arial" w:hAnsi="Arial" w:cs="Arial"/>
          <w:b/>
          <w:bCs/>
        </w:rPr>
      </w:pPr>
      <w:r w:rsidRPr="00317748">
        <w:rPr>
          <w:rFonts w:ascii="Arial" w:hAnsi="Arial" w:cs="Arial"/>
          <w:b/>
          <w:bCs/>
        </w:rPr>
        <w:t xml:space="preserve"> </w:t>
      </w:r>
    </w:p>
    <w:p w14:paraId="273F5791" w14:textId="77777777" w:rsidR="00036C61" w:rsidRPr="00317748" w:rsidRDefault="00036C61" w:rsidP="003350EA">
      <w:pPr>
        <w:spacing w:after="0" w:line="360" w:lineRule="auto"/>
        <w:jc w:val="both"/>
        <w:rPr>
          <w:rFonts w:ascii="Arial" w:hAnsi="Arial" w:cs="Arial"/>
          <w:lang w:val="en-GB"/>
        </w:rPr>
      </w:pPr>
    </w:p>
    <w:p w14:paraId="27A3F331" w14:textId="0B77FB52" w:rsidR="001C3D03" w:rsidRPr="00317748" w:rsidRDefault="001C3D03" w:rsidP="00F6795F">
      <w:pPr>
        <w:spacing w:after="0" w:line="360" w:lineRule="auto"/>
        <w:jc w:val="both"/>
        <w:rPr>
          <w:rFonts w:ascii="Arial" w:hAnsi="Arial" w:cs="Arial"/>
        </w:rPr>
      </w:pPr>
    </w:p>
    <w:p w14:paraId="0A52B458" w14:textId="0793B93C" w:rsidR="00F6795F" w:rsidRPr="00317748" w:rsidRDefault="00F6795F">
      <w:pPr>
        <w:spacing w:after="0" w:line="360" w:lineRule="auto"/>
        <w:jc w:val="both"/>
        <w:rPr>
          <w:rFonts w:ascii="Arial" w:hAnsi="Arial" w:cs="Arial"/>
        </w:rPr>
      </w:pPr>
    </w:p>
    <w:p w14:paraId="4935F9C1" w14:textId="36BB3B7A" w:rsidR="00BF3A96" w:rsidRPr="00317748" w:rsidRDefault="00BF3A96" w:rsidP="00BF3A96">
      <w:pPr>
        <w:rPr>
          <w:rFonts w:ascii="Arial" w:hAnsi="Arial" w:cs="Arial"/>
        </w:rPr>
      </w:pPr>
    </w:p>
    <w:p w14:paraId="47E59368" w14:textId="4D54DFB0" w:rsidR="00BF3A96" w:rsidRPr="00317748" w:rsidRDefault="00BF3A96" w:rsidP="00BF3A96">
      <w:pPr>
        <w:rPr>
          <w:rFonts w:ascii="Arial" w:hAnsi="Arial" w:cs="Arial"/>
        </w:rPr>
      </w:pPr>
    </w:p>
    <w:p w14:paraId="4C1633C9" w14:textId="0ACD7F7D" w:rsidR="00BF3A96" w:rsidRPr="00317748" w:rsidRDefault="00BF3A96" w:rsidP="00BF3A96">
      <w:pPr>
        <w:rPr>
          <w:rFonts w:ascii="Arial" w:hAnsi="Arial" w:cs="Arial"/>
        </w:rPr>
      </w:pPr>
    </w:p>
    <w:p w14:paraId="08A08D3E" w14:textId="12574B28" w:rsidR="00BF3A96" w:rsidRPr="00317748" w:rsidRDefault="00BF3A96" w:rsidP="00BF3A96">
      <w:pPr>
        <w:rPr>
          <w:rFonts w:ascii="Arial" w:hAnsi="Arial" w:cs="Arial"/>
        </w:rPr>
      </w:pPr>
    </w:p>
    <w:p w14:paraId="39EB09E2" w14:textId="08E70077" w:rsidR="00BF3A96" w:rsidRPr="00317748" w:rsidRDefault="00BF3A96" w:rsidP="00BF3A96">
      <w:pPr>
        <w:rPr>
          <w:rFonts w:ascii="Arial" w:hAnsi="Arial" w:cs="Arial"/>
        </w:rPr>
      </w:pPr>
    </w:p>
    <w:p w14:paraId="21099526" w14:textId="07AB83F6" w:rsidR="00BF3A96" w:rsidRPr="00317748" w:rsidRDefault="00BF3A96" w:rsidP="00BF3A96">
      <w:pPr>
        <w:rPr>
          <w:rFonts w:ascii="Arial" w:hAnsi="Arial" w:cs="Arial"/>
        </w:rPr>
      </w:pPr>
    </w:p>
    <w:p w14:paraId="59F22DD6" w14:textId="3AD550CC" w:rsidR="00BF3A96" w:rsidRPr="00317748" w:rsidRDefault="00BF3A96" w:rsidP="00BF3A96">
      <w:pPr>
        <w:tabs>
          <w:tab w:val="left" w:pos="3086"/>
        </w:tabs>
        <w:rPr>
          <w:rFonts w:ascii="Arial" w:hAnsi="Arial" w:cs="Arial"/>
        </w:rPr>
      </w:pPr>
      <w:r w:rsidRPr="00317748">
        <w:rPr>
          <w:rFonts w:ascii="Arial" w:hAnsi="Arial" w:cs="Arial"/>
        </w:rPr>
        <w:tab/>
      </w:r>
    </w:p>
    <w:sectPr w:rsidR="00BF3A96" w:rsidRPr="00317748" w:rsidSect="009F09BB">
      <w:footerReference w:type="default" r:id="rId13"/>
      <w:type w:val="continuous"/>
      <w:pgSz w:w="11906" w:h="16838"/>
      <w:pgMar w:top="1440" w:right="991" w:bottom="1134" w:left="1418" w:header="708" w:footer="708" w:gutter="0"/>
      <w:pgBorders w:offsetFrom="page">
        <w:top w:val="single" w:sz="12" w:space="24" w:color="auto"/>
        <w:left w:val="single" w:sz="12" w:space="24" w:color="auto"/>
        <w:bottom w:val="single" w:sz="12" w:space="24" w:color="auto"/>
        <w:right w:val="single" w:sz="12"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C26620" w14:textId="77777777" w:rsidR="00993474" w:rsidRDefault="00993474" w:rsidP="00A87770">
      <w:pPr>
        <w:spacing w:after="0" w:line="240" w:lineRule="auto"/>
      </w:pPr>
      <w:r>
        <w:separator/>
      </w:r>
    </w:p>
  </w:endnote>
  <w:endnote w:type="continuationSeparator" w:id="0">
    <w:p w14:paraId="1A2A199E" w14:textId="77777777" w:rsidR="00993474" w:rsidRDefault="00993474" w:rsidP="00A87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DD7418" w14:textId="77777777" w:rsidR="00836F15" w:rsidRPr="00836F15" w:rsidRDefault="00836F15" w:rsidP="00836F15">
    <w:pPr>
      <w:spacing w:after="0" w:line="360" w:lineRule="auto"/>
      <w:rPr>
        <w:rFonts w:cstheme="minorHAnsi"/>
        <w:i/>
        <w:iCs/>
        <w:sz w:val="20"/>
        <w:szCs w:val="20"/>
      </w:rPr>
    </w:pPr>
    <w:r w:rsidRPr="00836F15">
      <w:rPr>
        <w:rFonts w:cstheme="minorHAnsi"/>
        <w:i/>
        <w:iCs/>
        <w:sz w:val="20"/>
        <w:szCs w:val="20"/>
      </w:rPr>
      <w:t>2</w:t>
    </w:r>
    <w:r w:rsidRPr="00836F15">
      <w:rPr>
        <w:rFonts w:cstheme="minorHAnsi"/>
        <w:i/>
        <w:iCs/>
        <w:sz w:val="20"/>
        <w:szCs w:val="20"/>
        <w:vertAlign w:val="superscript"/>
      </w:rPr>
      <w:t>nd</w:t>
    </w:r>
    <w:r w:rsidRPr="00836F15">
      <w:rPr>
        <w:rFonts w:cstheme="minorHAnsi"/>
        <w:i/>
        <w:iCs/>
        <w:sz w:val="20"/>
        <w:szCs w:val="20"/>
      </w:rPr>
      <w:t xml:space="preserve"> Focused Intervention Study (FIS) Report on the Department of Health infrastructure Maintenance 2020/21 FY</w:t>
    </w:r>
  </w:p>
  <w:p w14:paraId="1E64C4E5" w14:textId="35C78F9E" w:rsidR="00415CA7" w:rsidRPr="00B01E24" w:rsidRDefault="00415CA7" w:rsidP="00B01E24">
    <w:pPr>
      <w:spacing w:after="0" w:line="360" w:lineRule="auto"/>
      <w:rPr>
        <w:rFonts w:ascii="Arial" w:hAnsi="Arial" w:cs="Arial"/>
        <w:i/>
        <w:iCs/>
        <w:sz w:val="16"/>
        <w:szCs w:val="16"/>
      </w:rPr>
    </w:pPr>
    <w:r w:rsidRPr="00B01E24">
      <w:rPr>
        <w:rFonts w:ascii="Arial" w:hAnsi="Arial" w:cs="Arial"/>
        <w:i/>
        <w:iCs/>
        <w:sz w:val="16"/>
        <w:szCs w:val="16"/>
      </w:rPr>
      <w:t xml:space="preserve"> </w:t>
    </w:r>
  </w:p>
  <w:p w14:paraId="737715CD" w14:textId="1AE24D20" w:rsidR="00415CA7" w:rsidRDefault="00415CA7" w:rsidP="00B01E24">
    <w:pPr>
      <w:pStyle w:val="Footer"/>
      <w:tabs>
        <w:tab w:val="left" w:pos="7300"/>
        <w:tab w:val="left" w:pos="7430"/>
      </w:tabs>
    </w:pPr>
    <w:r>
      <w:tab/>
      <w:t xml:space="preserve">  </w:t>
    </w:r>
    <w:sdt>
      <w:sdtPr>
        <w:id w:val="-1521385898"/>
        <w:docPartObj>
          <w:docPartGallery w:val="Page Numbers (Bottom of Page)"/>
          <w:docPartUnique/>
        </w:docPartObj>
      </w:sdtPr>
      <w:sdtEndPr/>
      <w:sdtContent>
        <w:sdt>
          <w:sdtPr>
            <w:id w:val="-71515104"/>
            <w:docPartObj>
              <w:docPartGallery w:val="Page Numbers (Top of Page)"/>
              <w:docPartUnique/>
            </w:docPartObj>
          </w:sdtPr>
          <w:sdtEndPr/>
          <w:sdtContent>
            <w:r>
              <w:t xml:space="preserve">Page </w:t>
            </w:r>
            <w:r>
              <w:rPr>
                <w:b/>
                <w:sz w:val="24"/>
                <w:szCs w:val="24"/>
              </w:rPr>
              <w:fldChar w:fldCharType="begin"/>
            </w:r>
            <w:r>
              <w:rPr>
                <w:b/>
              </w:rPr>
              <w:instrText xml:space="preserve"> PAGE </w:instrText>
            </w:r>
            <w:r>
              <w:rPr>
                <w:b/>
                <w:sz w:val="24"/>
                <w:szCs w:val="24"/>
              </w:rPr>
              <w:fldChar w:fldCharType="separate"/>
            </w:r>
            <w:r>
              <w:rPr>
                <w:b/>
                <w:noProof/>
              </w:rPr>
              <w:t>2</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10</w:t>
            </w:r>
            <w:r>
              <w:rPr>
                <w:b/>
                <w:sz w:val="24"/>
                <w:szCs w:val="24"/>
              </w:rPr>
              <w:fldChar w:fldCharType="end"/>
            </w:r>
          </w:sdtContent>
        </w:sdt>
      </w:sdtContent>
    </w:sdt>
  </w:p>
  <w:p w14:paraId="3A8C607E" w14:textId="77777777" w:rsidR="00415CA7" w:rsidRDefault="00415CA7" w:rsidP="00567175">
    <w:pPr>
      <w:pStyle w:val="Footer"/>
      <w:tabs>
        <w:tab w:val="clear" w:pos="4513"/>
        <w:tab w:val="clear" w:pos="9026"/>
        <w:tab w:val="left" w:pos="568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75EF71" w14:textId="77777777" w:rsidR="00993474" w:rsidRDefault="00993474" w:rsidP="00A87770">
      <w:pPr>
        <w:spacing w:after="0" w:line="240" w:lineRule="auto"/>
      </w:pPr>
      <w:r>
        <w:separator/>
      </w:r>
    </w:p>
  </w:footnote>
  <w:footnote w:type="continuationSeparator" w:id="0">
    <w:p w14:paraId="17088FBB" w14:textId="77777777" w:rsidR="00993474" w:rsidRDefault="00993474" w:rsidP="00A877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E59ED"/>
    <w:multiLevelType w:val="hybridMultilevel"/>
    <w:tmpl w:val="53AED2D2"/>
    <w:lvl w:ilvl="0" w:tplc="4C1AF35C">
      <w:start w:val="1"/>
      <w:numFmt w:val="bullet"/>
      <w:lvlText w:val=""/>
      <w:lvlJc w:val="left"/>
      <w:pPr>
        <w:tabs>
          <w:tab w:val="num" w:pos="720"/>
        </w:tabs>
        <w:ind w:left="720" w:hanging="360"/>
      </w:pPr>
      <w:rPr>
        <w:rFonts w:ascii="Wingdings" w:hAnsi="Wingdings" w:hint="default"/>
      </w:rPr>
    </w:lvl>
    <w:lvl w:ilvl="1" w:tplc="B7DC2CD4" w:tentative="1">
      <w:start w:val="1"/>
      <w:numFmt w:val="bullet"/>
      <w:lvlText w:val=""/>
      <w:lvlJc w:val="left"/>
      <w:pPr>
        <w:tabs>
          <w:tab w:val="num" w:pos="1440"/>
        </w:tabs>
        <w:ind w:left="1440" w:hanging="360"/>
      </w:pPr>
      <w:rPr>
        <w:rFonts w:ascii="Wingdings" w:hAnsi="Wingdings" w:hint="default"/>
      </w:rPr>
    </w:lvl>
    <w:lvl w:ilvl="2" w:tplc="27C2AD3C" w:tentative="1">
      <w:start w:val="1"/>
      <w:numFmt w:val="bullet"/>
      <w:lvlText w:val=""/>
      <w:lvlJc w:val="left"/>
      <w:pPr>
        <w:tabs>
          <w:tab w:val="num" w:pos="2160"/>
        </w:tabs>
        <w:ind w:left="2160" w:hanging="360"/>
      </w:pPr>
      <w:rPr>
        <w:rFonts w:ascii="Wingdings" w:hAnsi="Wingdings" w:hint="default"/>
      </w:rPr>
    </w:lvl>
    <w:lvl w:ilvl="3" w:tplc="77D6B1C6" w:tentative="1">
      <w:start w:val="1"/>
      <w:numFmt w:val="bullet"/>
      <w:lvlText w:val=""/>
      <w:lvlJc w:val="left"/>
      <w:pPr>
        <w:tabs>
          <w:tab w:val="num" w:pos="2880"/>
        </w:tabs>
        <w:ind w:left="2880" w:hanging="360"/>
      </w:pPr>
      <w:rPr>
        <w:rFonts w:ascii="Wingdings" w:hAnsi="Wingdings" w:hint="default"/>
      </w:rPr>
    </w:lvl>
    <w:lvl w:ilvl="4" w:tplc="7C60E3CE" w:tentative="1">
      <w:start w:val="1"/>
      <w:numFmt w:val="bullet"/>
      <w:lvlText w:val=""/>
      <w:lvlJc w:val="left"/>
      <w:pPr>
        <w:tabs>
          <w:tab w:val="num" w:pos="3600"/>
        </w:tabs>
        <w:ind w:left="3600" w:hanging="360"/>
      </w:pPr>
      <w:rPr>
        <w:rFonts w:ascii="Wingdings" w:hAnsi="Wingdings" w:hint="default"/>
      </w:rPr>
    </w:lvl>
    <w:lvl w:ilvl="5" w:tplc="FCC48A6E" w:tentative="1">
      <w:start w:val="1"/>
      <w:numFmt w:val="bullet"/>
      <w:lvlText w:val=""/>
      <w:lvlJc w:val="left"/>
      <w:pPr>
        <w:tabs>
          <w:tab w:val="num" w:pos="4320"/>
        </w:tabs>
        <w:ind w:left="4320" w:hanging="360"/>
      </w:pPr>
      <w:rPr>
        <w:rFonts w:ascii="Wingdings" w:hAnsi="Wingdings" w:hint="default"/>
      </w:rPr>
    </w:lvl>
    <w:lvl w:ilvl="6" w:tplc="11543288" w:tentative="1">
      <w:start w:val="1"/>
      <w:numFmt w:val="bullet"/>
      <w:lvlText w:val=""/>
      <w:lvlJc w:val="left"/>
      <w:pPr>
        <w:tabs>
          <w:tab w:val="num" w:pos="5040"/>
        </w:tabs>
        <w:ind w:left="5040" w:hanging="360"/>
      </w:pPr>
      <w:rPr>
        <w:rFonts w:ascii="Wingdings" w:hAnsi="Wingdings" w:hint="default"/>
      </w:rPr>
    </w:lvl>
    <w:lvl w:ilvl="7" w:tplc="1426527C" w:tentative="1">
      <w:start w:val="1"/>
      <w:numFmt w:val="bullet"/>
      <w:lvlText w:val=""/>
      <w:lvlJc w:val="left"/>
      <w:pPr>
        <w:tabs>
          <w:tab w:val="num" w:pos="5760"/>
        </w:tabs>
        <w:ind w:left="5760" w:hanging="360"/>
      </w:pPr>
      <w:rPr>
        <w:rFonts w:ascii="Wingdings" w:hAnsi="Wingdings" w:hint="default"/>
      </w:rPr>
    </w:lvl>
    <w:lvl w:ilvl="8" w:tplc="DB7495D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0250CF"/>
    <w:multiLevelType w:val="hybridMultilevel"/>
    <w:tmpl w:val="A724B0B6"/>
    <w:lvl w:ilvl="0" w:tplc="D1A66456">
      <w:numFmt w:val="bullet"/>
      <w:lvlText w:val="-"/>
      <w:lvlJc w:val="left"/>
      <w:pPr>
        <w:ind w:left="717" w:hanging="360"/>
      </w:pPr>
      <w:rPr>
        <w:rFonts w:ascii="Times New Roman" w:eastAsia="Times New Roman" w:hAnsi="Times New Roman" w:cs="Times New Roman" w:hint="default"/>
      </w:rPr>
    </w:lvl>
    <w:lvl w:ilvl="1" w:tplc="1C090003" w:tentative="1">
      <w:start w:val="1"/>
      <w:numFmt w:val="bullet"/>
      <w:lvlText w:val="o"/>
      <w:lvlJc w:val="left"/>
      <w:pPr>
        <w:ind w:left="1437" w:hanging="360"/>
      </w:pPr>
      <w:rPr>
        <w:rFonts w:ascii="Courier New" w:hAnsi="Courier New" w:cs="Courier New" w:hint="default"/>
      </w:rPr>
    </w:lvl>
    <w:lvl w:ilvl="2" w:tplc="1C090005" w:tentative="1">
      <w:start w:val="1"/>
      <w:numFmt w:val="bullet"/>
      <w:lvlText w:val=""/>
      <w:lvlJc w:val="left"/>
      <w:pPr>
        <w:ind w:left="2157" w:hanging="360"/>
      </w:pPr>
      <w:rPr>
        <w:rFonts w:ascii="Wingdings" w:hAnsi="Wingdings" w:hint="default"/>
      </w:rPr>
    </w:lvl>
    <w:lvl w:ilvl="3" w:tplc="1C090001" w:tentative="1">
      <w:start w:val="1"/>
      <w:numFmt w:val="bullet"/>
      <w:lvlText w:val=""/>
      <w:lvlJc w:val="left"/>
      <w:pPr>
        <w:ind w:left="2877" w:hanging="360"/>
      </w:pPr>
      <w:rPr>
        <w:rFonts w:ascii="Symbol" w:hAnsi="Symbol" w:hint="default"/>
      </w:rPr>
    </w:lvl>
    <w:lvl w:ilvl="4" w:tplc="1C090003" w:tentative="1">
      <w:start w:val="1"/>
      <w:numFmt w:val="bullet"/>
      <w:lvlText w:val="o"/>
      <w:lvlJc w:val="left"/>
      <w:pPr>
        <w:ind w:left="3597" w:hanging="360"/>
      </w:pPr>
      <w:rPr>
        <w:rFonts w:ascii="Courier New" w:hAnsi="Courier New" w:cs="Courier New" w:hint="default"/>
      </w:rPr>
    </w:lvl>
    <w:lvl w:ilvl="5" w:tplc="1C090005" w:tentative="1">
      <w:start w:val="1"/>
      <w:numFmt w:val="bullet"/>
      <w:lvlText w:val=""/>
      <w:lvlJc w:val="left"/>
      <w:pPr>
        <w:ind w:left="4317" w:hanging="360"/>
      </w:pPr>
      <w:rPr>
        <w:rFonts w:ascii="Wingdings" w:hAnsi="Wingdings" w:hint="default"/>
      </w:rPr>
    </w:lvl>
    <w:lvl w:ilvl="6" w:tplc="1C090001" w:tentative="1">
      <w:start w:val="1"/>
      <w:numFmt w:val="bullet"/>
      <w:lvlText w:val=""/>
      <w:lvlJc w:val="left"/>
      <w:pPr>
        <w:ind w:left="5037" w:hanging="360"/>
      </w:pPr>
      <w:rPr>
        <w:rFonts w:ascii="Symbol" w:hAnsi="Symbol" w:hint="default"/>
      </w:rPr>
    </w:lvl>
    <w:lvl w:ilvl="7" w:tplc="1C090003" w:tentative="1">
      <w:start w:val="1"/>
      <w:numFmt w:val="bullet"/>
      <w:lvlText w:val="o"/>
      <w:lvlJc w:val="left"/>
      <w:pPr>
        <w:ind w:left="5757" w:hanging="360"/>
      </w:pPr>
      <w:rPr>
        <w:rFonts w:ascii="Courier New" w:hAnsi="Courier New" w:cs="Courier New" w:hint="default"/>
      </w:rPr>
    </w:lvl>
    <w:lvl w:ilvl="8" w:tplc="1C090005" w:tentative="1">
      <w:start w:val="1"/>
      <w:numFmt w:val="bullet"/>
      <w:lvlText w:val=""/>
      <w:lvlJc w:val="left"/>
      <w:pPr>
        <w:ind w:left="6477" w:hanging="360"/>
      </w:pPr>
      <w:rPr>
        <w:rFonts w:ascii="Wingdings" w:hAnsi="Wingdings" w:hint="default"/>
      </w:rPr>
    </w:lvl>
  </w:abstractNum>
  <w:abstractNum w:abstractNumId="2" w15:restartNumberingAfterBreak="0">
    <w:nsid w:val="0AF4659E"/>
    <w:multiLevelType w:val="hybridMultilevel"/>
    <w:tmpl w:val="7C346758"/>
    <w:lvl w:ilvl="0" w:tplc="1C09000F">
      <w:start w:val="1"/>
      <w:numFmt w:val="decimal"/>
      <w:lvlText w:val="%1."/>
      <w:lvlJc w:val="left"/>
      <w:pPr>
        <w:ind w:left="1260" w:hanging="360"/>
      </w:pPr>
    </w:lvl>
    <w:lvl w:ilvl="1" w:tplc="1C090019" w:tentative="1">
      <w:start w:val="1"/>
      <w:numFmt w:val="lowerLetter"/>
      <w:lvlText w:val="%2."/>
      <w:lvlJc w:val="left"/>
      <w:pPr>
        <w:ind w:left="1980" w:hanging="360"/>
      </w:pPr>
    </w:lvl>
    <w:lvl w:ilvl="2" w:tplc="1C09001B" w:tentative="1">
      <w:start w:val="1"/>
      <w:numFmt w:val="lowerRoman"/>
      <w:lvlText w:val="%3."/>
      <w:lvlJc w:val="right"/>
      <w:pPr>
        <w:ind w:left="2700" w:hanging="180"/>
      </w:pPr>
    </w:lvl>
    <w:lvl w:ilvl="3" w:tplc="1C09000F" w:tentative="1">
      <w:start w:val="1"/>
      <w:numFmt w:val="decimal"/>
      <w:lvlText w:val="%4."/>
      <w:lvlJc w:val="left"/>
      <w:pPr>
        <w:ind w:left="3420" w:hanging="360"/>
      </w:pPr>
    </w:lvl>
    <w:lvl w:ilvl="4" w:tplc="1C090019" w:tentative="1">
      <w:start w:val="1"/>
      <w:numFmt w:val="lowerLetter"/>
      <w:lvlText w:val="%5."/>
      <w:lvlJc w:val="left"/>
      <w:pPr>
        <w:ind w:left="4140" w:hanging="360"/>
      </w:pPr>
    </w:lvl>
    <w:lvl w:ilvl="5" w:tplc="1C09001B" w:tentative="1">
      <w:start w:val="1"/>
      <w:numFmt w:val="lowerRoman"/>
      <w:lvlText w:val="%6."/>
      <w:lvlJc w:val="right"/>
      <w:pPr>
        <w:ind w:left="4860" w:hanging="180"/>
      </w:pPr>
    </w:lvl>
    <w:lvl w:ilvl="6" w:tplc="1C09000F" w:tentative="1">
      <w:start w:val="1"/>
      <w:numFmt w:val="decimal"/>
      <w:lvlText w:val="%7."/>
      <w:lvlJc w:val="left"/>
      <w:pPr>
        <w:ind w:left="5580" w:hanging="360"/>
      </w:pPr>
    </w:lvl>
    <w:lvl w:ilvl="7" w:tplc="1C090019" w:tentative="1">
      <w:start w:val="1"/>
      <w:numFmt w:val="lowerLetter"/>
      <w:lvlText w:val="%8."/>
      <w:lvlJc w:val="left"/>
      <w:pPr>
        <w:ind w:left="6300" w:hanging="360"/>
      </w:pPr>
    </w:lvl>
    <w:lvl w:ilvl="8" w:tplc="1C09001B" w:tentative="1">
      <w:start w:val="1"/>
      <w:numFmt w:val="lowerRoman"/>
      <w:lvlText w:val="%9."/>
      <w:lvlJc w:val="right"/>
      <w:pPr>
        <w:ind w:left="7020" w:hanging="180"/>
      </w:pPr>
    </w:lvl>
  </w:abstractNum>
  <w:abstractNum w:abstractNumId="3" w15:restartNumberingAfterBreak="0">
    <w:nsid w:val="108B4EA4"/>
    <w:multiLevelType w:val="hybridMultilevel"/>
    <w:tmpl w:val="6E8EA0CE"/>
    <w:lvl w:ilvl="0" w:tplc="A37A1300">
      <w:start w:val="2"/>
      <w:numFmt w:val="bullet"/>
      <w:lvlText w:val="-"/>
      <w:lvlJc w:val="left"/>
      <w:pPr>
        <w:ind w:left="720" w:hanging="360"/>
      </w:pPr>
      <w:rPr>
        <w:rFonts w:ascii="Arial Narrow" w:eastAsia="Calibri" w:hAnsi="Arial Narrow" w:cs="Times New Roman"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7EF5E79"/>
    <w:multiLevelType w:val="hybridMultilevel"/>
    <w:tmpl w:val="3A400BEE"/>
    <w:lvl w:ilvl="0" w:tplc="2452D9D6">
      <w:start w:val="1"/>
      <w:numFmt w:val="decimal"/>
      <w:lvlText w:val="%1."/>
      <w:lvlJc w:val="left"/>
      <w:pPr>
        <w:ind w:left="2235" w:hanging="435"/>
      </w:pPr>
      <w:rPr>
        <w:rFonts w:ascii="Arial Narrow" w:hAnsi="Arial Narrow" w:hint="default"/>
        <w:color w:val="0000FF" w:themeColor="hyperlink"/>
        <w:u w:val="none"/>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5" w15:restartNumberingAfterBreak="0">
    <w:nsid w:val="28CC434B"/>
    <w:multiLevelType w:val="hybridMultilevel"/>
    <w:tmpl w:val="AB382B9A"/>
    <w:lvl w:ilvl="0" w:tplc="047EC58C">
      <w:start w:val="1"/>
      <w:numFmt w:val="bullet"/>
      <w:lvlText w:val="•"/>
      <w:lvlJc w:val="left"/>
      <w:pPr>
        <w:tabs>
          <w:tab w:val="num" w:pos="720"/>
        </w:tabs>
        <w:ind w:left="720" w:hanging="360"/>
      </w:pPr>
      <w:rPr>
        <w:rFonts w:ascii="Arial" w:hAnsi="Arial" w:hint="default"/>
      </w:rPr>
    </w:lvl>
    <w:lvl w:ilvl="1" w:tplc="367C8B38" w:tentative="1">
      <w:start w:val="1"/>
      <w:numFmt w:val="bullet"/>
      <w:lvlText w:val="•"/>
      <w:lvlJc w:val="left"/>
      <w:pPr>
        <w:tabs>
          <w:tab w:val="num" w:pos="1440"/>
        </w:tabs>
        <w:ind w:left="1440" w:hanging="360"/>
      </w:pPr>
      <w:rPr>
        <w:rFonts w:ascii="Arial" w:hAnsi="Arial" w:hint="default"/>
      </w:rPr>
    </w:lvl>
    <w:lvl w:ilvl="2" w:tplc="6D26BD74" w:tentative="1">
      <w:start w:val="1"/>
      <w:numFmt w:val="bullet"/>
      <w:lvlText w:val="•"/>
      <w:lvlJc w:val="left"/>
      <w:pPr>
        <w:tabs>
          <w:tab w:val="num" w:pos="2160"/>
        </w:tabs>
        <w:ind w:left="2160" w:hanging="360"/>
      </w:pPr>
      <w:rPr>
        <w:rFonts w:ascii="Arial" w:hAnsi="Arial" w:hint="default"/>
      </w:rPr>
    </w:lvl>
    <w:lvl w:ilvl="3" w:tplc="9C4C9090" w:tentative="1">
      <w:start w:val="1"/>
      <w:numFmt w:val="bullet"/>
      <w:lvlText w:val="•"/>
      <w:lvlJc w:val="left"/>
      <w:pPr>
        <w:tabs>
          <w:tab w:val="num" w:pos="2880"/>
        </w:tabs>
        <w:ind w:left="2880" w:hanging="360"/>
      </w:pPr>
      <w:rPr>
        <w:rFonts w:ascii="Arial" w:hAnsi="Arial" w:hint="default"/>
      </w:rPr>
    </w:lvl>
    <w:lvl w:ilvl="4" w:tplc="89ECA31C" w:tentative="1">
      <w:start w:val="1"/>
      <w:numFmt w:val="bullet"/>
      <w:lvlText w:val="•"/>
      <w:lvlJc w:val="left"/>
      <w:pPr>
        <w:tabs>
          <w:tab w:val="num" w:pos="3600"/>
        </w:tabs>
        <w:ind w:left="3600" w:hanging="360"/>
      </w:pPr>
      <w:rPr>
        <w:rFonts w:ascii="Arial" w:hAnsi="Arial" w:hint="default"/>
      </w:rPr>
    </w:lvl>
    <w:lvl w:ilvl="5" w:tplc="17043E40" w:tentative="1">
      <w:start w:val="1"/>
      <w:numFmt w:val="bullet"/>
      <w:lvlText w:val="•"/>
      <w:lvlJc w:val="left"/>
      <w:pPr>
        <w:tabs>
          <w:tab w:val="num" w:pos="4320"/>
        </w:tabs>
        <w:ind w:left="4320" w:hanging="360"/>
      </w:pPr>
      <w:rPr>
        <w:rFonts w:ascii="Arial" w:hAnsi="Arial" w:hint="default"/>
      </w:rPr>
    </w:lvl>
    <w:lvl w:ilvl="6" w:tplc="6D665E8E" w:tentative="1">
      <w:start w:val="1"/>
      <w:numFmt w:val="bullet"/>
      <w:lvlText w:val="•"/>
      <w:lvlJc w:val="left"/>
      <w:pPr>
        <w:tabs>
          <w:tab w:val="num" w:pos="5040"/>
        </w:tabs>
        <w:ind w:left="5040" w:hanging="360"/>
      </w:pPr>
      <w:rPr>
        <w:rFonts w:ascii="Arial" w:hAnsi="Arial" w:hint="default"/>
      </w:rPr>
    </w:lvl>
    <w:lvl w:ilvl="7" w:tplc="E1E22908" w:tentative="1">
      <w:start w:val="1"/>
      <w:numFmt w:val="bullet"/>
      <w:lvlText w:val="•"/>
      <w:lvlJc w:val="left"/>
      <w:pPr>
        <w:tabs>
          <w:tab w:val="num" w:pos="5760"/>
        </w:tabs>
        <w:ind w:left="5760" w:hanging="360"/>
      </w:pPr>
      <w:rPr>
        <w:rFonts w:ascii="Arial" w:hAnsi="Arial" w:hint="default"/>
      </w:rPr>
    </w:lvl>
    <w:lvl w:ilvl="8" w:tplc="99D4D4A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2CDB79D4"/>
    <w:multiLevelType w:val="hybridMultilevel"/>
    <w:tmpl w:val="1C7C3C0A"/>
    <w:lvl w:ilvl="0" w:tplc="B052BBB0">
      <w:start w:val="1"/>
      <w:numFmt w:val="bullet"/>
      <w:lvlText w:val=""/>
      <w:lvlJc w:val="left"/>
      <w:pPr>
        <w:tabs>
          <w:tab w:val="num" w:pos="720"/>
        </w:tabs>
        <w:ind w:left="720" w:hanging="360"/>
      </w:pPr>
      <w:rPr>
        <w:rFonts w:ascii="Wingdings" w:hAnsi="Wingdings" w:hint="default"/>
      </w:rPr>
    </w:lvl>
    <w:lvl w:ilvl="1" w:tplc="055CD9B2" w:tentative="1">
      <w:start w:val="1"/>
      <w:numFmt w:val="bullet"/>
      <w:lvlText w:val=""/>
      <w:lvlJc w:val="left"/>
      <w:pPr>
        <w:tabs>
          <w:tab w:val="num" w:pos="1440"/>
        </w:tabs>
        <w:ind w:left="1440" w:hanging="360"/>
      </w:pPr>
      <w:rPr>
        <w:rFonts w:ascii="Wingdings" w:hAnsi="Wingdings" w:hint="default"/>
      </w:rPr>
    </w:lvl>
    <w:lvl w:ilvl="2" w:tplc="2F52AE1C" w:tentative="1">
      <w:start w:val="1"/>
      <w:numFmt w:val="bullet"/>
      <w:lvlText w:val=""/>
      <w:lvlJc w:val="left"/>
      <w:pPr>
        <w:tabs>
          <w:tab w:val="num" w:pos="2160"/>
        </w:tabs>
        <w:ind w:left="2160" w:hanging="360"/>
      </w:pPr>
      <w:rPr>
        <w:rFonts w:ascii="Wingdings" w:hAnsi="Wingdings" w:hint="default"/>
      </w:rPr>
    </w:lvl>
    <w:lvl w:ilvl="3" w:tplc="15E6792A" w:tentative="1">
      <w:start w:val="1"/>
      <w:numFmt w:val="bullet"/>
      <w:lvlText w:val=""/>
      <w:lvlJc w:val="left"/>
      <w:pPr>
        <w:tabs>
          <w:tab w:val="num" w:pos="2880"/>
        </w:tabs>
        <w:ind w:left="2880" w:hanging="360"/>
      </w:pPr>
      <w:rPr>
        <w:rFonts w:ascii="Wingdings" w:hAnsi="Wingdings" w:hint="default"/>
      </w:rPr>
    </w:lvl>
    <w:lvl w:ilvl="4" w:tplc="B6E606C4" w:tentative="1">
      <w:start w:val="1"/>
      <w:numFmt w:val="bullet"/>
      <w:lvlText w:val=""/>
      <w:lvlJc w:val="left"/>
      <w:pPr>
        <w:tabs>
          <w:tab w:val="num" w:pos="3600"/>
        </w:tabs>
        <w:ind w:left="3600" w:hanging="360"/>
      </w:pPr>
      <w:rPr>
        <w:rFonts w:ascii="Wingdings" w:hAnsi="Wingdings" w:hint="default"/>
      </w:rPr>
    </w:lvl>
    <w:lvl w:ilvl="5" w:tplc="D37A680C" w:tentative="1">
      <w:start w:val="1"/>
      <w:numFmt w:val="bullet"/>
      <w:lvlText w:val=""/>
      <w:lvlJc w:val="left"/>
      <w:pPr>
        <w:tabs>
          <w:tab w:val="num" w:pos="4320"/>
        </w:tabs>
        <w:ind w:left="4320" w:hanging="360"/>
      </w:pPr>
      <w:rPr>
        <w:rFonts w:ascii="Wingdings" w:hAnsi="Wingdings" w:hint="default"/>
      </w:rPr>
    </w:lvl>
    <w:lvl w:ilvl="6" w:tplc="EB5851D8" w:tentative="1">
      <w:start w:val="1"/>
      <w:numFmt w:val="bullet"/>
      <w:lvlText w:val=""/>
      <w:lvlJc w:val="left"/>
      <w:pPr>
        <w:tabs>
          <w:tab w:val="num" w:pos="5040"/>
        </w:tabs>
        <w:ind w:left="5040" w:hanging="360"/>
      </w:pPr>
      <w:rPr>
        <w:rFonts w:ascii="Wingdings" w:hAnsi="Wingdings" w:hint="default"/>
      </w:rPr>
    </w:lvl>
    <w:lvl w:ilvl="7" w:tplc="301E66B2" w:tentative="1">
      <w:start w:val="1"/>
      <w:numFmt w:val="bullet"/>
      <w:lvlText w:val=""/>
      <w:lvlJc w:val="left"/>
      <w:pPr>
        <w:tabs>
          <w:tab w:val="num" w:pos="5760"/>
        </w:tabs>
        <w:ind w:left="5760" w:hanging="360"/>
      </w:pPr>
      <w:rPr>
        <w:rFonts w:ascii="Wingdings" w:hAnsi="Wingdings" w:hint="default"/>
      </w:rPr>
    </w:lvl>
    <w:lvl w:ilvl="8" w:tplc="495CC5B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CEF0BB9"/>
    <w:multiLevelType w:val="hybridMultilevel"/>
    <w:tmpl w:val="E2069194"/>
    <w:lvl w:ilvl="0" w:tplc="694CF99C">
      <w:start w:val="1"/>
      <w:numFmt w:val="bullet"/>
      <w:lvlText w:val=""/>
      <w:lvlJc w:val="left"/>
      <w:pPr>
        <w:tabs>
          <w:tab w:val="num" w:pos="720"/>
        </w:tabs>
        <w:ind w:left="720" w:hanging="360"/>
      </w:pPr>
      <w:rPr>
        <w:rFonts w:ascii="Wingdings" w:hAnsi="Wingdings" w:hint="default"/>
      </w:rPr>
    </w:lvl>
    <w:lvl w:ilvl="1" w:tplc="91C82438" w:tentative="1">
      <w:start w:val="1"/>
      <w:numFmt w:val="bullet"/>
      <w:lvlText w:val=""/>
      <w:lvlJc w:val="left"/>
      <w:pPr>
        <w:tabs>
          <w:tab w:val="num" w:pos="1440"/>
        </w:tabs>
        <w:ind w:left="1440" w:hanging="360"/>
      </w:pPr>
      <w:rPr>
        <w:rFonts w:ascii="Wingdings" w:hAnsi="Wingdings" w:hint="default"/>
      </w:rPr>
    </w:lvl>
    <w:lvl w:ilvl="2" w:tplc="E6DC07C2" w:tentative="1">
      <w:start w:val="1"/>
      <w:numFmt w:val="bullet"/>
      <w:lvlText w:val=""/>
      <w:lvlJc w:val="left"/>
      <w:pPr>
        <w:tabs>
          <w:tab w:val="num" w:pos="2160"/>
        </w:tabs>
        <w:ind w:left="2160" w:hanging="360"/>
      </w:pPr>
      <w:rPr>
        <w:rFonts w:ascii="Wingdings" w:hAnsi="Wingdings" w:hint="default"/>
      </w:rPr>
    </w:lvl>
    <w:lvl w:ilvl="3" w:tplc="F01CF23A" w:tentative="1">
      <w:start w:val="1"/>
      <w:numFmt w:val="bullet"/>
      <w:lvlText w:val=""/>
      <w:lvlJc w:val="left"/>
      <w:pPr>
        <w:tabs>
          <w:tab w:val="num" w:pos="2880"/>
        </w:tabs>
        <w:ind w:left="2880" w:hanging="360"/>
      </w:pPr>
      <w:rPr>
        <w:rFonts w:ascii="Wingdings" w:hAnsi="Wingdings" w:hint="default"/>
      </w:rPr>
    </w:lvl>
    <w:lvl w:ilvl="4" w:tplc="57C211AA" w:tentative="1">
      <w:start w:val="1"/>
      <w:numFmt w:val="bullet"/>
      <w:lvlText w:val=""/>
      <w:lvlJc w:val="left"/>
      <w:pPr>
        <w:tabs>
          <w:tab w:val="num" w:pos="3600"/>
        </w:tabs>
        <w:ind w:left="3600" w:hanging="360"/>
      </w:pPr>
      <w:rPr>
        <w:rFonts w:ascii="Wingdings" w:hAnsi="Wingdings" w:hint="default"/>
      </w:rPr>
    </w:lvl>
    <w:lvl w:ilvl="5" w:tplc="1E74CA40" w:tentative="1">
      <w:start w:val="1"/>
      <w:numFmt w:val="bullet"/>
      <w:lvlText w:val=""/>
      <w:lvlJc w:val="left"/>
      <w:pPr>
        <w:tabs>
          <w:tab w:val="num" w:pos="4320"/>
        </w:tabs>
        <w:ind w:left="4320" w:hanging="360"/>
      </w:pPr>
      <w:rPr>
        <w:rFonts w:ascii="Wingdings" w:hAnsi="Wingdings" w:hint="default"/>
      </w:rPr>
    </w:lvl>
    <w:lvl w:ilvl="6" w:tplc="A7E45442" w:tentative="1">
      <w:start w:val="1"/>
      <w:numFmt w:val="bullet"/>
      <w:lvlText w:val=""/>
      <w:lvlJc w:val="left"/>
      <w:pPr>
        <w:tabs>
          <w:tab w:val="num" w:pos="5040"/>
        </w:tabs>
        <w:ind w:left="5040" w:hanging="360"/>
      </w:pPr>
      <w:rPr>
        <w:rFonts w:ascii="Wingdings" w:hAnsi="Wingdings" w:hint="default"/>
      </w:rPr>
    </w:lvl>
    <w:lvl w:ilvl="7" w:tplc="C2D29D1E" w:tentative="1">
      <w:start w:val="1"/>
      <w:numFmt w:val="bullet"/>
      <w:lvlText w:val=""/>
      <w:lvlJc w:val="left"/>
      <w:pPr>
        <w:tabs>
          <w:tab w:val="num" w:pos="5760"/>
        </w:tabs>
        <w:ind w:left="5760" w:hanging="360"/>
      </w:pPr>
      <w:rPr>
        <w:rFonts w:ascii="Wingdings" w:hAnsi="Wingdings" w:hint="default"/>
      </w:rPr>
    </w:lvl>
    <w:lvl w:ilvl="8" w:tplc="1E5AED2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E89056D"/>
    <w:multiLevelType w:val="multilevel"/>
    <w:tmpl w:val="B4EC6972"/>
    <w:lvl w:ilvl="0">
      <w:start w:val="10"/>
      <w:numFmt w:val="decimal"/>
      <w:lvlText w:val="%1"/>
      <w:lvlJc w:val="left"/>
      <w:pPr>
        <w:ind w:left="420" w:hanging="420"/>
      </w:pPr>
      <w:rPr>
        <w:rFonts w:hint="default"/>
      </w:rPr>
    </w:lvl>
    <w:lvl w:ilvl="1">
      <w:start w:val="8"/>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31EE2E2C"/>
    <w:multiLevelType w:val="multilevel"/>
    <w:tmpl w:val="34146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C921CF"/>
    <w:multiLevelType w:val="hybridMultilevel"/>
    <w:tmpl w:val="90300D0E"/>
    <w:lvl w:ilvl="0" w:tplc="1C09000F">
      <w:start w:val="1"/>
      <w:numFmt w:val="decimal"/>
      <w:lvlText w:val="%1."/>
      <w:lvlJc w:val="left"/>
      <w:pPr>
        <w:ind w:left="1260" w:hanging="360"/>
      </w:pPr>
    </w:lvl>
    <w:lvl w:ilvl="1" w:tplc="1C090019" w:tentative="1">
      <w:start w:val="1"/>
      <w:numFmt w:val="lowerLetter"/>
      <w:lvlText w:val="%2."/>
      <w:lvlJc w:val="left"/>
      <w:pPr>
        <w:ind w:left="1980" w:hanging="360"/>
      </w:pPr>
    </w:lvl>
    <w:lvl w:ilvl="2" w:tplc="1C09001B" w:tentative="1">
      <w:start w:val="1"/>
      <w:numFmt w:val="lowerRoman"/>
      <w:lvlText w:val="%3."/>
      <w:lvlJc w:val="right"/>
      <w:pPr>
        <w:ind w:left="2700" w:hanging="180"/>
      </w:pPr>
    </w:lvl>
    <w:lvl w:ilvl="3" w:tplc="1C09000F" w:tentative="1">
      <w:start w:val="1"/>
      <w:numFmt w:val="decimal"/>
      <w:lvlText w:val="%4."/>
      <w:lvlJc w:val="left"/>
      <w:pPr>
        <w:ind w:left="3420" w:hanging="360"/>
      </w:pPr>
    </w:lvl>
    <w:lvl w:ilvl="4" w:tplc="1C090019" w:tentative="1">
      <w:start w:val="1"/>
      <w:numFmt w:val="lowerLetter"/>
      <w:lvlText w:val="%5."/>
      <w:lvlJc w:val="left"/>
      <w:pPr>
        <w:ind w:left="4140" w:hanging="360"/>
      </w:pPr>
    </w:lvl>
    <w:lvl w:ilvl="5" w:tplc="1C09001B" w:tentative="1">
      <w:start w:val="1"/>
      <w:numFmt w:val="lowerRoman"/>
      <w:lvlText w:val="%6."/>
      <w:lvlJc w:val="right"/>
      <w:pPr>
        <w:ind w:left="4860" w:hanging="180"/>
      </w:pPr>
    </w:lvl>
    <w:lvl w:ilvl="6" w:tplc="1C09000F" w:tentative="1">
      <w:start w:val="1"/>
      <w:numFmt w:val="decimal"/>
      <w:lvlText w:val="%7."/>
      <w:lvlJc w:val="left"/>
      <w:pPr>
        <w:ind w:left="5580" w:hanging="360"/>
      </w:pPr>
    </w:lvl>
    <w:lvl w:ilvl="7" w:tplc="1C090019" w:tentative="1">
      <w:start w:val="1"/>
      <w:numFmt w:val="lowerLetter"/>
      <w:lvlText w:val="%8."/>
      <w:lvlJc w:val="left"/>
      <w:pPr>
        <w:ind w:left="6300" w:hanging="360"/>
      </w:pPr>
    </w:lvl>
    <w:lvl w:ilvl="8" w:tplc="1C09001B" w:tentative="1">
      <w:start w:val="1"/>
      <w:numFmt w:val="lowerRoman"/>
      <w:lvlText w:val="%9."/>
      <w:lvlJc w:val="right"/>
      <w:pPr>
        <w:ind w:left="7020" w:hanging="180"/>
      </w:pPr>
    </w:lvl>
  </w:abstractNum>
  <w:abstractNum w:abstractNumId="11" w15:restartNumberingAfterBreak="0">
    <w:nsid w:val="36B91F39"/>
    <w:multiLevelType w:val="hybridMultilevel"/>
    <w:tmpl w:val="14C63C7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37CC52BA"/>
    <w:multiLevelType w:val="hybridMultilevel"/>
    <w:tmpl w:val="CB00654E"/>
    <w:lvl w:ilvl="0" w:tplc="BEA67B3A">
      <w:start w:val="1"/>
      <w:numFmt w:val="bullet"/>
      <w:lvlText w:val=""/>
      <w:lvlJc w:val="left"/>
      <w:pPr>
        <w:tabs>
          <w:tab w:val="num" w:pos="720"/>
        </w:tabs>
        <w:ind w:left="720" w:hanging="360"/>
      </w:pPr>
      <w:rPr>
        <w:rFonts w:ascii="Wingdings" w:hAnsi="Wingdings" w:hint="default"/>
      </w:rPr>
    </w:lvl>
    <w:lvl w:ilvl="1" w:tplc="C2FE1C64" w:tentative="1">
      <w:start w:val="1"/>
      <w:numFmt w:val="bullet"/>
      <w:lvlText w:val=""/>
      <w:lvlJc w:val="left"/>
      <w:pPr>
        <w:tabs>
          <w:tab w:val="num" w:pos="1440"/>
        </w:tabs>
        <w:ind w:left="1440" w:hanging="360"/>
      </w:pPr>
      <w:rPr>
        <w:rFonts w:ascii="Wingdings" w:hAnsi="Wingdings" w:hint="default"/>
      </w:rPr>
    </w:lvl>
    <w:lvl w:ilvl="2" w:tplc="689CC72C" w:tentative="1">
      <w:start w:val="1"/>
      <w:numFmt w:val="bullet"/>
      <w:lvlText w:val=""/>
      <w:lvlJc w:val="left"/>
      <w:pPr>
        <w:tabs>
          <w:tab w:val="num" w:pos="2160"/>
        </w:tabs>
        <w:ind w:left="2160" w:hanging="360"/>
      </w:pPr>
      <w:rPr>
        <w:rFonts w:ascii="Wingdings" w:hAnsi="Wingdings" w:hint="default"/>
      </w:rPr>
    </w:lvl>
    <w:lvl w:ilvl="3" w:tplc="99000566" w:tentative="1">
      <w:start w:val="1"/>
      <w:numFmt w:val="bullet"/>
      <w:lvlText w:val=""/>
      <w:lvlJc w:val="left"/>
      <w:pPr>
        <w:tabs>
          <w:tab w:val="num" w:pos="2880"/>
        </w:tabs>
        <w:ind w:left="2880" w:hanging="360"/>
      </w:pPr>
      <w:rPr>
        <w:rFonts w:ascii="Wingdings" w:hAnsi="Wingdings" w:hint="default"/>
      </w:rPr>
    </w:lvl>
    <w:lvl w:ilvl="4" w:tplc="863E8FFA" w:tentative="1">
      <w:start w:val="1"/>
      <w:numFmt w:val="bullet"/>
      <w:lvlText w:val=""/>
      <w:lvlJc w:val="left"/>
      <w:pPr>
        <w:tabs>
          <w:tab w:val="num" w:pos="3600"/>
        </w:tabs>
        <w:ind w:left="3600" w:hanging="360"/>
      </w:pPr>
      <w:rPr>
        <w:rFonts w:ascii="Wingdings" w:hAnsi="Wingdings" w:hint="default"/>
      </w:rPr>
    </w:lvl>
    <w:lvl w:ilvl="5" w:tplc="FE722702" w:tentative="1">
      <w:start w:val="1"/>
      <w:numFmt w:val="bullet"/>
      <w:lvlText w:val=""/>
      <w:lvlJc w:val="left"/>
      <w:pPr>
        <w:tabs>
          <w:tab w:val="num" w:pos="4320"/>
        </w:tabs>
        <w:ind w:left="4320" w:hanging="360"/>
      </w:pPr>
      <w:rPr>
        <w:rFonts w:ascii="Wingdings" w:hAnsi="Wingdings" w:hint="default"/>
      </w:rPr>
    </w:lvl>
    <w:lvl w:ilvl="6" w:tplc="E230EC22" w:tentative="1">
      <w:start w:val="1"/>
      <w:numFmt w:val="bullet"/>
      <w:lvlText w:val=""/>
      <w:lvlJc w:val="left"/>
      <w:pPr>
        <w:tabs>
          <w:tab w:val="num" w:pos="5040"/>
        </w:tabs>
        <w:ind w:left="5040" w:hanging="360"/>
      </w:pPr>
      <w:rPr>
        <w:rFonts w:ascii="Wingdings" w:hAnsi="Wingdings" w:hint="default"/>
      </w:rPr>
    </w:lvl>
    <w:lvl w:ilvl="7" w:tplc="84C289D4" w:tentative="1">
      <w:start w:val="1"/>
      <w:numFmt w:val="bullet"/>
      <w:lvlText w:val=""/>
      <w:lvlJc w:val="left"/>
      <w:pPr>
        <w:tabs>
          <w:tab w:val="num" w:pos="5760"/>
        </w:tabs>
        <w:ind w:left="5760" w:hanging="360"/>
      </w:pPr>
      <w:rPr>
        <w:rFonts w:ascii="Wingdings" w:hAnsi="Wingdings" w:hint="default"/>
      </w:rPr>
    </w:lvl>
    <w:lvl w:ilvl="8" w:tplc="069848E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47178B"/>
    <w:multiLevelType w:val="hybridMultilevel"/>
    <w:tmpl w:val="72102AA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3AC42271"/>
    <w:multiLevelType w:val="hybridMultilevel"/>
    <w:tmpl w:val="E81E7902"/>
    <w:lvl w:ilvl="0" w:tplc="A8566830">
      <w:start w:val="1"/>
      <w:numFmt w:val="bullet"/>
      <w:lvlText w:val=""/>
      <w:lvlJc w:val="left"/>
      <w:pPr>
        <w:tabs>
          <w:tab w:val="num" w:pos="720"/>
        </w:tabs>
        <w:ind w:left="720" w:hanging="360"/>
      </w:pPr>
      <w:rPr>
        <w:rFonts w:ascii="Wingdings 3" w:hAnsi="Wingdings 3" w:hint="default"/>
      </w:rPr>
    </w:lvl>
    <w:lvl w:ilvl="1" w:tplc="945CF4F2" w:tentative="1">
      <w:start w:val="1"/>
      <w:numFmt w:val="bullet"/>
      <w:lvlText w:val=""/>
      <w:lvlJc w:val="left"/>
      <w:pPr>
        <w:tabs>
          <w:tab w:val="num" w:pos="1440"/>
        </w:tabs>
        <w:ind w:left="1440" w:hanging="360"/>
      </w:pPr>
      <w:rPr>
        <w:rFonts w:ascii="Wingdings 3" w:hAnsi="Wingdings 3" w:hint="default"/>
      </w:rPr>
    </w:lvl>
    <w:lvl w:ilvl="2" w:tplc="80525694" w:tentative="1">
      <w:start w:val="1"/>
      <w:numFmt w:val="bullet"/>
      <w:lvlText w:val=""/>
      <w:lvlJc w:val="left"/>
      <w:pPr>
        <w:tabs>
          <w:tab w:val="num" w:pos="2160"/>
        </w:tabs>
        <w:ind w:left="2160" w:hanging="360"/>
      </w:pPr>
      <w:rPr>
        <w:rFonts w:ascii="Wingdings 3" w:hAnsi="Wingdings 3" w:hint="default"/>
      </w:rPr>
    </w:lvl>
    <w:lvl w:ilvl="3" w:tplc="EBD024CE" w:tentative="1">
      <w:start w:val="1"/>
      <w:numFmt w:val="bullet"/>
      <w:lvlText w:val=""/>
      <w:lvlJc w:val="left"/>
      <w:pPr>
        <w:tabs>
          <w:tab w:val="num" w:pos="2880"/>
        </w:tabs>
        <w:ind w:left="2880" w:hanging="360"/>
      </w:pPr>
      <w:rPr>
        <w:rFonts w:ascii="Wingdings 3" w:hAnsi="Wingdings 3" w:hint="default"/>
      </w:rPr>
    </w:lvl>
    <w:lvl w:ilvl="4" w:tplc="4AA63588" w:tentative="1">
      <w:start w:val="1"/>
      <w:numFmt w:val="bullet"/>
      <w:lvlText w:val=""/>
      <w:lvlJc w:val="left"/>
      <w:pPr>
        <w:tabs>
          <w:tab w:val="num" w:pos="3600"/>
        </w:tabs>
        <w:ind w:left="3600" w:hanging="360"/>
      </w:pPr>
      <w:rPr>
        <w:rFonts w:ascii="Wingdings 3" w:hAnsi="Wingdings 3" w:hint="default"/>
      </w:rPr>
    </w:lvl>
    <w:lvl w:ilvl="5" w:tplc="1742B944" w:tentative="1">
      <w:start w:val="1"/>
      <w:numFmt w:val="bullet"/>
      <w:lvlText w:val=""/>
      <w:lvlJc w:val="left"/>
      <w:pPr>
        <w:tabs>
          <w:tab w:val="num" w:pos="4320"/>
        </w:tabs>
        <w:ind w:left="4320" w:hanging="360"/>
      </w:pPr>
      <w:rPr>
        <w:rFonts w:ascii="Wingdings 3" w:hAnsi="Wingdings 3" w:hint="default"/>
      </w:rPr>
    </w:lvl>
    <w:lvl w:ilvl="6" w:tplc="DFA8C40E" w:tentative="1">
      <w:start w:val="1"/>
      <w:numFmt w:val="bullet"/>
      <w:lvlText w:val=""/>
      <w:lvlJc w:val="left"/>
      <w:pPr>
        <w:tabs>
          <w:tab w:val="num" w:pos="5040"/>
        </w:tabs>
        <w:ind w:left="5040" w:hanging="360"/>
      </w:pPr>
      <w:rPr>
        <w:rFonts w:ascii="Wingdings 3" w:hAnsi="Wingdings 3" w:hint="default"/>
      </w:rPr>
    </w:lvl>
    <w:lvl w:ilvl="7" w:tplc="CE6A5876" w:tentative="1">
      <w:start w:val="1"/>
      <w:numFmt w:val="bullet"/>
      <w:lvlText w:val=""/>
      <w:lvlJc w:val="left"/>
      <w:pPr>
        <w:tabs>
          <w:tab w:val="num" w:pos="5760"/>
        </w:tabs>
        <w:ind w:left="5760" w:hanging="360"/>
      </w:pPr>
      <w:rPr>
        <w:rFonts w:ascii="Wingdings 3" w:hAnsi="Wingdings 3" w:hint="default"/>
      </w:rPr>
    </w:lvl>
    <w:lvl w:ilvl="8" w:tplc="331AB8C4" w:tentative="1">
      <w:start w:val="1"/>
      <w:numFmt w:val="bullet"/>
      <w:lvlText w:val=""/>
      <w:lvlJc w:val="left"/>
      <w:pPr>
        <w:tabs>
          <w:tab w:val="num" w:pos="6480"/>
        </w:tabs>
        <w:ind w:left="6480" w:hanging="360"/>
      </w:pPr>
      <w:rPr>
        <w:rFonts w:ascii="Wingdings 3" w:hAnsi="Wingdings 3" w:hint="default"/>
      </w:rPr>
    </w:lvl>
  </w:abstractNum>
  <w:abstractNum w:abstractNumId="15" w15:restartNumberingAfterBreak="0">
    <w:nsid w:val="3C333036"/>
    <w:multiLevelType w:val="hybridMultilevel"/>
    <w:tmpl w:val="690A1A00"/>
    <w:lvl w:ilvl="0" w:tplc="1C09000F">
      <w:start w:val="1"/>
      <w:numFmt w:val="decimal"/>
      <w:lvlText w:val="%1."/>
      <w:lvlJc w:val="left"/>
      <w:pPr>
        <w:ind w:left="502" w:hanging="360"/>
      </w:pPr>
      <w:rPr>
        <w:rFonts w:hint="default"/>
      </w:rPr>
    </w:lvl>
    <w:lvl w:ilvl="1" w:tplc="1C090019">
      <w:start w:val="1"/>
      <w:numFmt w:val="lowerLetter"/>
      <w:lvlText w:val="%2."/>
      <w:lvlJc w:val="left"/>
      <w:pPr>
        <w:ind w:left="1222" w:hanging="360"/>
      </w:pPr>
    </w:lvl>
    <w:lvl w:ilvl="2" w:tplc="B58683C8">
      <w:start w:val="1"/>
      <w:numFmt w:val="decimal"/>
      <w:lvlText w:val="%3"/>
      <w:lvlJc w:val="left"/>
      <w:pPr>
        <w:ind w:left="2122" w:hanging="360"/>
      </w:pPr>
      <w:rPr>
        <w:rFonts w:hint="default"/>
      </w:rPr>
    </w:lvl>
    <w:lvl w:ilvl="3" w:tplc="C29EA306">
      <w:numFmt w:val="bullet"/>
      <w:lvlText w:val="-"/>
      <w:lvlJc w:val="left"/>
      <w:pPr>
        <w:ind w:left="2662" w:hanging="360"/>
      </w:pPr>
      <w:rPr>
        <w:rFonts w:ascii="Calibri" w:eastAsiaTheme="minorEastAsia" w:hAnsi="Calibri" w:cs="Calibri" w:hint="default"/>
        <w:b/>
        <w:color w:val="000000" w:themeColor="text1"/>
      </w:rPr>
    </w:lvl>
    <w:lvl w:ilvl="4" w:tplc="1C090019">
      <w:start w:val="1"/>
      <w:numFmt w:val="lowerLetter"/>
      <w:lvlText w:val="%5."/>
      <w:lvlJc w:val="left"/>
      <w:pPr>
        <w:ind w:left="3382" w:hanging="360"/>
      </w:pPr>
    </w:lvl>
    <w:lvl w:ilvl="5" w:tplc="1C09001B" w:tentative="1">
      <w:start w:val="1"/>
      <w:numFmt w:val="lowerRoman"/>
      <w:lvlText w:val="%6."/>
      <w:lvlJc w:val="right"/>
      <w:pPr>
        <w:ind w:left="4102" w:hanging="180"/>
      </w:pPr>
    </w:lvl>
    <w:lvl w:ilvl="6" w:tplc="1C09000F" w:tentative="1">
      <w:start w:val="1"/>
      <w:numFmt w:val="decimal"/>
      <w:lvlText w:val="%7."/>
      <w:lvlJc w:val="left"/>
      <w:pPr>
        <w:ind w:left="4822" w:hanging="360"/>
      </w:pPr>
    </w:lvl>
    <w:lvl w:ilvl="7" w:tplc="1C090019" w:tentative="1">
      <w:start w:val="1"/>
      <w:numFmt w:val="lowerLetter"/>
      <w:lvlText w:val="%8."/>
      <w:lvlJc w:val="left"/>
      <w:pPr>
        <w:ind w:left="5542" w:hanging="360"/>
      </w:pPr>
    </w:lvl>
    <w:lvl w:ilvl="8" w:tplc="1C09001B" w:tentative="1">
      <w:start w:val="1"/>
      <w:numFmt w:val="lowerRoman"/>
      <w:lvlText w:val="%9."/>
      <w:lvlJc w:val="right"/>
      <w:pPr>
        <w:ind w:left="6262" w:hanging="180"/>
      </w:pPr>
    </w:lvl>
  </w:abstractNum>
  <w:abstractNum w:abstractNumId="16" w15:restartNumberingAfterBreak="0">
    <w:nsid w:val="46B431DC"/>
    <w:multiLevelType w:val="hybridMultilevel"/>
    <w:tmpl w:val="F5F2DE0A"/>
    <w:lvl w:ilvl="0" w:tplc="DCA8ACE6">
      <w:start w:val="1"/>
      <w:numFmt w:val="bullet"/>
      <w:lvlText w:val=""/>
      <w:lvlJc w:val="left"/>
      <w:pPr>
        <w:tabs>
          <w:tab w:val="num" w:pos="720"/>
        </w:tabs>
        <w:ind w:left="720" w:hanging="360"/>
      </w:pPr>
      <w:rPr>
        <w:rFonts w:ascii="Wingdings" w:hAnsi="Wingdings" w:hint="default"/>
      </w:rPr>
    </w:lvl>
    <w:lvl w:ilvl="1" w:tplc="80466E82" w:tentative="1">
      <w:start w:val="1"/>
      <w:numFmt w:val="bullet"/>
      <w:lvlText w:val=""/>
      <w:lvlJc w:val="left"/>
      <w:pPr>
        <w:tabs>
          <w:tab w:val="num" w:pos="1440"/>
        </w:tabs>
        <w:ind w:left="1440" w:hanging="360"/>
      </w:pPr>
      <w:rPr>
        <w:rFonts w:ascii="Wingdings" w:hAnsi="Wingdings" w:hint="default"/>
      </w:rPr>
    </w:lvl>
    <w:lvl w:ilvl="2" w:tplc="018CC154" w:tentative="1">
      <w:start w:val="1"/>
      <w:numFmt w:val="bullet"/>
      <w:lvlText w:val=""/>
      <w:lvlJc w:val="left"/>
      <w:pPr>
        <w:tabs>
          <w:tab w:val="num" w:pos="2160"/>
        </w:tabs>
        <w:ind w:left="2160" w:hanging="360"/>
      </w:pPr>
      <w:rPr>
        <w:rFonts w:ascii="Wingdings" w:hAnsi="Wingdings" w:hint="default"/>
      </w:rPr>
    </w:lvl>
    <w:lvl w:ilvl="3" w:tplc="560A4A64" w:tentative="1">
      <w:start w:val="1"/>
      <w:numFmt w:val="bullet"/>
      <w:lvlText w:val=""/>
      <w:lvlJc w:val="left"/>
      <w:pPr>
        <w:tabs>
          <w:tab w:val="num" w:pos="2880"/>
        </w:tabs>
        <w:ind w:left="2880" w:hanging="360"/>
      </w:pPr>
      <w:rPr>
        <w:rFonts w:ascii="Wingdings" w:hAnsi="Wingdings" w:hint="default"/>
      </w:rPr>
    </w:lvl>
    <w:lvl w:ilvl="4" w:tplc="5546B44C" w:tentative="1">
      <w:start w:val="1"/>
      <w:numFmt w:val="bullet"/>
      <w:lvlText w:val=""/>
      <w:lvlJc w:val="left"/>
      <w:pPr>
        <w:tabs>
          <w:tab w:val="num" w:pos="3600"/>
        </w:tabs>
        <w:ind w:left="3600" w:hanging="360"/>
      </w:pPr>
      <w:rPr>
        <w:rFonts w:ascii="Wingdings" w:hAnsi="Wingdings" w:hint="default"/>
      </w:rPr>
    </w:lvl>
    <w:lvl w:ilvl="5" w:tplc="382C7E5C" w:tentative="1">
      <w:start w:val="1"/>
      <w:numFmt w:val="bullet"/>
      <w:lvlText w:val=""/>
      <w:lvlJc w:val="left"/>
      <w:pPr>
        <w:tabs>
          <w:tab w:val="num" w:pos="4320"/>
        </w:tabs>
        <w:ind w:left="4320" w:hanging="360"/>
      </w:pPr>
      <w:rPr>
        <w:rFonts w:ascii="Wingdings" w:hAnsi="Wingdings" w:hint="default"/>
      </w:rPr>
    </w:lvl>
    <w:lvl w:ilvl="6" w:tplc="2F52C97E" w:tentative="1">
      <w:start w:val="1"/>
      <w:numFmt w:val="bullet"/>
      <w:lvlText w:val=""/>
      <w:lvlJc w:val="left"/>
      <w:pPr>
        <w:tabs>
          <w:tab w:val="num" w:pos="5040"/>
        </w:tabs>
        <w:ind w:left="5040" w:hanging="360"/>
      </w:pPr>
      <w:rPr>
        <w:rFonts w:ascii="Wingdings" w:hAnsi="Wingdings" w:hint="default"/>
      </w:rPr>
    </w:lvl>
    <w:lvl w:ilvl="7" w:tplc="6FCC692A" w:tentative="1">
      <w:start w:val="1"/>
      <w:numFmt w:val="bullet"/>
      <w:lvlText w:val=""/>
      <w:lvlJc w:val="left"/>
      <w:pPr>
        <w:tabs>
          <w:tab w:val="num" w:pos="5760"/>
        </w:tabs>
        <w:ind w:left="5760" w:hanging="360"/>
      </w:pPr>
      <w:rPr>
        <w:rFonts w:ascii="Wingdings" w:hAnsi="Wingdings" w:hint="default"/>
      </w:rPr>
    </w:lvl>
    <w:lvl w:ilvl="8" w:tplc="F49830E6"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D3F2A26"/>
    <w:multiLevelType w:val="hybridMultilevel"/>
    <w:tmpl w:val="71CC363E"/>
    <w:lvl w:ilvl="0" w:tplc="6E9845F2">
      <w:start w:val="1"/>
      <w:numFmt w:val="bullet"/>
      <w:lvlText w:val=""/>
      <w:lvlJc w:val="left"/>
      <w:pPr>
        <w:tabs>
          <w:tab w:val="num" w:pos="720"/>
        </w:tabs>
        <w:ind w:left="720" w:hanging="360"/>
      </w:pPr>
      <w:rPr>
        <w:rFonts w:ascii="Wingdings" w:hAnsi="Wingdings" w:hint="default"/>
      </w:rPr>
    </w:lvl>
    <w:lvl w:ilvl="1" w:tplc="C1F2ED5E" w:tentative="1">
      <w:start w:val="1"/>
      <w:numFmt w:val="bullet"/>
      <w:lvlText w:val=""/>
      <w:lvlJc w:val="left"/>
      <w:pPr>
        <w:tabs>
          <w:tab w:val="num" w:pos="1440"/>
        </w:tabs>
        <w:ind w:left="1440" w:hanging="360"/>
      </w:pPr>
      <w:rPr>
        <w:rFonts w:ascii="Wingdings" w:hAnsi="Wingdings" w:hint="default"/>
      </w:rPr>
    </w:lvl>
    <w:lvl w:ilvl="2" w:tplc="C1162504" w:tentative="1">
      <w:start w:val="1"/>
      <w:numFmt w:val="bullet"/>
      <w:lvlText w:val=""/>
      <w:lvlJc w:val="left"/>
      <w:pPr>
        <w:tabs>
          <w:tab w:val="num" w:pos="2160"/>
        </w:tabs>
        <w:ind w:left="2160" w:hanging="360"/>
      </w:pPr>
      <w:rPr>
        <w:rFonts w:ascii="Wingdings" w:hAnsi="Wingdings" w:hint="default"/>
      </w:rPr>
    </w:lvl>
    <w:lvl w:ilvl="3" w:tplc="55B2E092" w:tentative="1">
      <w:start w:val="1"/>
      <w:numFmt w:val="bullet"/>
      <w:lvlText w:val=""/>
      <w:lvlJc w:val="left"/>
      <w:pPr>
        <w:tabs>
          <w:tab w:val="num" w:pos="2880"/>
        </w:tabs>
        <w:ind w:left="2880" w:hanging="360"/>
      </w:pPr>
      <w:rPr>
        <w:rFonts w:ascii="Wingdings" w:hAnsi="Wingdings" w:hint="default"/>
      </w:rPr>
    </w:lvl>
    <w:lvl w:ilvl="4" w:tplc="DA98AC6C" w:tentative="1">
      <w:start w:val="1"/>
      <w:numFmt w:val="bullet"/>
      <w:lvlText w:val=""/>
      <w:lvlJc w:val="left"/>
      <w:pPr>
        <w:tabs>
          <w:tab w:val="num" w:pos="3600"/>
        </w:tabs>
        <w:ind w:left="3600" w:hanging="360"/>
      </w:pPr>
      <w:rPr>
        <w:rFonts w:ascii="Wingdings" w:hAnsi="Wingdings" w:hint="default"/>
      </w:rPr>
    </w:lvl>
    <w:lvl w:ilvl="5" w:tplc="54B2BF5E" w:tentative="1">
      <w:start w:val="1"/>
      <w:numFmt w:val="bullet"/>
      <w:lvlText w:val=""/>
      <w:lvlJc w:val="left"/>
      <w:pPr>
        <w:tabs>
          <w:tab w:val="num" w:pos="4320"/>
        </w:tabs>
        <w:ind w:left="4320" w:hanging="360"/>
      </w:pPr>
      <w:rPr>
        <w:rFonts w:ascii="Wingdings" w:hAnsi="Wingdings" w:hint="default"/>
      </w:rPr>
    </w:lvl>
    <w:lvl w:ilvl="6" w:tplc="27E872EA" w:tentative="1">
      <w:start w:val="1"/>
      <w:numFmt w:val="bullet"/>
      <w:lvlText w:val=""/>
      <w:lvlJc w:val="left"/>
      <w:pPr>
        <w:tabs>
          <w:tab w:val="num" w:pos="5040"/>
        </w:tabs>
        <w:ind w:left="5040" w:hanging="360"/>
      </w:pPr>
      <w:rPr>
        <w:rFonts w:ascii="Wingdings" w:hAnsi="Wingdings" w:hint="default"/>
      </w:rPr>
    </w:lvl>
    <w:lvl w:ilvl="7" w:tplc="18724776" w:tentative="1">
      <w:start w:val="1"/>
      <w:numFmt w:val="bullet"/>
      <w:lvlText w:val=""/>
      <w:lvlJc w:val="left"/>
      <w:pPr>
        <w:tabs>
          <w:tab w:val="num" w:pos="5760"/>
        </w:tabs>
        <w:ind w:left="5760" w:hanging="360"/>
      </w:pPr>
      <w:rPr>
        <w:rFonts w:ascii="Wingdings" w:hAnsi="Wingdings" w:hint="default"/>
      </w:rPr>
    </w:lvl>
    <w:lvl w:ilvl="8" w:tplc="F0BCF61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3633C6B"/>
    <w:multiLevelType w:val="hybridMultilevel"/>
    <w:tmpl w:val="096E272A"/>
    <w:lvl w:ilvl="0" w:tplc="BA5E5892">
      <w:start w:val="1"/>
      <w:numFmt w:val="bullet"/>
      <w:lvlText w:val="•"/>
      <w:lvlJc w:val="left"/>
      <w:pPr>
        <w:tabs>
          <w:tab w:val="num" w:pos="720"/>
        </w:tabs>
        <w:ind w:left="720" w:hanging="360"/>
      </w:pPr>
      <w:rPr>
        <w:rFonts w:ascii="Arial" w:hAnsi="Arial" w:hint="default"/>
      </w:rPr>
    </w:lvl>
    <w:lvl w:ilvl="1" w:tplc="5DE4717A" w:tentative="1">
      <w:start w:val="1"/>
      <w:numFmt w:val="bullet"/>
      <w:lvlText w:val="•"/>
      <w:lvlJc w:val="left"/>
      <w:pPr>
        <w:tabs>
          <w:tab w:val="num" w:pos="1440"/>
        </w:tabs>
        <w:ind w:left="1440" w:hanging="360"/>
      </w:pPr>
      <w:rPr>
        <w:rFonts w:ascii="Arial" w:hAnsi="Arial" w:hint="default"/>
      </w:rPr>
    </w:lvl>
    <w:lvl w:ilvl="2" w:tplc="B91AD0AA" w:tentative="1">
      <w:start w:val="1"/>
      <w:numFmt w:val="bullet"/>
      <w:lvlText w:val="•"/>
      <w:lvlJc w:val="left"/>
      <w:pPr>
        <w:tabs>
          <w:tab w:val="num" w:pos="2160"/>
        </w:tabs>
        <w:ind w:left="2160" w:hanging="360"/>
      </w:pPr>
      <w:rPr>
        <w:rFonts w:ascii="Arial" w:hAnsi="Arial" w:hint="default"/>
      </w:rPr>
    </w:lvl>
    <w:lvl w:ilvl="3" w:tplc="9CC4AEAC" w:tentative="1">
      <w:start w:val="1"/>
      <w:numFmt w:val="bullet"/>
      <w:lvlText w:val="•"/>
      <w:lvlJc w:val="left"/>
      <w:pPr>
        <w:tabs>
          <w:tab w:val="num" w:pos="2880"/>
        </w:tabs>
        <w:ind w:left="2880" w:hanging="360"/>
      </w:pPr>
      <w:rPr>
        <w:rFonts w:ascii="Arial" w:hAnsi="Arial" w:hint="default"/>
      </w:rPr>
    </w:lvl>
    <w:lvl w:ilvl="4" w:tplc="6B729404" w:tentative="1">
      <w:start w:val="1"/>
      <w:numFmt w:val="bullet"/>
      <w:lvlText w:val="•"/>
      <w:lvlJc w:val="left"/>
      <w:pPr>
        <w:tabs>
          <w:tab w:val="num" w:pos="3600"/>
        </w:tabs>
        <w:ind w:left="3600" w:hanging="360"/>
      </w:pPr>
      <w:rPr>
        <w:rFonts w:ascii="Arial" w:hAnsi="Arial" w:hint="default"/>
      </w:rPr>
    </w:lvl>
    <w:lvl w:ilvl="5" w:tplc="F8DCB890" w:tentative="1">
      <w:start w:val="1"/>
      <w:numFmt w:val="bullet"/>
      <w:lvlText w:val="•"/>
      <w:lvlJc w:val="left"/>
      <w:pPr>
        <w:tabs>
          <w:tab w:val="num" w:pos="4320"/>
        </w:tabs>
        <w:ind w:left="4320" w:hanging="360"/>
      </w:pPr>
      <w:rPr>
        <w:rFonts w:ascii="Arial" w:hAnsi="Arial" w:hint="default"/>
      </w:rPr>
    </w:lvl>
    <w:lvl w:ilvl="6" w:tplc="234A3598" w:tentative="1">
      <w:start w:val="1"/>
      <w:numFmt w:val="bullet"/>
      <w:lvlText w:val="•"/>
      <w:lvlJc w:val="left"/>
      <w:pPr>
        <w:tabs>
          <w:tab w:val="num" w:pos="5040"/>
        </w:tabs>
        <w:ind w:left="5040" w:hanging="360"/>
      </w:pPr>
      <w:rPr>
        <w:rFonts w:ascii="Arial" w:hAnsi="Arial" w:hint="default"/>
      </w:rPr>
    </w:lvl>
    <w:lvl w:ilvl="7" w:tplc="762C052A" w:tentative="1">
      <w:start w:val="1"/>
      <w:numFmt w:val="bullet"/>
      <w:lvlText w:val="•"/>
      <w:lvlJc w:val="left"/>
      <w:pPr>
        <w:tabs>
          <w:tab w:val="num" w:pos="5760"/>
        </w:tabs>
        <w:ind w:left="5760" w:hanging="360"/>
      </w:pPr>
      <w:rPr>
        <w:rFonts w:ascii="Arial" w:hAnsi="Arial" w:hint="default"/>
      </w:rPr>
    </w:lvl>
    <w:lvl w:ilvl="8" w:tplc="764CA81A"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682105B"/>
    <w:multiLevelType w:val="hybridMultilevel"/>
    <w:tmpl w:val="5F860A72"/>
    <w:lvl w:ilvl="0" w:tplc="345C29C2">
      <w:start w:val="1"/>
      <w:numFmt w:val="bullet"/>
      <w:lvlText w:val="-"/>
      <w:lvlJc w:val="left"/>
      <w:pPr>
        <w:tabs>
          <w:tab w:val="num" w:pos="720"/>
        </w:tabs>
        <w:ind w:left="720" w:hanging="360"/>
      </w:pPr>
      <w:rPr>
        <w:rFonts w:ascii="Times New Roman" w:hAnsi="Times New Roman" w:hint="default"/>
      </w:rPr>
    </w:lvl>
    <w:lvl w:ilvl="1" w:tplc="5A40C528" w:tentative="1">
      <w:start w:val="1"/>
      <w:numFmt w:val="bullet"/>
      <w:lvlText w:val="-"/>
      <w:lvlJc w:val="left"/>
      <w:pPr>
        <w:tabs>
          <w:tab w:val="num" w:pos="1440"/>
        </w:tabs>
        <w:ind w:left="1440" w:hanging="360"/>
      </w:pPr>
      <w:rPr>
        <w:rFonts w:ascii="Times New Roman" w:hAnsi="Times New Roman" w:hint="default"/>
      </w:rPr>
    </w:lvl>
    <w:lvl w:ilvl="2" w:tplc="330CE066" w:tentative="1">
      <w:start w:val="1"/>
      <w:numFmt w:val="bullet"/>
      <w:lvlText w:val="-"/>
      <w:lvlJc w:val="left"/>
      <w:pPr>
        <w:tabs>
          <w:tab w:val="num" w:pos="2160"/>
        </w:tabs>
        <w:ind w:left="2160" w:hanging="360"/>
      </w:pPr>
      <w:rPr>
        <w:rFonts w:ascii="Times New Roman" w:hAnsi="Times New Roman" w:hint="default"/>
      </w:rPr>
    </w:lvl>
    <w:lvl w:ilvl="3" w:tplc="4FC0E4DC" w:tentative="1">
      <w:start w:val="1"/>
      <w:numFmt w:val="bullet"/>
      <w:lvlText w:val="-"/>
      <w:lvlJc w:val="left"/>
      <w:pPr>
        <w:tabs>
          <w:tab w:val="num" w:pos="2880"/>
        </w:tabs>
        <w:ind w:left="2880" w:hanging="360"/>
      </w:pPr>
      <w:rPr>
        <w:rFonts w:ascii="Times New Roman" w:hAnsi="Times New Roman" w:hint="default"/>
      </w:rPr>
    </w:lvl>
    <w:lvl w:ilvl="4" w:tplc="737AA5B2" w:tentative="1">
      <w:start w:val="1"/>
      <w:numFmt w:val="bullet"/>
      <w:lvlText w:val="-"/>
      <w:lvlJc w:val="left"/>
      <w:pPr>
        <w:tabs>
          <w:tab w:val="num" w:pos="3600"/>
        </w:tabs>
        <w:ind w:left="3600" w:hanging="360"/>
      </w:pPr>
      <w:rPr>
        <w:rFonts w:ascii="Times New Roman" w:hAnsi="Times New Roman" w:hint="default"/>
      </w:rPr>
    </w:lvl>
    <w:lvl w:ilvl="5" w:tplc="2D6CF0A2" w:tentative="1">
      <w:start w:val="1"/>
      <w:numFmt w:val="bullet"/>
      <w:lvlText w:val="-"/>
      <w:lvlJc w:val="left"/>
      <w:pPr>
        <w:tabs>
          <w:tab w:val="num" w:pos="4320"/>
        </w:tabs>
        <w:ind w:left="4320" w:hanging="360"/>
      </w:pPr>
      <w:rPr>
        <w:rFonts w:ascii="Times New Roman" w:hAnsi="Times New Roman" w:hint="default"/>
      </w:rPr>
    </w:lvl>
    <w:lvl w:ilvl="6" w:tplc="00200456" w:tentative="1">
      <w:start w:val="1"/>
      <w:numFmt w:val="bullet"/>
      <w:lvlText w:val="-"/>
      <w:lvlJc w:val="left"/>
      <w:pPr>
        <w:tabs>
          <w:tab w:val="num" w:pos="5040"/>
        </w:tabs>
        <w:ind w:left="5040" w:hanging="360"/>
      </w:pPr>
      <w:rPr>
        <w:rFonts w:ascii="Times New Roman" w:hAnsi="Times New Roman" w:hint="default"/>
      </w:rPr>
    </w:lvl>
    <w:lvl w:ilvl="7" w:tplc="B2643FEE" w:tentative="1">
      <w:start w:val="1"/>
      <w:numFmt w:val="bullet"/>
      <w:lvlText w:val="-"/>
      <w:lvlJc w:val="left"/>
      <w:pPr>
        <w:tabs>
          <w:tab w:val="num" w:pos="5760"/>
        </w:tabs>
        <w:ind w:left="5760" w:hanging="360"/>
      </w:pPr>
      <w:rPr>
        <w:rFonts w:ascii="Times New Roman" w:hAnsi="Times New Roman" w:hint="default"/>
      </w:rPr>
    </w:lvl>
    <w:lvl w:ilvl="8" w:tplc="E0F244F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5D781DAA"/>
    <w:multiLevelType w:val="hybridMultilevel"/>
    <w:tmpl w:val="6002AF9A"/>
    <w:lvl w:ilvl="0" w:tplc="1C090001">
      <w:start w:val="1"/>
      <w:numFmt w:val="bullet"/>
      <w:lvlText w:val=""/>
      <w:lvlJc w:val="left"/>
      <w:pPr>
        <w:tabs>
          <w:tab w:val="num" w:pos="720"/>
        </w:tabs>
        <w:ind w:left="720" w:hanging="360"/>
      </w:pPr>
      <w:rPr>
        <w:rFonts w:ascii="Symbol" w:hAnsi="Symbol" w:hint="default"/>
      </w:rPr>
    </w:lvl>
    <w:lvl w:ilvl="1" w:tplc="52D05536" w:tentative="1">
      <w:start w:val="1"/>
      <w:numFmt w:val="bullet"/>
      <w:lvlText w:val=""/>
      <w:lvlJc w:val="left"/>
      <w:pPr>
        <w:tabs>
          <w:tab w:val="num" w:pos="1440"/>
        </w:tabs>
        <w:ind w:left="1440" w:hanging="360"/>
      </w:pPr>
      <w:rPr>
        <w:rFonts w:ascii="Wingdings" w:hAnsi="Wingdings" w:hint="default"/>
      </w:rPr>
    </w:lvl>
    <w:lvl w:ilvl="2" w:tplc="838E56C2" w:tentative="1">
      <w:start w:val="1"/>
      <w:numFmt w:val="bullet"/>
      <w:lvlText w:val=""/>
      <w:lvlJc w:val="left"/>
      <w:pPr>
        <w:tabs>
          <w:tab w:val="num" w:pos="2160"/>
        </w:tabs>
        <w:ind w:left="2160" w:hanging="360"/>
      </w:pPr>
      <w:rPr>
        <w:rFonts w:ascii="Wingdings" w:hAnsi="Wingdings" w:hint="default"/>
      </w:rPr>
    </w:lvl>
    <w:lvl w:ilvl="3" w:tplc="E034DC0E" w:tentative="1">
      <w:start w:val="1"/>
      <w:numFmt w:val="bullet"/>
      <w:lvlText w:val=""/>
      <w:lvlJc w:val="left"/>
      <w:pPr>
        <w:tabs>
          <w:tab w:val="num" w:pos="2880"/>
        </w:tabs>
        <w:ind w:left="2880" w:hanging="360"/>
      </w:pPr>
      <w:rPr>
        <w:rFonts w:ascii="Wingdings" w:hAnsi="Wingdings" w:hint="default"/>
      </w:rPr>
    </w:lvl>
    <w:lvl w:ilvl="4" w:tplc="B6045E76" w:tentative="1">
      <w:start w:val="1"/>
      <w:numFmt w:val="bullet"/>
      <w:lvlText w:val=""/>
      <w:lvlJc w:val="left"/>
      <w:pPr>
        <w:tabs>
          <w:tab w:val="num" w:pos="3600"/>
        </w:tabs>
        <w:ind w:left="3600" w:hanging="360"/>
      </w:pPr>
      <w:rPr>
        <w:rFonts w:ascii="Wingdings" w:hAnsi="Wingdings" w:hint="default"/>
      </w:rPr>
    </w:lvl>
    <w:lvl w:ilvl="5" w:tplc="55C24420" w:tentative="1">
      <w:start w:val="1"/>
      <w:numFmt w:val="bullet"/>
      <w:lvlText w:val=""/>
      <w:lvlJc w:val="left"/>
      <w:pPr>
        <w:tabs>
          <w:tab w:val="num" w:pos="4320"/>
        </w:tabs>
        <w:ind w:left="4320" w:hanging="360"/>
      </w:pPr>
      <w:rPr>
        <w:rFonts w:ascii="Wingdings" w:hAnsi="Wingdings" w:hint="default"/>
      </w:rPr>
    </w:lvl>
    <w:lvl w:ilvl="6" w:tplc="10D2C204" w:tentative="1">
      <w:start w:val="1"/>
      <w:numFmt w:val="bullet"/>
      <w:lvlText w:val=""/>
      <w:lvlJc w:val="left"/>
      <w:pPr>
        <w:tabs>
          <w:tab w:val="num" w:pos="5040"/>
        </w:tabs>
        <w:ind w:left="5040" w:hanging="360"/>
      </w:pPr>
      <w:rPr>
        <w:rFonts w:ascii="Wingdings" w:hAnsi="Wingdings" w:hint="default"/>
      </w:rPr>
    </w:lvl>
    <w:lvl w:ilvl="7" w:tplc="8B9EA866" w:tentative="1">
      <w:start w:val="1"/>
      <w:numFmt w:val="bullet"/>
      <w:lvlText w:val=""/>
      <w:lvlJc w:val="left"/>
      <w:pPr>
        <w:tabs>
          <w:tab w:val="num" w:pos="5760"/>
        </w:tabs>
        <w:ind w:left="5760" w:hanging="360"/>
      </w:pPr>
      <w:rPr>
        <w:rFonts w:ascii="Wingdings" w:hAnsi="Wingdings" w:hint="default"/>
      </w:rPr>
    </w:lvl>
    <w:lvl w:ilvl="8" w:tplc="05AA83B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CD0F9B"/>
    <w:multiLevelType w:val="hybridMultilevel"/>
    <w:tmpl w:val="A806721C"/>
    <w:lvl w:ilvl="0" w:tplc="F62C90F4">
      <w:start w:val="1"/>
      <w:numFmt w:val="bullet"/>
      <w:lvlText w:val="-"/>
      <w:lvlJc w:val="left"/>
      <w:pPr>
        <w:tabs>
          <w:tab w:val="num" w:pos="720"/>
        </w:tabs>
        <w:ind w:left="720" w:hanging="360"/>
      </w:pPr>
      <w:rPr>
        <w:rFonts w:ascii="Times New Roman" w:hAnsi="Times New Roman" w:hint="default"/>
      </w:rPr>
    </w:lvl>
    <w:lvl w:ilvl="1" w:tplc="81C63280" w:tentative="1">
      <w:start w:val="1"/>
      <w:numFmt w:val="bullet"/>
      <w:lvlText w:val="-"/>
      <w:lvlJc w:val="left"/>
      <w:pPr>
        <w:tabs>
          <w:tab w:val="num" w:pos="1440"/>
        </w:tabs>
        <w:ind w:left="1440" w:hanging="360"/>
      </w:pPr>
      <w:rPr>
        <w:rFonts w:ascii="Times New Roman" w:hAnsi="Times New Roman" w:hint="default"/>
      </w:rPr>
    </w:lvl>
    <w:lvl w:ilvl="2" w:tplc="ABB6DE20" w:tentative="1">
      <w:start w:val="1"/>
      <w:numFmt w:val="bullet"/>
      <w:lvlText w:val="-"/>
      <w:lvlJc w:val="left"/>
      <w:pPr>
        <w:tabs>
          <w:tab w:val="num" w:pos="2160"/>
        </w:tabs>
        <w:ind w:left="2160" w:hanging="360"/>
      </w:pPr>
      <w:rPr>
        <w:rFonts w:ascii="Times New Roman" w:hAnsi="Times New Roman" w:hint="default"/>
      </w:rPr>
    </w:lvl>
    <w:lvl w:ilvl="3" w:tplc="0B64707C" w:tentative="1">
      <w:start w:val="1"/>
      <w:numFmt w:val="bullet"/>
      <w:lvlText w:val="-"/>
      <w:lvlJc w:val="left"/>
      <w:pPr>
        <w:tabs>
          <w:tab w:val="num" w:pos="2880"/>
        </w:tabs>
        <w:ind w:left="2880" w:hanging="360"/>
      </w:pPr>
      <w:rPr>
        <w:rFonts w:ascii="Times New Roman" w:hAnsi="Times New Roman" w:hint="default"/>
      </w:rPr>
    </w:lvl>
    <w:lvl w:ilvl="4" w:tplc="AEBABA78" w:tentative="1">
      <w:start w:val="1"/>
      <w:numFmt w:val="bullet"/>
      <w:lvlText w:val="-"/>
      <w:lvlJc w:val="left"/>
      <w:pPr>
        <w:tabs>
          <w:tab w:val="num" w:pos="3600"/>
        </w:tabs>
        <w:ind w:left="3600" w:hanging="360"/>
      </w:pPr>
      <w:rPr>
        <w:rFonts w:ascii="Times New Roman" w:hAnsi="Times New Roman" w:hint="default"/>
      </w:rPr>
    </w:lvl>
    <w:lvl w:ilvl="5" w:tplc="219E1502" w:tentative="1">
      <w:start w:val="1"/>
      <w:numFmt w:val="bullet"/>
      <w:lvlText w:val="-"/>
      <w:lvlJc w:val="left"/>
      <w:pPr>
        <w:tabs>
          <w:tab w:val="num" w:pos="4320"/>
        </w:tabs>
        <w:ind w:left="4320" w:hanging="360"/>
      </w:pPr>
      <w:rPr>
        <w:rFonts w:ascii="Times New Roman" w:hAnsi="Times New Roman" w:hint="default"/>
      </w:rPr>
    </w:lvl>
    <w:lvl w:ilvl="6" w:tplc="41D2738E" w:tentative="1">
      <w:start w:val="1"/>
      <w:numFmt w:val="bullet"/>
      <w:lvlText w:val="-"/>
      <w:lvlJc w:val="left"/>
      <w:pPr>
        <w:tabs>
          <w:tab w:val="num" w:pos="5040"/>
        </w:tabs>
        <w:ind w:left="5040" w:hanging="360"/>
      </w:pPr>
      <w:rPr>
        <w:rFonts w:ascii="Times New Roman" w:hAnsi="Times New Roman" w:hint="default"/>
      </w:rPr>
    </w:lvl>
    <w:lvl w:ilvl="7" w:tplc="A3AEC420" w:tentative="1">
      <w:start w:val="1"/>
      <w:numFmt w:val="bullet"/>
      <w:lvlText w:val="-"/>
      <w:lvlJc w:val="left"/>
      <w:pPr>
        <w:tabs>
          <w:tab w:val="num" w:pos="5760"/>
        </w:tabs>
        <w:ind w:left="5760" w:hanging="360"/>
      </w:pPr>
      <w:rPr>
        <w:rFonts w:ascii="Times New Roman" w:hAnsi="Times New Roman" w:hint="default"/>
      </w:rPr>
    </w:lvl>
    <w:lvl w:ilvl="8" w:tplc="88FC8FB8"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74692F76"/>
    <w:multiLevelType w:val="hybridMultilevel"/>
    <w:tmpl w:val="E3420354"/>
    <w:lvl w:ilvl="0" w:tplc="FBD23C66">
      <w:start w:val="1"/>
      <w:numFmt w:val="bullet"/>
      <w:lvlText w:val="•"/>
      <w:lvlJc w:val="left"/>
      <w:pPr>
        <w:tabs>
          <w:tab w:val="num" w:pos="720"/>
        </w:tabs>
        <w:ind w:left="720" w:hanging="360"/>
      </w:pPr>
      <w:rPr>
        <w:rFonts w:ascii="Arial" w:hAnsi="Arial" w:hint="default"/>
      </w:rPr>
    </w:lvl>
    <w:lvl w:ilvl="1" w:tplc="65667266" w:tentative="1">
      <w:start w:val="1"/>
      <w:numFmt w:val="bullet"/>
      <w:lvlText w:val="•"/>
      <w:lvlJc w:val="left"/>
      <w:pPr>
        <w:tabs>
          <w:tab w:val="num" w:pos="1440"/>
        </w:tabs>
        <w:ind w:left="1440" w:hanging="360"/>
      </w:pPr>
      <w:rPr>
        <w:rFonts w:ascii="Arial" w:hAnsi="Arial" w:hint="default"/>
      </w:rPr>
    </w:lvl>
    <w:lvl w:ilvl="2" w:tplc="363601FA" w:tentative="1">
      <w:start w:val="1"/>
      <w:numFmt w:val="bullet"/>
      <w:lvlText w:val="•"/>
      <w:lvlJc w:val="left"/>
      <w:pPr>
        <w:tabs>
          <w:tab w:val="num" w:pos="2160"/>
        </w:tabs>
        <w:ind w:left="2160" w:hanging="360"/>
      </w:pPr>
      <w:rPr>
        <w:rFonts w:ascii="Arial" w:hAnsi="Arial" w:hint="default"/>
      </w:rPr>
    </w:lvl>
    <w:lvl w:ilvl="3" w:tplc="4CB06200" w:tentative="1">
      <w:start w:val="1"/>
      <w:numFmt w:val="bullet"/>
      <w:lvlText w:val="•"/>
      <w:lvlJc w:val="left"/>
      <w:pPr>
        <w:tabs>
          <w:tab w:val="num" w:pos="2880"/>
        </w:tabs>
        <w:ind w:left="2880" w:hanging="360"/>
      </w:pPr>
      <w:rPr>
        <w:rFonts w:ascii="Arial" w:hAnsi="Arial" w:hint="default"/>
      </w:rPr>
    </w:lvl>
    <w:lvl w:ilvl="4" w:tplc="2A788FAA" w:tentative="1">
      <w:start w:val="1"/>
      <w:numFmt w:val="bullet"/>
      <w:lvlText w:val="•"/>
      <w:lvlJc w:val="left"/>
      <w:pPr>
        <w:tabs>
          <w:tab w:val="num" w:pos="3600"/>
        </w:tabs>
        <w:ind w:left="3600" w:hanging="360"/>
      </w:pPr>
      <w:rPr>
        <w:rFonts w:ascii="Arial" w:hAnsi="Arial" w:hint="default"/>
      </w:rPr>
    </w:lvl>
    <w:lvl w:ilvl="5" w:tplc="12BC107C" w:tentative="1">
      <w:start w:val="1"/>
      <w:numFmt w:val="bullet"/>
      <w:lvlText w:val="•"/>
      <w:lvlJc w:val="left"/>
      <w:pPr>
        <w:tabs>
          <w:tab w:val="num" w:pos="4320"/>
        </w:tabs>
        <w:ind w:left="4320" w:hanging="360"/>
      </w:pPr>
      <w:rPr>
        <w:rFonts w:ascii="Arial" w:hAnsi="Arial" w:hint="default"/>
      </w:rPr>
    </w:lvl>
    <w:lvl w:ilvl="6" w:tplc="DD2EA752" w:tentative="1">
      <w:start w:val="1"/>
      <w:numFmt w:val="bullet"/>
      <w:lvlText w:val="•"/>
      <w:lvlJc w:val="left"/>
      <w:pPr>
        <w:tabs>
          <w:tab w:val="num" w:pos="5040"/>
        </w:tabs>
        <w:ind w:left="5040" w:hanging="360"/>
      </w:pPr>
      <w:rPr>
        <w:rFonts w:ascii="Arial" w:hAnsi="Arial" w:hint="default"/>
      </w:rPr>
    </w:lvl>
    <w:lvl w:ilvl="7" w:tplc="8962FA38" w:tentative="1">
      <w:start w:val="1"/>
      <w:numFmt w:val="bullet"/>
      <w:lvlText w:val="•"/>
      <w:lvlJc w:val="left"/>
      <w:pPr>
        <w:tabs>
          <w:tab w:val="num" w:pos="5760"/>
        </w:tabs>
        <w:ind w:left="5760" w:hanging="360"/>
      </w:pPr>
      <w:rPr>
        <w:rFonts w:ascii="Arial" w:hAnsi="Arial" w:hint="default"/>
      </w:rPr>
    </w:lvl>
    <w:lvl w:ilvl="8" w:tplc="FF04F996"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770E375F"/>
    <w:multiLevelType w:val="hybridMultilevel"/>
    <w:tmpl w:val="38D80E30"/>
    <w:lvl w:ilvl="0" w:tplc="1C090001">
      <w:start w:val="1"/>
      <w:numFmt w:val="bullet"/>
      <w:lvlText w:val=""/>
      <w:lvlJc w:val="left"/>
      <w:pPr>
        <w:ind w:left="1077" w:hanging="360"/>
      </w:pPr>
      <w:rPr>
        <w:rFonts w:ascii="Symbol" w:hAnsi="Symbol" w:hint="default"/>
      </w:rPr>
    </w:lvl>
    <w:lvl w:ilvl="1" w:tplc="1C090003" w:tentative="1">
      <w:start w:val="1"/>
      <w:numFmt w:val="bullet"/>
      <w:lvlText w:val="o"/>
      <w:lvlJc w:val="left"/>
      <w:pPr>
        <w:ind w:left="1797" w:hanging="360"/>
      </w:pPr>
      <w:rPr>
        <w:rFonts w:ascii="Courier New" w:hAnsi="Courier New" w:cs="Courier New" w:hint="default"/>
      </w:rPr>
    </w:lvl>
    <w:lvl w:ilvl="2" w:tplc="1C090005" w:tentative="1">
      <w:start w:val="1"/>
      <w:numFmt w:val="bullet"/>
      <w:lvlText w:val=""/>
      <w:lvlJc w:val="left"/>
      <w:pPr>
        <w:ind w:left="2517" w:hanging="360"/>
      </w:pPr>
      <w:rPr>
        <w:rFonts w:ascii="Wingdings" w:hAnsi="Wingdings" w:hint="default"/>
      </w:rPr>
    </w:lvl>
    <w:lvl w:ilvl="3" w:tplc="1C090001" w:tentative="1">
      <w:start w:val="1"/>
      <w:numFmt w:val="bullet"/>
      <w:lvlText w:val=""/>
      <w:lvlJc w:val="left"/>
      <w:pPr>
        <w:ind w:left="3237" w:hanging="360"/>
      </w:pPr>
      <w:rPr>
        <w:rFonts w:ascii="Symbol" w:hAnsi="Symbol" w:hint="default"/>
      </w:rPr>
    </w:lvl>
    <w:lvl w:ilvl="4" w:tplc="1C090003" w:tentative="1">
      <w:start w:val="1"/>
      <w:numFmt w:val="bullet"/>
      <w:lvlText w:val="o"/>
      <w:lvlJc w:val="left"/>
      <w:pPr>
        <w:ind w:left="3957" w:hanging="360"/>
      </w:pPr>
      <w:rPr>
        <w:rFonts w:ascii="Courier New" w:hAnsi="Courier New" w:cs="Courier New" w:hint="default"/>
      </w:rPr>
    </w:lvl>
    <w:lvl w:ilvl="5" w:tplc="1C090005" w:tentative="1">
      <w:start w:val="1"/>
      <w:numFmt w:val="bullet"/>
      <w:lvlText w:val=""/>
      <w:lvlJc w:val="left"/>
      <w:pPr>
        <w:ind w:left="4677" w:hanging="360"/>
      </w:pPr>
      <w:rPr>
        <w:rFonts w:ascii="Wingdings" w:hAnsi="Wingdings" w:hint="default"/>
      </w:rPr>
    </w:lvl>
    <w:lvl w:ilvl="6" w:tplc="1C090001" w:tentative="1">
      <w:start w:val="1"/>
      <w:numFmt w:val="bullet"/>
      <w:lvlText w:val=""/>
      <w:lvlJc w:val="left"/>
      <w:pPr>
        <w:ind w:left="5397" w:hanging="360"/>
      </w:pPr>
      <w:rPr>
        <w:rFonts w:ascii="Symbol" w:hAnsi="Symbol" w:hint="default"/>
      </w:rPr>
    </w:lvl>
    <w:lvl w:ilvl="7" w:tplc="1C090003" w:tentative="1">
      <w:start w:val="1"/>
      <w:numFmt w:val="bullet"/>
      <w:lvlText w:val="o"/>
      <w:lvlJc w:val="left"/>
      <w:pPr>
        <w:ind w:left="6117" w:hanging="360"/>
      </w:pPr>
      <w:rPr>
        <w:rFonts w:ascii="Courier New" w:hAnsi="Courier New" w:cs="Courier New" w:hint="default"/>
      </w:rPr>
    </w:lvl>
    <w:lvl w:ilvl="8" w:tplc="1C090005" w:tentative="1">
      <w:start w:val="1"/>
      <w:numFmt w:val="bullet"/>
      <w:lvlText w:val=""/>
      <w:lvlJc w:val="left"/>
      <w:pPr>
        <w:ind w:left="6837" w:hanging="360"/>
      </w:pPr>
      <w:rPr>
        <w:rFonts w:ascii="Wingdings" w:hAnsi="Wingdings" w:hint="default"/>
      </w:rPr>
    </w:lvl>
  </w:abstractNum>
  <w:abstractNum w:abstractNumId="24" w15:restartNumberingAfterBreak="0">
    <w:nsid w:val="774019B0"/>
    <w:multiLevelType w:val="hybridMultilevel"/>
    <w:tmpl w:val="513E0BEA"/>
    <w:lvl w:ilvl="0" w:tplc="3F8E76C2">
      <w:start w:val="25"/>
      <w:numFmt w:val="bullet"/>
      <w:lvlText w:val="-"/>
      <w:lvlJc w:val="left"/>
      <w:pPr>
        <w:ind w:left="758" w:hanging="360"/>
      </w:pPr>
      <w:rPr>
        <w:rFonts w:ascii="Calibri" w:eastAsia="Calibri" w:hAnsi="Calibri" w:cs="Calibri" w:hint="default"/>
      </w:rPr>
    </w:lvl>
    <w:lvl w:ilvl="1" w:tplc="1C090003" w:tentative="1">
      <w:start w:val="1"/>
      <w:numFmt w:val="bullet"/>
      <w:lvlText w:val="o"/>
      <w:lvlJc w:val="left"/>
      <w:pPr>
        <w:ind w:left="1478" w:hanging="360"/>
      </w:pPr>
      <w:rPr>
        <w:rFonts w:ascii="Courier New" w:hAnsi="Courier New" w:cs="Courier New" w:hint="default"/>
      </w:rPr>
    </w:lvl>
    <w:lvl w:ilvl="2" w:tplc="1C090005" w:tentative="1">
      <w:start w:val="1"/>
      <w:numFmt w:val="bullet"/>
      <w:lvlText w:val=""/>
      <w:lvlJc w:val="left"/>
      <w:pPr>
        <w:ind w:left="2198" w:hanging="360"/>
      </w:pPr>
      <w:rPr>
        <w:rFonts w:ascii="Wingdings" w:hAnsi="Wingdings" w:hint="default"/>
      </w:rPr>
    </w:lvl>
    <w:lvl w:ilvl="3" w:tplc="1C090001" w:tentative="1">
      <w:start w:val="1"/>
      <w:numFmt w:val="bullet"/>
      <w:lvlText w:val=""/>
      <w:lvlJc w:val="left"/>
      <w:pPr>
        <w:ind w:left="2918" w:hanging="360"/>
      </w:pPr>
      <w:rPr>
        <w:rFonts w:ascii="Symbol" w:hAnsi="Symbol" w:hint="default"/>
      </w:rPr>
    </w:lvl>
    <w:lvl w:ilvl="4" w:tplc="1C090003" w:tentative="1">
      <w:start w:val="1"/>
      <w:numFmt w:val="bullet"/>
      <w:lvlText w:val="o"/>
      <w:lvlJc w:val="left"/>
      <w:pPr>
        <w:ind w:left="3638" w:hanging="360"/>
      </w:pPr>
      <w:rPr>
        <w:rFonts w:ascii="Courier New" w:hAnsi="Courier New" w:cs="Courier New" w:hint="default"/>
      </w:rPr>
    </w:lvl>
    <w:lvl w:ilvl="5" w:tplc="1C090005" w:tentative="1">
      <w:start w:val="1"/>
      <w:numFmt w:val="bullet"/>
      <w:lvlText w:val=""/>
      <w:lvlJc w:val="left"/>
      <w:pPr>
        <w:ind w:left="4358" w:hanging="360"/>
      </w:pPr>
      <w:rPr>
        <w:rFonts w:ascii="Wingdings" w:hAnsi="Wingdings" w:hint="default"/>
      </w:rPr>
    </w:lvl>
    <w:lvl w:ilvl="6" w:tplc="1C090001" w:tentative="1">
      <w:start w:val="1"/>
      <w:numFmt w:val="bullet"/>
      <w:lvlText w:val=""/>
      <w:lvlJc w:val="left"/>
      <w:pPr>
        <w:ind w:left="5078" w:hanging="360"/>
      </w:pPr>
      <w:rPr>
        <w:rFonts w:ascii="Symbol" w:hAnsi="Symbol" w:hint="default"/>
      </w:rPr>
    </w:lvl>
    <w:lvl w:ilvl="7" w:tplc="1C090003" w:tentative="1">
      <w:start w:val="1"/>
      <w:numFmt w:val="bullet"/>
      <w:lvlText w:val="o"/>
      <w:lvlJc w:val="left"/>
      <w:pPr>
        <w:ind w:left="5798" w:hanging="360"/>
      </w:pPr>
      <w:rPr>
        <w:rFonts w:ascii="Courier New" w:hAnsi="Courier New" w:cs="Courier New" w:hint="default"/>
      </w:rPr>
    </w:lvl>
    <w:lvl w:ilvl="8" w:tplc="1C090005" w:tentative="1">
      <w:start w:val="1"/>
      <w:numFmt w:val="bullet"/>
      <w:lvlText w:val=""/>
      <w:lvlJc w:val="left"/>
      <w:pPr>
        <w:ind w:left="6518" w:hanging="360"/>
      </w:pPr>
      <w:rPr>
        <w:rFonts w:ascii="Wingdings" w:hAnsi="Wingdings" w:hint="default"/>
      </w:rPr>
    </w:lvl>
  </w:abstractNum>
  <w:abstractNum w:abstractNumId="25" w15:restartNumberingAfterBreak="0">
    <w:nsid w:val="7D416D45"/>
    <w:multiLevelType w:val="multilevel"/>
    <w:tmpl w:val="4D066394"/>
    <w:lvl w:ilvl="0">
      <w:start w:val="1"/>
      <w:numFmt w:val="decimal"/>
      <w:pStyle w:val="MMTopic1"/>
      <w:suff w:val="space"/>
      <w:lvlText w:val="%1"/>
      <w:lvlJc w:val="left"/>
      <w:pPr>
        <w:ind w:left="142" w:firstLine="0"/>
      </w:pPr>
    </w:lvl>
    <w:lvl w:ilvl="1">
      <w:start w:val="1"/>
      <w:numFmt w:val="decimal"/>
      <w:pStyle w:val="MMTopic2"/>
      <w:suff w:val="space"/>
      <w:lvlText w:val="%1.%2"/>
      <w:lvlJc w:val="left"/>
      <w:pPr>
        <w:ind w:left="142" w:firstLine="0"/>
      </w:pPr>
    </w:lvl>
    <w:lvl w:ilvl="2">
      <w:start w:val="1"/>
      <w:numFmt w:val="decimal"/>
      <w:pStyle w:val="MMTopic3"/>
      <w:suff w:val="space"/>
      <w:lvlText w:val="%1.%2.%3"/>
      <w:lvlJc w:val="left"/>
      <w:pPr>
        <w:ind w:left="142" w:firstLine="0"/>
      </w:pPr>
    </w:lvl>
    <w:lvl w:ilvl="3">
      <w:start w:val="1"/>
      <w:numFmt w:val="decimal"/>
      <w:lvlText w:val="(%4)"/>
      <w:lvlJc w:val="left"/>
      <w:pPr>
        <w:ind w:left="1582" w:hanging="360"/>
      </w:pPr>
    </w:lvl>
    <w:lvl w:ilvl="4">
      <w:start w:val="1"/>
      <w:numFmt w:val="lowerLetter"/>
      <w:lvlText w:val="(%5)"/>
      <w:lvlJc w:val="left"/>
      <w:pPr>
        <w:ind w:left="1942" w:hanging="360"/>
      </w:pPr>
    </w:lvl>
    <w:lvl w:ilvl="5">
      <w:start w:val="1"/>
      <w:numFmt w:val="lowerRoman"/>
      <w:lvlText w:val="(%6)"/>
      <w:lvlJc w:val="left"/>
      <w:pPr>
        <w:ind w:left="2302" w:hanging="360"/>
      </w:pPr>
    </w:lvl>
    <w:lvl w:ilvl="6">
      <w:start w:val="1"/>
      <w:numFmt w:val="decimal"/>
      <w:lvlText w:val="%7."/>
      <w:lvlJc w:val="left"/>
      <w:pPr>
        <w:ind w:left="2662" w:hanging="360"/>
      </w:pPr>
    </w:lvl>
    <w:lvl w:ilvl="7">
      <w:start w:val="1"/>
      <w:numFmt w:val="lowerLetter"/>
      <w:lvlText w:val="%8."/>
      <w:lvlJc w:val="left"/>
      <w:pPr>
        <w:ind w:left="3022" w:hanging="360"/>
      </w:pPr>
    </w:lvl>
    <w:lvl w:ilvl="8">
      <w:start w:val="1"/>
      <w:numFmt w:val="lowerRoman"/>
      <w:lvlText w:val="%9."/>
      <w:lvlJc w:val="left"/>
      <w:pPr>
        <w:ind w:left="3382" w:hanging="360"/>
      </w:pPr>
    </w:lvl>
  </w:abstractNum>
  <w:abstractNum w:abstractNumId="26" w15:restartNumberingAfterBreak="0">
    <w:nsid w:val="7E20736F"/>
    <w:multiLevelType w:val="hybridMultilevel"/>
    <w:tmpl w:val="592AFCB0"/>
    <w:lvl w:ilvl="0" w:tplc="9B5473F0">
      <w:start w:val="1"/>
      <w:numFmt w:val="bullet"/>
      <w:lvlText w:val="•"/>
      <w:lvlJc w:val="left"/>
      <w:pPr>
        <w:tabs>
          <w:tab w:val="num" w:pos="720"/>
        </w:tabs>
        <w:ind w:left="720" w:hanging="360"/>
      </w:pPr>
      <w:rPr>
        <w:rFonts w:ascii="Arial" w:hAnsi="Arial" w:hint="default"/>
      </w:rPr>
    </w:lvl>
    <w:lvl w:ilvl="1" w:tplc="4E602562" w:tentative="1">
      <w:start w:val="1"/>
      <w:numFmt w:val="bullet"/>
      <w:lvlText w:val="•"/>
      <w:lvlJc w:val="left"/>
      <w:pPr>
        <w:tabs>
          <w:tab w:val="num" w:pos="1440"/>
        </w:tabs>
        <w:ind w:left="1440" w:hanging="360"/>
      </w:pPr>
      <w:rPr>
        <w:rFonts w:ascii="Arial" w:hAnsi="Arial" w:hint="default"/>
      </w:rPr>
    </w:lvl>
    <w:lvl w:ilvl="2" w:tplc="A82AE554" w:tentative="1">
      <w:start w:val="1"/>
      <w:numFmt w:val="bullet"/>
      <w:lvlText w:val="•"/>
      <w:lvlJc w:val="left"/>
      <w:pPr>
        <w:tabs>
          <w:tab w:val="num" w:pos="2160"/>
        </w:tabs>
        <w:ind w:left="2160" w:hanging="360"/>
      </w:pPr>
      <w:rPr>
        <w:rFonts w:ascii="Arial" w:hAnsi="Arial" w:hint="default"/>
      </w:rPr>
    </w:lvl>
    <w:lvl w:ilvl="3" w:tplc="6E10C50A" w:tentative="1">
      <w:start w:val="1"/>
      <w:numFmt w:val="bullet"/>
      <w:lvlText w:val="•"/>
      <w:lvlJc w:val="left"/>
      <w:pPr>
        <w:tabs>
          <w:tab w:val="num" w:pos="2880"/>
        </w:tabs>
        <w:ind w:left="2880" w:hanging="360"/>
      </w:pPr>
      <w:rPr>
        <w:rFonts w:ascii="Arial" w:hAnsi="Arial" w:hint="default"/>
      </w:rPr>
    </w:lvl>
    <w:lvl w:ilvl="4" w:tplc="87007AEC" w:tentative="1">
      <w:start w:val="1"/>
      <w:numFmt w:val="bullet"/>
      <w:lvlText w:val="•"/>
      <w:lvlJc w:val="left"/>
      <w:pPr>
        <w:tabs>
          <w:tab w:val="num" w:pos="3600"/>
        </w:tabs>
        <w:ind w:left="3600" w:hanging="360"/>
      </w:pPr>
      <w:rPr>
        <w:rFonts w:ascii="Arial" w:hAnsi="Arial" w:hint="default"/>
      </w:rPr>
    </w:lvl>
    <w:lvl w:ilvl="5" w:tplc="5136D606" w:tentative="1">
      <w:start w:val="1"/>
      <w:numFmt w:val="bullet"/>
      <w:lvlText w:val="•"/>
      <w:lvlJc w:val="left"/>
      <w:pPr>
        <w:tabs>
          <w:tab w:val="num" w:pos="4320"/>
        </w:tabs>
        <w:ind w:left="4320" w:hanging="360"/>
      </w:pPr>
      <w:rPr>
        <w:rFonts w:ascii="Arial" w:hAnsi="Arial" w:hint="default"/>
      </w:rPr>
    </w:lvl>
    <w:lvl w:ilvl="6" w:tplc="63E6FDE6" w:tentative="1">
      <w:start w:val="1"/>
      <w:numFmt w:val="bullet"/>
      <w:lvlText w:val="•"/>
      <w:lvlJc w:val="left"/>
      <w:pPr>
        <w:tabs>
          <w:tab w:val="num" w:pos="5040"/>
        </w:tabs>
        <w:ind w:left="5040" w:hanging="360"/>
      </w:pPr>
      <w:rPr>
        <w:rFonts w:ascii="Arial" w:hAnsi="Arial" w:hint="default"/>
      </w:rPr>
    </w:lvl>
    <w:lvl w:ilvl="7" w:tplc="22883838" w:tentative="1">
      <w:start w:val="1"/>
      <w:numFmt w:val="bullet"/>
      <w:lvlText w:val="•"/>
      <w:lvlJc w:val="left"/>
      <w:pPr>
        <w:tabs>
          <w:tab w:val="num" w:pos="5760"/>
        </w:tabs>
        <w:ind w:left="5760" w:hanging="360"/>
      </w:pPr>
      <w:rPr>
        <w:rFonts w:ascii="Arial" w:hAnsi="Arial" w:hint="default"/>
      </w:rPr>
    </w:lvl>
    <w:lvl w:ilvl="8" w:tplc="399A4DF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7F2464B8"/>
    <w:multiLevelType w:val="multilevel"/>
    <w:tmpl w:val="7DB05484"/>
    <w:lvl w:ilvl="0">
      <w:start w:val="1"/>
      <w:numFmt w:val="decimal"/>
      <w:lvlText w:val="%1."/>
      <w:lvlJc w:val="left"/>
      <w:pPr>
        <w:ind w:left="720" w:hanging="360"/>
      </w:pPr>
      <w:rPr>
        <w:rFonts w:hint="default"/>
      </w:rPr>
    </w:lvl>
    <w:lvl w:ilvl="1">
      <w:start w:val="4"/>
      <w:numFmt w:val="decimal"/>
      <w:isLgl/>
      <w:lvlText w:val="%1.%2"/>
      <w:lvlJc w:val="left"/>
      <w:pPr>
        <w:ind w:left="1150" w:hanging="790"/>
      </w:pPr>
      <w:rPr>
        <w:rFonts w:hint="default"/>
        <w:sz w:val="22"/>
      </w:rPr>
    </w:lvl>
    <w:lvl w:ilvl="2">
      <w:start w:val="2"/>
      <w:numFmt w:val="decimal"/>
      <w:isLgl/>
      <w:lvlText w:val="%1.%2.%3"/>
      <w:lvlJc w:val="left"/>
      <w:pPr>
        <w:ind w:left="1150" w:hanging="790"/>
      </w:pPr>
      <w:rPr>
        <w:rFonts w:hint="default"/>
        <w:sz w:val="22"/>
      </w:rPr>
    </w:lvl>
    <w:lvl w:ilvl="3">
      <w:start w:val="1"/>
      <w:numFmt w:val="decimal"/>
      <w:isLgl/>
      <w:lvlText w:val="%1.%2.%3.%4"/>
      <w:lvlJc w:val="left"/>
      <w:pPr>
        <w:ind w:left="1440" w:hanging="1080"/>
      </w:pPr>
      <w:rPr>
        <w:rFonts w:hint="default"/>
        <w:sz w:val="22"/>
      </w:rPr>
    </w:lvl>
    <w:lvl w:ilvl="4">
      <w:start w:val="1"/>
      <w:numFmt w:val="decimal"/>
      <w:isLgl/>
      <w:lvlText w:val="%1.%2.%3.%4.%5"/>
      <w:lvlJc w:val="left"/>
      <w:pPr>
        <w:ind w:left="1440" w:hanging="1080"/>
      </w:pPr>
      <w:rPr>
        <w:rFonts w:hint="default"/>
        <w:sz w:val="22"/>
      </w:rPr>
    </w:lvl>
    <w:lvl w:ilvl="5">
      <w:start w:val="1"/>
      <w:numFmt w:val="decimal"/>
      <w:isLgl/>
      <w:lvlText w:val="%1.%2.%3.%4.%5.%6"/>
      <w:lvlJc w:val="left"/>
      <w:pPr>
        <w:ind w:left="1800" w:hanging="1440"/>
      </w:pPr>
      <w:rPr>
        <w:rFonts w:hint="default"/>
        <w:sz w:val="22"/>
      </w:rPr>
    </w:lvl>
    <w:lvl w:ilvl="6">
      <w:start w:val="1"/>
      <w:numFmt w:val="decimal"/>
      <w:isLgl/>
      <w:lvlText w:val="%1.%2.%3.%4.%5.%6.%7"/>
      <w:lvlJc w:val="left"/>
      <w:pPr>
        <w:ind w:left="1800" w:hanging="1440"/>
      </w:pPr>
      <w:rPr>
        <w:rFonts w:hint="default"/>
        <w:sz w:val="22"/>
      </w:rPr>
    </w:lvl>
    <w:lvl w:ilvl="7">
      <w:start w:val="1"/>
      <w:numFmt w:val="decimal"/>
      <w:isLgl/>
      <w:lvlText w:val="%1.%2.%3.%4.%5.%6.%7.%8"/>
      <w:lvlJc w:val="left"/>
      <w:pPr>
        <w:ind w:left="2160" w:hanging="1800"/>
      </w:pPr>
      <w:rPr>
        <w:rFonts w:hint="default"/>
        <w:sz w:val="22"/>
      </w:rPr>
    </w:lvl>
    <w:lvl w:ilvl="8">
      <w:start w:val="1"/>
      <w:numFmt w:val="decimal"/>
      <w:isLgl/>
      <w:lvlText w:val="%1.%2.%3.%4.%5.%6.%7.%8.%9"/>
      <w:lvlJc w:val="left"/>
      <w:pPr>
        <w:ind w:left="2160" w:hanging="1800"/>
      </w:pPr>
      <w:rPr>
        <w:rFonts w:hint="default"/>
        <w:sz w:val="22"/>
      </w:rPr>
    </w:lvl>
  </w:abstractNum>
  <w:num w:numId="1">
    <w:abstractNumId w:val="15"/>
  </w:num>
  <w:num w:numId="2">
    <w:abstractNumId w:val="25"/>
  </w:num>
  <w:num w:numId="3">
    <w:abstractNumId w:val="4"/>
  </w:num>
  <w:num w:numId="4">
    <w:abstractNumId w:val="27"/>
  </w:num>
  <w:num w:numId="5">
    <w:abstractNumId w:val="13"/>
  </w:num>
  <w:num w:numId="6">
    <w:abstractNumId w:val="8"/>
  </w:num>
  <w:num w:numId="7">
    <w:abstractNumId w:val="19"/>
  </w:num>
  <w:num w:numId="8">
    <w:abstractNumId w:val="21"/>
  </w:num>
  <w:num w:numId="9">
    <w:abstractNumId w:val="16"/>
  </w:num>
  <w:num w:numId="10">
    <w:abstractNumId w:val="12"/>
  </w:num>
  <w:num w:numId="11">
    <w:abstractNumId w:val="7"/>
  </w:num>
  <w:num w:numId="12">
    <w:abstractNumId w:val="17"/>
  </w:num>
  <w:num w:numId="13">
    <w:abstractNumId w:val="22"/>
  </w:num>
  <w:num w:numId="14">
    <w:abstractNumId w:val="0"/>
  </w:num>
  <w:num w:numId="15">
    <w:abstractNumId w:val="18"/>
  </w:num>
  <w:num w:numId="16">
    <w:abstractNumId w:val="23"/>
  </w:num>
  <w:num w:numId="17">
    <w:abstractNumId w:val="1"/>
  </w:num>
  <w:num w:numId="18">
    <w:abstractNumId w:val="20"/>
  </w:num>
  <w:num w:numId="19">
    <w:abstractNumId w:val="5"/>
  </w:num>
  <w:num w:numId="20">
    <w:abstractNumId w:val="2"/>
  </w:num>
  <w:num w:numId="21">
    <w:abstractNumId w:val="10"/>
  </w:num>
  <w:num w:numId="22">
    <w:abstractNumId w:val="9"/>
  </w:num>
  <w:num w:numId="23">
    <w:abstractNumId w:val="3"/>
  </w:num>
  <w:num w:numId="24">
    <w:abstractNumId w:val="24"/>
  </w:num>
  <w:num w:numId="25">
    <w:abstractNumId w:val="14"/>
  </w:num>
  <w:num w:numId="26">
    <w:abstractNumId w:val="11"/>
  </w:num>
  <w:num w:numId="27">
    <w:abstractNumId w:val="26"/>
  </w:num>
  <w:num w:numId="28">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CAA"/>
    <w:rsid w:val="000000E3"/>
    <w:rsid w:val="00000380"/>
    <w:rsid w:val="00000817"/>
    <w:rsid w:val="00001CAA"/>
    <w:rsid w:val="00002F18"/>
    <w:rsid w:val="00004212"/>
    <w:rsid w:val="000070C9"/>
    <w:rsid w:val="00007A00"/>
    <w:rsid w:val="00007C1B"/>
    <w:rsid w:val="000102FA"/>
    <w:rsid w:val="0001080B"/>
    <w:rsid w:val="00010D4F"/>
    <w:rsid w:val="000116C3"/>
    <w:rsid w:val="000117A2"/>
    <w:rsid w:val="000117FC"/>
    <w:rsid w:val="0001249C"/>
    <w:rsid w:val="00013B17"/>
    <w:rsid w:val="000145AD"/>
    <w:rsid w:val="00014DC4"/>
    <w:rsid w:val="00015AB1"/>
    <w:rsid w:val="00020923"/>
    <w:rsid w:val="00023BA5"/>
    <w:rsid w:val="00023C2A"/>
    <w:rsid w:val="00024481"/>
    <w:rsid w:val="00025227"/>
    <w:rsid w:val="000276CB"/>
    <w:rsid w:val="00030127"/>
    <w:rsid w:val="00031B99"/>
    <w:rsid w:val="0003287F"/>
    <w:rsid w:val="00032CFA"/>
    <w:rsid w:val="00033D9C"/>
    <w:rsid w:val="00036BD9"/>
    <w:rsid w:val="00036C61"/>
    <w:rsid w:val="0004194F"/>
    <w:rsid w:val="000428B1"/>
    <w:rsid w:val="00043991"/>
    <w:rsid w:val="00043E40"/>
    <w:rsid w:val="0004466A"/>
    <w:rsid w:val="00044AE5"/>
    <w:rsid w:val="00047BC7"/>
    <w:rsid w:val="00047C6A"/>
    <w:rsid w:val="000504D6"/>
    <w:rsid w:val="00050675"/>
    <w:rsid w:val="00051043"/>
    <w:rsid w:val="00051120"/>
    <w:rsid w:val="000515BA"/>
    <w:rsid w:val="000516F6"/>
    <w:rsid w:val="000518CC"/>
    <w:rsid w:val="00051C3B"/>
    <w:rsid w:val="0005333C"/>
    <w:rsid w:val="000545B4"/>
    <w:rsid w:val="00055FD6"/>
    <w:rsid w:val="00057650"/>
    <w:rsid w:val="00057F5E"/>
    <w:rsid w:val="0006005B"/>
    <w:rsid w:val="00060427"/>
    <w:rsid w:val="000617D7"/>
    <w:rsid w:val="00061EA6"/>
    <w:rsid w:val="000627D3"/>
    <w:rsid w:val="000643BE"/>
    <w:rsid w:val="000653A4"/>
    <w:rsid w:val="00066ACC"/>
    <w:rsid w:val="000724B9"/>
    <w:rsid w:val="0007344F"/>
    <w:rsid w:val="00073958"/>
    <w:rsid w:val="00075BFC"/>
    <w:rsid w:val="00077A6E"/>
    <w:rsid w:val="000800D9"/>
    <w:rsid w:val="00081ABE"/>
    <w:rsid w:val="00081B50"/>
    <w:rsid w:val="00081F97"/>
    <w:rsid w:val="00082196"/>
    <w:rsid w:val="0008235A"/>
    <w:rsid w:val="00083E16"/>
    <w:rsid w:val="00085A70"/>
    <w:rsid w:val="00086890"/>
    <w:rsid w:val="00086CF7"/>
    <w:rsid w:val="000913F3"/>
    <w:rsid w:val="0009220A"/>
    <w:rsid w:val="0009696F"/>
    <w:rsid w:val="000978BC"/>
    <w:rsid w:val="000A2AD3"/>
    <w:rsid w:val="000A2B42"/>
    <w:rsid w:val="000A529B"/>
    <w:rsid w:val="000A6F54"/>
    <w:rsid w:val="000B1644"/>
    <w:rsid w:val="000B22AA"/>
    <w:rsid w:val="000B267E"/>
    <w:rsid w:val="000B391D"/>
    <w:rsid w:val="000B4566"/>
    <w:rsid w:val="000B5F7E"/>
    <w:rsid w:val="000B635B"/>
    <w:rsid w:val="000B66C9"/>
    <w:rsid w:val="000C27DB"/>
    <w:rsid w:val="000C2930"/>
    <w:rsid w:val="000C2D69"/>
    <w:rsid w:val="000C3FC6"/>
    <w:rsid w:val="000C40C8"/>
    <w:rsid w:val="000C4A9D"/>
    <w:rsid w:val="000C516B"/>
    <w:rsid w:val="000C520F"/>
    <w:rsid w:val="000C6BFC"/>
    <w:rsid w:val="000C729F"/>
    <w:rsid w:val="000C79B8"/>
    <w:rsid w:val="000D0CF7"/>
    <w:rsid w:val="000D1DD4"/>
    <w:rsid w:val="000D6823"/>
    <w:rsid w:val="000D71F3"/>
    <w:rsid w:val="000E2EF2"/>
    <w:rsid w:val="000E3161"/>
    <w:rsid w:val="000E3563"/>
    <w:rsid w:val="000E38E4"/>
    <w:rsid w:val="000E4B45"/>
    <w:rsid w:val="000F137D"/>
    <w:rsid w:val="000F36E0"/>
    <w:rsid w:val="000F4682"/>
    <w:rsid w:val="000F5BCD"/>
    <w:rsid w:val="00100D66"/>
    <w:rsid w:val="00102E27"/>
    <w:rsid w:val="0010369B"/>
    <w:rsid w:val="00104949"/>
    <w:rsid w:val="00105963"/>
    <w:rsid w:val="00106436"/>
    <w:rsid w:val="0010759A"/>
    <w:rsid w:val="00107D5D"/>
    <w:rsid w:val="00111D16"/>
    <w:rsid w:val="0011310F"/>
    <w:rsid w:val="00113196"/>
    <w:rsid w:val="00113F2D"/>
    <w:rsid w:val="00113F6F"/>
    <w:rsid w:val="00115773"/>
    <w:rsid w:val="0011749D"/>
    <w:rsid w:val="00120AF4"/>
    <w:rsid w:val="00120F78"/>
    <w:rsid w:val="0012519F"/>
    <w:rsid w:val="00125222"/>
    <w:rsid w:val="00125420"/>
    <w:rsid w:val="00125844"/>
    <w:rsid w:val="00125E4F"/>
    <w:rsid w:val="00132E72"/>
    <w:rsid w:val="00133329"/>
    <w:rsid w:val="00133FEA"/>
    <w:rsid w:val="00134478"/>
    <w:rsid w:val="0013623A"/>
    <w:rsid w:val="00140B2D"/>
    <w:rsid w:val="00140DBE"/>
    <w:rsid w:val="0014114B"/>
    <w:rsid w:val="00141768"/>
    <w:rsid w:val="0014380D"/>
    <w:rsid w:val="0014390B"/>
    <w:rsid w:val="00143B24"/>
    <w:rsid w:val="00144F66"/>
    <w:rsid w:val="00144F7A"/>
    <w:rsid w:val="001466CB"/>
    <w:rsid w:val="00152F44"/>
    <w:rsid w:val="0015472C"/>
    <w:rsid w:val="0015562A"/>
    <w:rsid w:val="00155954"/>
    <w:rsid w:val="00156127"/>
    <w:rsid w:val="0015686A"/>
    <w:rsid w:val="00157ECF"/>
    <w:rsid w:val="00157F51"/>
    <w:rsid w:val="00161094"/>
    <w:rsid w:val="00163F2B"/>
    <w:rsid w:val="00164462"/>
    <w:rsid w:val="00170659"/>
    <w:rsid w:val="00171B29"/>
    <w:rsid w:val="00172672"/>
    <w:rsid w:val="00173985"/>
    <w:rsid w:val="00174596"/>
    <w:rsid w:val="001751C9"/>
    <w:rsid w:val="00175610"/>
    <w:rsid w:val="00176392"/>
    <w:rsid w:val="00176A5B"/>
    <w:rsid w:val="00180E9D"/>
    <w:rsid w:val="00181333"/>
    <w:rsid w:val="0018378A"/>
    <w:rsid w:val="001839D6"/>
    <w:rsid w:val="001843D9"/>
    <w:rsid w:val="00185071"/>
    <w:rsid w:val="001853B3"/>
    <w:rsid w:val="00187932"/>
    <w:rsid w:val="00190CC5"/>
    <w:rsid w:val="00190CFE"/>
    <w:rsid w:val="00191298"/>
    <w:rsid w:val="00193C83"/>
    <w:rsid w:val="00194749"/>
    <w:rsid w:val="00195157"/>
    <w:rsid w:val="00195768"/>
    <w:rsid w:val="00195D5A"/>
    <w:rsid w:val="00197525"/>
    <w:rsid w:val="0019772A"/>
    <w:rsid w:val="001A165D"/>
    <w:rsid w:val="001A1C83"/>
    <w:rsid w:val="001A2A91"/>
    <w:rsid w:val="001A315D"/>
    <w:rsid w:val="001A384F"/>
    <w:rsid w:val="001A3F8D"/>
    <w:rsid w:val="001A41AD"/>
    <w:rsid w:val="001A45BD"/>
    <w:rsid w:val="001A4ACE"/>
    <w:rsid w:val="001A5FFF"/>
    <w:rsid w:val="001A6596"/>
    <w:rsid w:val="001A6860"/>
    <w:rsid w:val="001A721B"/>
    <w:rsid w:val="001B0B7B"/>
    <w:rsid w:val="001B3FC4"/>
    <w:rsid w:val="001B41E6"/>
    <w:rsid w:val="001B4A08"/>
    <w:rsid w:val="001B4D08"/>
    <w:rsid w:val="001B59FA"/>
    <w:rsid w:val="001B5D9D"/>
    <w:rsid w:val="001B6617"/>
    <w:rsid w:val="001B67BA"/>
    <w:rsid w:val="001B7950"/>
    <w:rsid w:val="001B7DD8"/>
    <w:rsid w:val="001C160F"/>
    <w:rsid w:val="001C17FF"/>
    <w:rsid w:val="001C251C"/>
    <w:rsid w:val="001C2CC8"/>
    <w:rsid w:val="001C3D03"/>
    <w:rsid w:val="001C41C0"/>
    <w:rsid w:val="001C4FDF"/>
    <w:rsid w:val="001C6097"/>
    <w:rsid w:val="001C714A"/>
    <w:rsid w:val="001D006E"/>
    <w:rsid w:val="001D1FB2"/>
    <w:rsid w:val="001D3ED7"/>
    <w:rsid w:val="001D5359"/>
    <w:rsid w:val="001D72BD"/>
    <w:rsid w:val="001D7D0F"/>
    <w:rsid w:val="001E0D04"/>
    <w:rsid w:val="001E1261"/>
    <w:rsid w:val="001E1430"/>
    <w:rsid w:val="001E1E73"/>
    <w:rsid w:val="001E2948"/>
    <w:rsid w:val="001E2A40"/>
    <w:rsid w:val="001E557C"/>
    <w:rsid w:val="001E5B43"/>
    <w:rsid w:val="001F0753"/>
    <w:rsid w:val="001F0A37"/>
    <w:rsid w:val="001F21EA"/>
    <w:rsid w:val="001F36DD"/>
    <w:rsid w:val="001F4F27"/>
    <w:rsid w:val="001F5ECB"/>
    <w:rsid w:val="00200167"/>
    <w:rsid w:val="002003FA"/>
    <w:rsid w:val="00201F18"/>
    <w:rsid w:val="0020223A"/>
    <w:rsid w:val="0020623A"/>
    <w:rsid w:val="0020689B"/>
    <w:rsid w:val="002069D6"/>
    <w:rsid w:val="00206A10"/>
    <w:rsid w:val="00207322"/>
    <w:rsid w:val="002076E3"/>
    <w:rsid w:val="00211D5B"/>
    <w:rsid w:val="002128B4"/>
    <w:rsid w:val="002143E1"/>
    <w:rsid w:val="00215BF2"/>
    <w:rsid w:val="0021720F"/>
    <w:rsid w:val="00220072"/>
    <w:rsid w:val="002205DA"/>
    <w:rsid w:val="00221C3D"/>
    <w:rsid w:val="002222BC"/>
    <w:rsid w:val="002235A2"/>
    <w:rsid w:val="00224BFD"/>
    <w:rsid w:val="00225078"/>
    <w:rsid w:val="002258F4"/>
    <w:rsid w:val="0022667F"/>
    <w:rsid w:val="00231909"/>
    <w:rsid w:val="00231915"/>
    <w:rsid w:val="00234137"/>
    <w:rsid w:val="0023421A"/>
    <w:rsid w:val="0023496E"/>
    <w:rsid w:val="002349DB"/>
    <w:rsid w:val="0023684D"/>
    <w:rsid w:val="00236925"/>
    <w:rsid w:val="002378FE"/>
    <w:rsid w:val="00241A2F"/>
    <w:rsid w:val="00242AEE"/>
    <w:rsid w:val="00243DA9"/>
    <w:rsid w:val="00244F40"/>
    <w:rsid w:val="00247F12"/>
    <w:rsid w:val="00251DB8"/>
    <w:rsid w:val="00251F48"/>
    <w:rsid w:val="00252765"/>
    <w:rsid w:val="00254A77"/>
    <w:rsid w:val="002553FF"/>
    <w:rsid w:val="002566A8"/>
    <w:rsid w:val="00257A77"/>
    <w:rsid w:val="002601EE"/>
    <w:rsid w:val="0026161B"/>
    <w:rsid w:val="00261679"/>
    <w:rsid w:val="00261C70"/>
    <w:rsid w:val="002640D4"/>
    <w:rsid w:val="00264489"/>
    <w:rsid w:val="002645D9"/>
    <w:rsid w:val="00264870"/>
    <w:rsid w:val="0026496D"/>
    <w:rsid w:val="0026599D"/>
    <w:rsid w:val="00267304"/>
    <w:rsid w:val="002674B3"/>
    <w:rsid w:val="00267ECF"/>
    <w:rsid w:val="002709B9"/>
    <w:rsid w:val="00270D49"/>
    <w:rsid w:val="00270E0A"/>
    <w:rsid w:val="00275238"/>
    <w:rsid w:val="00276157"/>
    <w:rsid w:val="0028041F"/>
    <w:rsid w:val="00282500"/>
    <w:rsid w:val="00284B1C"/>
    <w:rsid w:val="00285714"/>
    <w:rsid w:val="002857D9"/>
    <w:rsid w:val="002867A3"/>
    <w:rsid w:val="00286A82"/>
    <w:rsid w:val="0028783E"/>
    <w:rsid w:val="00287CF4"/>
    <w:rsid w:val="0029292F"/>
    <w:rsid w:val="0029499C"/>
    <w:rsid w:val="002A1B51"/>
    <w:rsid w:val="002A3245"/>
    <w:rsid w:val="002A3D3A"/>
    <w:rsid w:val="002A4F0C"/>
    <w:rsid w:val="002A4F3D"/>
    <w:rsid w:val="002A519E"/>
    <w:rsid w:val="002A51CA"/>
    <w:rsid w:val="002A5884"/>
    <w:rsid w:val="002A5A31"/>
    <w:rsid w:val="002A72FB"/>
    <w:rsid w:val="002B448D"/>
    <w:rsid w:val="002B59AE"/>
    <w:rsid w:val="002B67B8"/>
    <w:rsid w:val="002B7EA2"/>
    <w:rsid w:val="002B7F1B"/>
    <w:rsid w:val="002C0972"/>
    <w:rsid w:val="002C1E3A"/>
    <w:rsid w:val="002C409E"/>
    <w:rsid w:val="002C4710"/>
    <w:rsid w:val="002C5240"/>
    <w:rsid w:val="002C6AF0"/>
    <w:rsid w:val="002C71AB"/>
    <w:rsid w:val="002C73E2"/>
    <w:rsid w:val="002C7787"/>
    <w:rsid w:val="002D014A"/>
    <w:rsid w:val="002D15C3"/>
    <w:rsid w:val="002D4411"/>
    <w:rsid w:val="002D5DF9"/>
    <w:rsid w:val="002D6305"/>
    <w:rsid w:val="002D67E4"/>
    <w:rsid w:val="002D6910"/>
    <w:rsid w:val="002D7E8A"/>
    <w:rsid w:val="002E1A18"/>
    <w:rsid w:val="002E1B58"/>
    <w:rsid w:val="002E21EA"/>
    <w:rsid w:val="002E2DDE"/>
    <w:rsid w:val="002E3E02"/>
    <w:rsid w:val="002E4E23"/>
    <w:rsid w:val="002E5593"/>
    <w:rsid w:val="002E5CC6"/>
    <w:rsid w:val="002E6C42"/>
    <w:rsid w:val="002E7E59"/>
    <w:rsid w:val="002F03F5"/>
    <w:rsid w:val="002F06E2"/>
    <w:rsid w:val="002F3F24"/>
    <w:rsid w:val="002F4C59"/>
    <w:rsid w:val="002F4DEB"/>
    <w:rsid w:val="002F6D8C"/>
    <w:rsid w:val="002F73A3"/>
    <w:rsid w:val="003012BB"/>
    <w:rsid w:val="003019EA"/>
    <w:rsid w:val="003039A6"/>
    <w:rsid w:val="003048CB"/>
    <w:rsid w:val="00304A6C"/>
    <w:rsid w:val="00304DE1"/>
    <w:rsid w:val="003056CA"/>
    <w:rsid w:val="00306D16"/>
    <w:rsid w:val="0030731B"/>
    <w:rsid w:val="00307E9D"/>
    <w:rsid w:val="00307F50"/>
    <w:rsid w:val="00310321"/>
    <w:rsid w:val="0031045B"/>
    <w:rsid w:val="003109B3"/>
    <w:rsid w:val="00312B28"/>
    <w:rsid w:val="00312FAF"/>
    <w:rsid w:val="0031491B"/>
    <w:rsid w:val="00317748"/>
    <w:rsid w:val="003201E9"/>
    <w:rsid w:val="00321534"/>
    <w:rsid w:val="00323710"/>
    <w:rsid w:val="00323C74"/>
    <w:rsid w:val="00323E22"/>
    <w:rsid w:val="00325BA8"/>
    <w:rsid w:val="00326835"/>
    <w:rsid w:val="00326A77"/>
    <w:rsid w:val="00326D83"/>
    <w:rsid w:val="00327A49"/>
    <w:rsid w:val="00332447"/>
    <w:rsid w:val="00333AEA"/>
    <w:rsid w:val="00333C51"/>
    <w:rsid w:val="003349A7"/>
    <w:rsid w:val="003350EA"/>
    <w:rsid w:val="00336473"/>
    <w:rsid w:val="00337523"/>
    <w:rsid w:val="00343FB6"/>
    <w:rsid w:val="00347453"/>
    <w:rsid w:val="00347CEA"/>
    <w:rsid w:val="003503D7"/>
    <w:rsid w:val="00352F2A"/>
    <w:rsid w:val="003533F3"/>
    <w:rsid w:val="00354C38"/>
    <w:rsid w:val="0036115E"/>
    <w:rsid w:val="0036212B"/>
    <w:rsid w:val="0036264E"/>
    <w:rsid w:val="00362A52"/>
    <w:rsid w:val="00363023"/>
    <w:rsid w:val="003655D2"/>
    <w:rsid w:val="003662DA"/>
    <w:rsid w:val="0036641F"/>
    <w:rsid w:val="00366716"/>
    <w:rsid w:val="00367260"/>
    <w:rsid w:val="003674C3"/>
    <w:rsid w:val="00367ADA"/>
    <w:rsid w:val="00371C71"/>
    <w:rsid w:val="003730D3"/>
    <w:rsid w:val="00373266"/>
    <w:rsid w:val="00373E38"/>
    <w:rsid w:val="00373F07"/>
    <w:rsid w:val="00373F28"/>
    <w:rsid w:val="003751A9"/>
    <w:rsid w:val="00375958"/>
    <w:rsid w:val="00375AE5"/>
    <w:rsid w:val="003775FF"/>
    <w:rsid w:val="003819E5"/>
    <w:rsid w:val="00383AF7"/>
    <w:rsid w:val="003851DF"/>
    <w:rsid w:val="0039266B"/>
    <w:rsid w:val="003929D8"/>
    <w:rsid w:val="00395682"/>
    <w:rsid w:val="00395CE4"/>
    <w:rsid w:val="00396A45"/>
    <w:rsid w:val="003A0065"/>
    <w:rsid w:val="003A16D9"/>
    <w:rsid w:val="003A22E4"/>
    <w:rsid w:val="003A282C"/>
    <w:rsid w:val="003A309F"/>
    <w:rsid w:val="003A56BB"/>
    <w:rsid w:val="003A6AB7"/>
    <w:rsid w:val="003A7583"/>
    <w:rsid w:val="003B4314"/>
    <w:rsid w:val="003B4BFC"/>
    <w:rsid w:val="003B60AB"/>
    <w:rsid w:val="003C059F"/>
    <w:rsid w:val="003C0B03"/>
    <w:rsid w:val="003C0E3D"/>
    <w:rsid w:val="003C0EA4"/>
    <w:rsid w:val="003C151A"/>
    <w:rsid w:val="003C394E"/>
    <w:rsid w:val="003C521B"/>
    <w:rsid w:val="003C5F00"/>
    <w:rsid w:val="003C69AF"/>
    <w:rsid w:val="003C75A9"/>
    <w:rsid w:val="003D1196"/>
    <w:rsid w:val="003D147E"/>
    <w:rsid w:val="003D1A26"/>
    <w:rsid w:val="003D3224"/>
    <w:rsid w:val="003D3276"/>
    <w:rsid w:val="003D475B"/>
    <w:rsid w:val="003D55ED"/>
    <w:rsid w:val="003D5BAA"/>
    <w:rsid w:val="003D6BE0"/>
    <w:rsid w:val="003D6CB8"/>
    <w:rsid w:val="003D7269"/>
    <w:rsid w:val="003D75E7"/>
    <w:rsid w:val="003E2509"/>
    <w:rsid w:val="003E2DA6"/>
    <w:rsid w:val="003E3301"/>
    <w:rsid w:val="003E3FC4"/>
    <w:rsid w:val="003E68F5"/>
    <w:rsid w:val="003E7006"/>
    <w:rsid w:val="003F0BD8"/>
    <w:rsid w:val="003F3B9A"/>
    <w:rsid w:val="003F7FB2"/>
    <w:rsid w:val="00401423"/>
    <w:rsid w:val="004021D1"/>
    <w:rsid w:val="0040289D"/>
    <w:rsid w:val="004044E0"/>
    <w:rsid w:val="00405346"/>
    <w:rsid w:val="004059E2"/>
    <w:rsid w:val="00406131"/>
    <w:rsid w:val="004061CE"/>
    <w:rsid w:val="00407551"/>
    <w:rsid w:val="00411BED"/>
    <w:rsid w:val="004122C7"/>
    <w:rsid w:val="0041285A"/>
    <w:rsid w:val="004128DA"/>
    <w:rsid w:val="00414152"/>
    <w:rsid w:val="00415CA7"/>
    <w:rsid w:val="004171CA"/>
    <w:rsid w:val="004210E7"/>
    <w:rsid w:val="00423D94"/>
    <w:rsid w:val="0042545F"/>
    <w:rsid w:val="0042595C"/>
    <w:rsid w:val="00427B5D"/>
    <w:rsid w:val="00430296"/>
    <w:rsid w:val="00430759"/>
    <w:rsid w:val="00430DEA"/>
    <w:rsid w:val="00430F13"/>
    <w:rsid w:val="00431F78"/>
    <w:rsid w:val="00432A63"/>
    <w:rsid w:val="004352FE"/>
    <w:rsid w:val="004355B4"/>
    <w:rsid w:val="00435AFE"/>
    <w:rsid w:val="00435B26"/>
    <w:rsid w:val="00435EFF"/>
    <w:rsid w:val="004360F9"/>
    <w:rsid w:val="00437E69"/>
    <w:rsid w:val="004401CB"/>
    <w:rsid w:val="00441F12"/>
    <w:rsid w:val="00444731"/>
    <w:rsid w:val="00445C17"/>
    <w:rsid w:val="00445DB3"/>
    <w:rsid w:val="00447E24"/>
    <w:rsid w:val="00450243"/>
    <w:rsid w:val="004518AE"/>
    <w:rsid w:val="00452982"/>
    <w:rsid w:val="00453063"/>
    <w:rsid w:val="00453572"/>
    <w:rsid w:val="00453E02"/>
    <w:rsid w:val="00454F81"/>
    <w:rsid w:val="00455556"/>
    <w:rsid w:val="0045586F"/>
    <w:rsid w:val="0045714B"/>
    <w:rsid w:val="00460124"/>
    <w:rsid w:val="00460719"/>
    <w:rsid w:val="00464254"/>
    <w:rsid w:val="00466FCD"/>
    <w:rsid w:val="004718BA"/>
    <w:rsid w:val="0047299C"/>
    <w:rsid w:val="0047445C"/>
    <w:rsid w:val="00474F0D"/>
    <w:rsid w:val="00475832"/>
    <w:rsid w:val="004806B5"/>
    <w:rsid w:val="004808DC"/>
    <w:rsid w:val="0048118C"/>
    <w:rsid w:val="00482283"/>
    <w:rsid w:val="004822C3"/>
    <w:rsid w:val="00485138"/>
    <w:rsid w:val="0048612E"/>
    <w:rsid w:val="00486532"/>
    <w:rsid w:val="00486DD6"/>
    <w:rsid w:val="0049056C"/>
    <w:rsid w:val="004924CF"/>
    <w:rsid w:val="004926FB"/>
    <w:rsid w:val="00493B37"/>
    <w:rsid w:val="00493F9E"/>
    <w:rsid w:val="0049404C"/>
    <w:rsid w:val="004968C4"/>
    <w:rsid w:val="00497DE8"/>
    <w:rsid w:val="004A02B7"/>
    <w:rsid w:val="004A0927"/>
    <w:rsid w:val="004A0A3F"/>
    <w:rsid w:val="004A10D3"/>
    <w:rsid w:val="004A222E"/>
    <w:rsid w:val="004A2341"/>
    <w:rsid w:val="004A299B"/>
    <w:rsid w:val="004A4A1E"/>
    <w:rsid w:val="004A5332"/>
    <w:rsid w:val="004A574A"/>
    <w:rsid w:val="004A5799"/>
    <w:rsid w:val="004A65F3"/>
    <w:rsid w:val="004A75B5"/>
    <w:rsid w:val="004A7757"/>
    <w:rsid w:val="004A7917"/>
    <w:rsid w:val="004B0336"/>
    <w:rsid w:val="004B0D8A"/>
    <w:rsid w:val="004B1571"/>
    <w:rsid w:val="004B160A"/>
    <w:rsid w:val="004B2448"/>
    <w:rsid w:val="004B281E"/>
    <w:rsid w:val="004B2FD3"/>
    <w:rsid w:val="004B32DA"/>
    <w:rsid w:val="004B4419"/>
    <w:rsid w:val="004B45A4"/>
    <w:rsid w:val="004B4B57"/>
    <w:rsid w:val="004B6032"/>
    <w:rsid w:val="004B63FD"/>
    <w:rsid w:val="004B683E"/>
    <w:rsid w:val="004C1417"/>
    <w:rsid w:val="004C1EA6"/>
    <w:rsid w:val="004C2030"/>
    <w:rsid w:val="004C25F0"/>
    <w:rsid w:val="004C26DB"/>
    <w:rsid w:val="004C294A"/>
    <w:rsid w:val="004C3712"/>
    <w:rsid w:val="004C4034"/>
    <w:rsid w:val="004C4956"/>
    <w:rsid w:val="004C4A9A"/>
    <w:rsid w:val="004C584B"/>
    <w:rsid w:val="004C6250"/>
    <w:rsid w:val="004C6783"/>
    <w:rsid w:val="004C6F26"/>
    <w:rsid w:val="004C737E"/>
    <w:rsid w:val="004C775A"/>
    <w:rsid w:val="004D0B78"/>
    <w:rsid w:val="004D17D5"/>
    <w:rsid w:val="004D2515"/>
    <w:rsid w:val="004D346E"/>
    <w:rsid w:val="004D3A86"/>
    <w:rsid w:val="004D4E79"/>
    <w:rsid w:val="004D5975"/>
    <w:rsid w:val="004E07B3"/>
    <w:rsid w:val="004E0E27"/>
    <w:rsid w:val="004E1308"/>
    <w:rsid w:val="004E171F"/>
    <w:rsid w:val="004E2D1A"/>
    <w:rsid w:val="004E398A"/>
    <w:rsid w:val="004E3E1E"/>
    <w:rsid w:val="004E5D8D"/>
    <w:rsid w:val="004E6096"/>
    <w:rsid w:val="004F097F"/>
    <w:rsid w:val="004F18E7"/>
    <w:rsid w:val="004F220E"/>
    <w:rsid w:val="004F3FE4"/>
    <w:rsid w:val="004F5DF1"/>
    <w:rsid w:val="004F674F"/>
    <w:rsid w:val="004F724E"/>
    <w:rsid w:val="004F7791"/>
    <w:rsid w:val="00500743"/>
    <w:rsid w:val="00501E5C"/>
    <w:rsid w:val="00503058"/>
    <w:rsid w:val="00505524"/>
    <w:rsid w:val="0050593C"/>
    <w:rsid w:val="005062F6"/>
    <w:rsid w:val="00507268"/>
    <w:rsid w:val="00507521"/>
    <w:rsid w:val="00510860"/>
    <w:rsid w:val="005130A8"/>
    <w:rsid w:val="00513BE8"/>
    <w:rsid w:val="005143CC"/>
    <w:rsid w:val="0051513D"/>
    <w:rsid w:val="005154DF"/>
    <w:rsid w:val="00515B71"/>
    <w:rsid w:val="00515BA4"/>
    <w:rsid w:val="00516D3E"/>
    <w:rsid w:val="005175D8"/>
    <w:rsid w:val="00521896"/>
    <w:rsid w:val="00522932"/>
    <w:rsid w:val="00523165"/>
    <w:rsid w:val="00526893"/>
    <w:rsid w:val="00526964"/>
    <w:rsid w:val="00526E58"/>
    <w:rsid w:val="00527CDA"/>
    <w:rsid w:val="00530AF3"/>
    <w:rsid w:val="00531129"/>
    <w:rsid w:val="0053155D"/>
    <w:rsid w:val="005315E8"/>
    <w:rsid w:val="005357D3"/>
    <w:rsid w:val="00535A1E"/>
    <w:rsid w:val="00541279"/>
    <w:rsid w:val="00541FE0"/>
    <w:rsid w:val="00543607"/>
    <w:rsid w:val="00544ACB"/>
    <w:rsid w:val="00544BEC"/>
    <w:rsid w:val="00545849"/>
    <w:rsid w:val="00546B38"/>
    <w:rsid w:val="00546EA4"/>
    <w:rsid w:val="00551559"/>
    <w:rsid w:val="00551AB3"/>
    <w:rsid w:val="00555790"/>
    <w:rsid w:val="0055592E"/>
    <w:rsid w:val="00556FC0"/>
    <w:rsid w:val="00557976"/>
    <w:rsid w:val="00561E1A"/>
    <w:rsid w:val="005627BD"/>
    <w:rsid w:val="00563E54"/>
    <w:rsid w:val="0056416F"/>
    <w:rsid w:val="00565501"/>
    <w:rsid w:val="00567175"/>
    <w:rsid w:val="00571464"/>
    <w:rsid w:val="00571F42"/>
    <w:rsid w:val="005729AD"/>
    <w:rsid w:val="00576379"/>
    <w:rsid w:val="00581E7B"/>
    <w:rsid w:val="005823FD"/>
    <w:rsid w:val="00583A65"/>
    <w:rsid w:val="00587439"/>
    <w:rsid w:val="00587A85"/>
    <w:rsid w:val="00594966"/>
    <w:rsid w:val="005A2699"/>
    <w:rsid w:val="005A416F"/>
    <w:rsid w:val="005A4C2C"/>
    <w:rsid w:val="005A6CCE"/>
    <w:rsid w:val="005B0FCD"/>
    <w:rsid w:val="005B2607"/>
    <w:rsid w:val="005B2F74"/>
    <w:rsid w:val="005B3938"/>
    <w:rsid w:val="005B58D1"/>
    <w:rsid w:val="005B6E9A"/>
    <w:rsid w:val="005B7E96"/>
    <w:rsid w:val="005C0550"/>
    <w:rsid w:val="005C069A"/>
    <w:rsid w:val="005C0820"/>
    <w:rsid w:val="005C0C03"/>
    <w:rsid w:val="005C318E"/>
    <w:rsid w:val="005C3888"/>
    <w:rsid w:val="005C7090"/>
    <w:rsid w:val="005D083E"/>
    <w:rsid w:val="005D0A0C"/>
    <w:rsid w:val="005D0D82"/>
    <w:rsid w:val="005D1432"/>
    <w:rsid w:val="005D321C"/>
    <w:rsid w:val="005D4BF9"/>
    <w:rsid w:val="005D5891"/>
    <w:rsid w:val="005D6269"/>
    <w:rsid w:val="005E0B91"/>
    <w:rsid w:val="005E1EBE"/>
    <w:rsid w:val="005E278C"/>
    <w:rsid w:val="005E71A7"/>
    <w:rsid w:val="005E7B77"/>
    <w:rsid w:val="005F1BB1"/>
    <w:rsid w:val="005F2C7B"/>
    <w:rsid w:val="005F3E11"/>
    <w:rsid w:val="005F69D1"/>
    <w:rsid w:val="005F6C81"/>
    <w:rsid w:val="00600092"/>
    <w:rsid w:val="0060019A"/>
    <w:rsid w:val="00600407"/>
    <w:rsid w:val="0060204E"/>
    <w:rsid w:val="00603697"/>
    <w:rsid w:val="006056ED"/>
    <w:rsid w:val="0060625D"/>
    <w:rsid w:val="00607398"/>
    <w:rsid w:val="00607410"/>
    <w:rsid w:val="006075AF"/>
    <w:rsid w:val="00610B01"/>
    <w:rsid w:val="00610E67"/>
    <w:rsid w:val="00611440"/>
    <w:rsid w:val="00612200"/>
    <w:rsid w:val="00612CBB"/>
    <w:rsid w:val="00612D26"/>
    <w:rsid w:val="00612F3B"/>
    <w:rsid w:val="0061501A"/>
    <w:rsid w:val="006171DE"/>
    <w:rsid w:val="00617E9B"/>
    <w:rsid w:val="0062097B"/>
    <w:rsid w:val="00623D44"/>
    <w:rsid w:val="0062431B"/>
    <w:rsid w:val="00626FD9"/>
    <w:rsid w:val="00627971"/>
    <w:rsid w:val="006300AE"/>
    <w:rsid w:val="00630845"/>
    <w:rsid w:val="006310BD"/>
    <w:rsid w:val="006314A1"/>
    <w:rsid w:val="006345E3"/>
    <w:rsid w:val="00634D8A"/>
    <w:rsid w:val="0063551D"/>
    <w:rsid w:val="0063562F"/>
    <w:rsid w:val="00640D9C"/>
    <w:rsid w:val="00641718"/>
    <w:rsid w:val="00643C27"/>
    <w:rsid w:val="00643CE0"/>
    <w:rsid w:val="00646287"/>
    <w:rsid w:val="006469C1"/>
    <w:rsid w:val="00647A4F"/>
    <w:rsid w:val="00651B5A"/>
    <w:rsid w:val="006527C8"/>
    <w:rsid w:val="00654947"/>
    <w:rsid w:val="00662F6B"/>
    <w:rsid w:val="00663851"/>
    <w:rsid w:val="00664174"/>
    <w:rsid w:val="00665886"/>
    <w:rsid w:val="00670E49"/>
    <w:rsid w:val="00673CF9"/>
    <w:rsid w:val="00673F8D"/>
    <w:rsid w:val="006747A7"/>
    <w:rsid w:val="00676D16"/>
    <w:rsid w:val="006827A4"/>
    <w:rsid w:val="006829B9"/>
    <w:rsid w:val="00682CEB"/>
    <w:rsid w:val="006847BB"/>
    <w:rsid w:val="00684AF1"/>
    <w:rsid w:val="00686B33"/>
    <w:rsid w:val="00687A0F"/>
    <w:rsid w:val="00690B19"/>
    <w:rsid w:val="00691754"/>
    <w:rsid w:val="006918CD"/>
    <w:rsid w:val="0069219E"/>
    <w:rsid w:val="006923F2"/>
    <w:rsid w:val="00692F0D"/>
    <w:rsid w:val="00694A89"/>
    <w:rsid w:val="00695179"/>
    <w:rsid w:val="00695515"/>
    <w:rsid w:val="00695564"/>
    <w:rsid w:val="006A0580"/>
    <w:rsid w:val="006A09AD"/>
    <w:rsid w:val="006A22E3"/>
    <w:rsid w:val="006A2493"/>
    <w:rsid w:val="006A24B5"/>
    <w:rsid w:val="006A304D"/>
    <w:rsid w:val="006A460B"/>
    <w:rsid w:val="006A4BA4"/>
    <w:rsid w:val="006A500F"/>
    <w:rsid w:val="006A6433"/>
    <w:rsid w:val="006B01C9"/>
    <w:rsid w:val="006B1634"/>
    <w:rsid w:val="006B2AED"/>
    <w:rsid w:val="006B54B9"/>
    <w:rsid w:val="006B78C5"/>
    <w:rsid w:val="006B79DF"/>
    <w:rsid w:val="006C16A3"/>
    <w:rsid w:val="006C2444"/>
    <w:rsid w:val="006C2A9E"/>
    <w:rsid w:val="006C36DD"/>
    <w:rsid w:val="006C41BE"/>
    <w:rsid w:val="006C647F"/>
    <w:rsid w:val="006C680F"/>
    <w:rsid w:val="006C7118"/>
    <w:rsid w:val="006D2DC0"/>
    <w:rsid w:val="006D4E34"/>
    <w:rsid w:val="006D7DE0"/>
    <w:rsid w:val="006F099A"/>
    <w:rsid w:val="006F0EA1"/>
    <w:rsid w:val="006F1FDC"/>
    <w:rsid w:val="006F4A1C"/>
    <w:rsid w:val="006F4FA8"/>
    <w:rsid w:val="006F6A96"/>
    <w:rsid w:val="006F79CF"/>
    <w:rsid w:val="00700CA1"/>
    <w:rsid w:val="00700DFD"/>
    <w:rsid w:val="00702801"/>
    <w:rsid w:val="00702BAB"/>
    <w:rsid w:val="00703B25"/>
    <w:rsid w:val="00706BDD"/>
    <w:rsid w:val="007073BB"/>
    <w:rsid w:val="00710B1B"/>
    <w:rsid w:val="00711200"/>
    <w:rsid w:val="00711B83"/>
    <w:rsid w:val="00712ADE"/>
    <w:rsid w:val="00714CFA"/>
    <w:rsid w:val="00715095"/>
    <w:rsid w:val="007155E3"/>
    <w:rsid w:val="00716C94"/>
    <w:rsid w:val="007201EC"/>
    <w:rsid w:val="00722E4A"/>
    <w:rsid w:val="00724D29"/>
    <w:rsid w:val="00724DBA"/>
    <w:rsid w:val="007253E2"/>
    <w:rsid w:val="00726FEA"/>
    <w:rsid w:val="00727101"/>
    <w:rsid w:val="00727F02"/>
    <w:rsid w:val="007313E6"/>
    <w:rsid w:val="00731D8D"/>
    <w:rsid w:val="00733C3D"/>
    <w:rsid w:val="007359A8"/>
    <w:rsid w:val="00740344"/>
    <w:rsid w:val="00740B11"/>
    <w:rsid w:val="00741741"/>
    <w:rsid w:val="00741EEC"/>
    <w:rsid w:val="0074237C"/>
    <w:rsid w:val="00742904"/>
    <w:rsid w:val="00742B8A"/>
    <w:rsid w:val="0074371F"/>
    <w:rsid w:val="00745B0A"/>
    <w:rsid w:val="00745EA6"/>
    <w:rsid w:val="00746B8D"/>
    <w:rsid w:val="00747590"/>
    <w:rsid w:val="00747C1A"/>
    <w:rsid w:val="007528CD"/>
    <w:rsid w:val="00753843"/>
    <w:rsid w:val="0075429B"/>
    <w:rsid w:val="00754A28"/>
    <w:rsid w:val="00755448"/>
    <w:rsid w:val="0075546E"/>
    <w:rsid w:val="00755CA7"/>
    <w:rsid w:val="00756A56"/>
    <w:rsid w:val="00756B2D"/>
    <w:rsid w:val="00760086"/>
    <w:rsid w:val="007626B5"/>
    <w:rsid w:val="00763F7E"/>
    <w:rsid w:val="00765F24"/>
    <w:rsid w:val="00767322"/>
    <w:rsid w:val="00767DFD"/>
    <w:rsid w:val="007700C9"/>
    <w:rsid w:val="00771DCA"/>
    <w:rsid w:val="007726B1"/>
    <w:rsid w:val="00773A26"/>
    <w:rsid w:val="007740E7"/>
    <w:rsid w:val="00775059"/>
    <w:rsid w:val="007766CE"/>
    <w:rsid w:val="0078095A"/>
    <w:rsid w:val="00782F35"/>
    <w:rsid w:val="007830C2"/>
    <w:rsid w:val="007845A2"/>
    <w:rsid w:val="00784A63"/>
    <w:rsid w:val="00784F72"/>
    <w:rsid w:val="0078755C"/>
    <w:rsid w:val="00787949"/>
    <w:rsid w:val="007913CE"/>
    <w:rsid w:val="0079195D"/>
    <w:rsid w:val="00793390"/>
    <w:rsid w:val="00794624"/>
    <w:rsid w:val="0079463E"/>
    <w:rsid w:val="00794796"/>
    <w:rsid w:val="007952FD"/>
    <w:rsid w:val="007966A6"/>
    <w:rsid w:val="0079701C"/>
    <w:rsid w:val="00797604"/>
    <w:rsid w:val="00797618"/>
    <w:rsid w:val="007A114A"/>
    <w:rsid w:val="007A2768"/>
    <w:rsid w:val="007A3AE4"/>
    <w:rsid w:val="007A3F9F"/>
    <w:rsid w:val="007A4BF0"/>
    <w:rsid w:val="007A547C"/>
    <w:rsid w:val="007A5577"/>
    <w:rsid w:val="007A5C7A"/>
    <w:rsid w:val="007A66A7"/>
    <w:rsid w:val="007A6D18"/>
    <w:rsid w:val="007A7EAC"/>
    <w:rsid w:val="007B1ACA"/>
    <w:rsid w:val="007B2025"/>
    <w:rsid w:val="007B26A6"/>
    <w:rsid w:val="007B2772"/>
    <w:rsid w:val="007B341E"/>
    <w:rsid w:val="007B3E5C"/>
    <w:rsid w:val="007B4C33"/>
    <w:rsid w:val="007C1200"/>
    <w:rsid w:val="007C2186"/>
    <w:rsid w:val="007C2969"/>
    <w:rsid w:val="007C34BA"/>
    <w:rsid w:val="007C4512"/>
    <w:rsid w:val="007C5021"/>
    <w:rsid w:val="007C5049"/>
    <w:rsid w:val="007C6835"/>
    <w:rsid w:val="007C7E5F"/>
    <w:rsid w:val="007D2E78"/>
    <w:rsid w:val="007D313B"/>
    <w:rsid w:val="007D3FE7"/>
    <w:rsid w:val="007D49D9"/>
    <w:rsid w:val="007D4AC3"/>
    <w:rsid w:val="007D5201"/>
    <w:rsid w:val="007D5F8D"/>
    <w:rsid w:val="007D6EBB"/>
    <w:rsid w:val="007D7313"/>
    <w:rsid w:val="007E1A59"/>
    <w:rsid w:val="007E1C63"/>
    <w:rsid w:val="007E3C2B"/>
    <w:rsid w:val="007E4472"/>
    <w:rsid w:val="007E48EE"/>
    <w:rsid w:val="007E4D79"/>
    <w:rsid w:val="007E7265"/>
    <w:rsid w:val="007E7AA4"/>
    <w:rsid w:val="007F6728"/>
    <w:rsid w:val="007F6F28"/>
    <w:rsid w:val="007F7E96"/>
    <w:rsid w:val="00801607"/>
    <w:rsid w:val="0080186D"/>
    <w:rsid w:val="00803181"/>
    <w:rsid w:val="008036B9"/>
    <w:rsid w:val="00803F23"/>
    <w:rsid w:val="00805D3B"/>
    <w:rsid w:val="00806242"/>
    <w:rsid w:val="0080630B"/>
    <w:rsid w:val="008073A6"/>
    <w:rsid w:val="0081021F"/>
    <w:rsid w:val="00810748"/>
    <w:rsid w:val="0081134E"/>
    <w:rsid w:val="008117F8"/>
    <w:rsid w:val="008129EC"/>
    <w:rsid w:val="00812DB5"/>
    <w:rsid w:val="008138D0"/>
    <w:rsid w:val="00815A59"/>
    <w:rsid w:val="008161DC"/>
    <w:rsid w:val="00816334"/>
    <w:rsid w:val="008265CE"/>
    <w:rsid w:val="00826B5E"/>
    <w:rsid w:val="00827387"/>
    <w:rsid w:val="00827C5F"/>
    <w:rsid w:val="008308F7"/>
    <w:rsid w:val="00830DC7"/>
    <w:rsid w:val="00831083"/>
    <w:rsid w:val="00831D46"/>
    <w:rsid w:val="008351E0"/>
    <w:rsid w:val="00835792"/>
    <w:rsid w:val="0083684B"/>
    <w:rsid w:val="00836E65"/>
    <w:rsid w:val="00836F15"/>
    <w:rsid w:val="008417D0"/>
    <w:rsid w:val="008427FE"/>
    <w:rsid w:val="00842BB6"/>
    <w:rsid w:val="00842E42"/>
    <w:rsid w:val="0084308B"/>
    <w:rsid w:val="008431BB"/>
    <w:rsid w:val="00843447"/>
    <w:rsid w:val="0084451C"/>
    <w:rsid w:val="008461C5"/>
    <w:rsid w:val="008475A2"/>
    <w:rsid w:val="00852223"/>
    <w:rsid w:val="00854F42"/>
    <w:rsid w:val="00856130"/>
    <w:rsid w:val="008562D6"/>
    <w:rsid w:val="00856A7C"/>
    <w:rsid w:val="00860BB9"/>
    <w:rsid w:val="008618C4"/>
    <w:rsid w:val="008619A9"/>
    <w:rsid w:val="008620E5"/>
    <w:rsid w:val="00864D17"/>
    <w:rsid w:val="008650F9"/>
    <w:rsid w:val="00866728"/>
    <w:rsid w:val="00867D5D"/>
    <w:rsid w:val="00870CB6"/>
    <w:rsid w:val="00871FF9"/>
    <w:rsid w:val="00874676"/>
    <w:rsid w:val="0087475B"/>
    <w:rsid w:val="00874AB2"/>
    <w:rsid w:val="00875770"/>
    <w:rsid w:val="008856C8"/>
    <w:rsid w:val="00886B04"/>
    <w:rsid w:val="00886DBB"/>
    <w:rsid w:val="00887FFD"/>
    <w:rsid w:val="008906E7"/>
    <w:rsid w:val="00892EE8"/>
    <w:rsid w:val="00894452"/>
    <w:rsid w:val="008949D5"/>
    <w:rsid w:val="00894A61"/>
    <w:rsid w:val="008954B4"/>
    <w:rsid w:val="00896719"/>
    <w:rsid w:val="00896DB6"/>
    <w:rsid w:val="00897F5A"/>
    <w:rsid w:val="008A3C2E"/>
    <w:rsid w:val="008A4572"/>
    <w:rsid w:val="008A5830"/>
    <w:rsid w:val="008A6CD9"/>
    <w:rsid w:val="008B0BD5"/>
    <w:rsid w:val="008B0D8A"/>
    <w:rsid w:val="008B2B79"/>
    <w:rsid w:val="008B2E0E"/>
    <w:rsid w:val="008B41C2"/>
    <w:rsid w:val="008B4929"/>
    <w:rsid w:val="008B5105"/>
    <w:rsid w:val="008B5C6A"/>
    <w:rsid w:val="008B5E92"/>
    <w:rsid w:val="008B7030"/>
    <w:rsid w:val="008B7315"/>
    <w:rsid w:val="008C0989"/>
    <w:rsid w:val="008C0ACD"/>
    <w:rsid w:val="008C11E3"/>
    <w:rsid w:val="008C13C5"/>
    <w:rsid w:val="008C2E12"/>
    <w:rsid w:val="008C628E"/>
    <w:rsid w:val="008D03DE"/>
    <w:rsid w:val="008D0E3B"/>
    <w:rsid w:val="008D2BBE"/>
    <w:rsid w:val="008D2F3E"/>
    <w:rsid w:val="008D35EC"/>
    <w:rsid w:val="008D5E10"/>
    <w:rsid w:val="008D65B2"/>
    <w:rsid w:val="008E017B"/>
    <w:rsid w:val="008E11F1"/>
    <w:rsid w:val="008E17BD"/>
    <w:rsid w:val="008E18C6"/>
    <w:rsid w:val="008E1B66"/>
    <w:rsid w:val="008E20A7"/>
    <w:rsid w:val="008E353D"/>
    <w:rsid w:val="008E4BE6"/>
    <w:rsid w:val="008E610C"/>
    <w:rsid w:val="008E6729"/>
    <w:rsid w:val="008E752C"/>
    <w:rsid w:val="008E774F"/>
    <w:rsid w:val="008F0D16"/>
    <w:rsid w:val="008F1610"/>
    <w:rsid w:val="008F1BC4"/>
    <w:rsid w:val="008F4ACC"/>
    <w:rsid w:val="008F66F4"/>
    <w:rsid w:val="009009F5"/>
    <w:rsid w:val="00902E15"/>
    <w:rsid w:val="0090308F"/>
    <w:rsid w:val="00903628"/>
    <w:rsid w:val="00905B3D"/>
    <w:rsid w:val="00905F3A"/>
    <w:rsid w:val="009074C8"/>
    <w:rsid w:val="00907E4D"/>
    <w:rsid w:val="0091017D"/>
    <w:rsid w:val="009107AF"/>
    <w:rsid w:val="009121CC"/>
    <w:rsid w:val="009134B8"/>
    <w:rsid w:val="00913997"/>
    <w:rsid w:val="00914B4B"/>
    <w:rsid w:val="0091578E"/>
    <w:rsid w:val="00915CAC"/>
    <w:rsid w:val="00915DB7"/>
    <w:rsid w:val="00917A05"/>
    <w:rsid w:val="009209C9"/>
    <w:rsid w:val="009232E0"/>
    <w:rsid w:val="00923748"/>
    <w:rsid w:val="00923DA2"/>
    <w:rsid w:val="00924316"/>
    <w:rsid w:val="00925DF4"/>
    <w:rsid w:val="0093033A"/>
    <w:rsid w:val="00931A41"/>
    <w:rsid w:val="0093265A"/>
    <w:rsid w:val="009329EA"/>
    <w:rsid w:val="009331D0"/>
    <w:rsid w:val="009338DD"/>
    <w:rsid w:val="00933EA2"/>
    <w:rsid w:val="00934C38"/>
    <w:rsid w:val="00935465"/>
    <w:rsid w:val="00937AAE"/>
    <w:rsid w:val="00940325"/>
    <w:rsid w:val="009408C6"/>
    <w:rsid w:val="00940A2E"/>
    <w:rsid w:val="009411F2"/>
    <w:rsid w:val="00942B1D"/>
    <w:rsid w:val="00943005"/>
    <w:rsid w:val="00944C2E"/>
    <w:rsid w:val="00944EB6"/>
    <w:rsid w:val="00945117"/>
    <w:rsid w:val="00956E1D"/>
    <w:rsid w:val="009574BC"/>
    <w:rsid w:val="00964241"/>
    <w:rsid w:val="00964462"/>
    <w:rsid w:val="00965056"/>
    <w:rsid w:val="009663C3"/>
    <w:rsid w:val="009667F3"/>
    <w:rsid w:val="00975528"/>
    <w:rsid w:val="009757D7"/>
    <w:rsid w:val="00976222"/>
    <w:rsid w:val="009763D2"/>
    <w:rsid w:val="009766BC"/>
    <w:rsid w:val="009805A0"/>
    <w:rsid w:val="009814C3"/>
    <w:rsid w:val="00981670"/>
    <w:rsid w:val="0098279F"/>
    <w:rsid w:val="00983FE8"/>
    <w:rsid w:val="009840CD"/>
    <w:rsid w:val="0098445D"/>
    <w:rsid w:val="00984A3E"/>
    <w:rsid w:val="009859C4"/>
    <w:rsid w:val="00986F9B"/>
    <w:rsid w:val="00987953"/>
    <w:rsid w:val="00990541"/>
    <w:rsid w:val="00991D12"/>
    <w:rsid w:val="009920B1"/>
    <w:rsid w:val="00993474"/>
    <w:rsid w:val="0099474D"/>
    <w:rsid w:val="00996068"/>
    <w:rsid w:val="00996A6B"/>
    <w:rsid w:val="00996CE9"/>
    <w:rsid w:val="009A11C6"/>
    <w:rsid w:val="009A26F1"/>
    <w:rsid w:val="009A71F8"/>
    <w:rsid w:val="009A75D9"/>
    <w:rsid w:val="009B01B2"/>
    <w:rsid w:val="009B2217"/>
    <w:rsid w:val="009B2850"/>
    <w:rsid w:val="009B3808"/>
    <w:rsid w:val="009B3AC1"/>
    <w:rsid w:val="009B4B75"/>
    <w:rsid w:val="009B62BE"/>
    <w:rsid w:val="009B6A79"/>
    <w:rsid w:val="009B7533"/>
    <w:rsid w:val="009C1EDA"/>
    <w:rsid w:val="009C489B"/>
    <w:rsid w:val="009C4E39"/>
    <w:rsid w:val="009C66EB"/>
    <w:rsid w:val="009C6A9B"/>
    <w:rsid w:val="009C7361"/>
    <w:rsid w:val="009D0DA3"/>
    <w:rsid w:val="009D1540"/>
    <w:rsid w:val="009D3F6C"/>
    <w:rsid w:val="009D4B1E"/>
    <w:rsid w:val="009D5E79"/>
    <w:rsid w:val="009D7B90"/>
    <w:rsid w:val="009E05B2"/>
    <w:rsid w:val="009E26C7"/>
    <w:rsid w:val="009E4611"/>
    <w:rsid w:val="009E4C44"/>
    <w:rsid w:val="009E5A3E"/>
    <w:rsid w:val="009E7A4F"/>
    <w:rsid w:val="009F05F0"/>
    <w:rsid w:val="009F09BB"/>
    <w:rsid w:val="009F0B1D"/>
    <w:rsid w:val="009F10B5"/>
    <w:rsid w:val="009F1915"/>
    <w:rsid w:val="009F1E16"/>
    <w:rsid w:val="009F1EE6"/>
    <w:rsid w:val="009F1F3D"/>
    <w:rsid w:val="009F4B32"/>
    <w:rsid w:val="009F6770"/>
    <w:rsid w:val="00A01543"/>
    <w:rsid w:val="00A033AA"/>
    <w:rsid w:val="00A048B5"/>
    <w:rsid w:val="00A0560D"/>
    <w:rsid w:val="00A07F2B"/>
    <w:rsid w:val="00A1223A"/>
    <w:rsid w:val="00A13DA0"/>
    <w:rsid w:val="00A14E62"/>
    <w:rsid w:val="00A151F2"/>
    <w:rsid w:val="00A15456"/>
    <w:rsid w:val="00A15953"/>
    <w:rsid w:val="00A15B5D"/>
    <w:rsid w:val="00A16678"/>
    <w:rsid w:val="00A1685F"/>
    <w:rsid w:val="00A17D06"/>
    <w:rsid w:val="00A202EC"/>
    <w:rsid w:val="00A20B10"/>
    <w:rsid w:val="00A20CEE"/>
    <w:rsid w:val="00A22059"/>
    <w:rsid w:val="00A22B24"/>
    <w:rsid w:val="00A22BB7"/>
    <w:rsid w:val="00A23F4E"/>
    <w:rsid w:val="00A240F2"/>
    <w:rsid w:val="00A2418A"/>
    <w:rsid w:val="00A242C8"/>
    <w:rsid w:val="00A2572C"/>
    <w:rsid w:val="00A2680E"/>
    <w:rsid w:val="00A278FC"/>
    <w:rsid w:val="00A27BAB"/>
    <w:rsid w:val="00A30362"/>
    <w:rsid w:val="00A305FD"/>
    <w:rsid w:val="00A30A7D"/>
    <w:rsid w:val="00A3104B"/>
    <w:rsid w:val="00A31836"/>
    <w:rsid w:val="00A32CCE"/>
    <w:rsid w:val="00A33D13"/>
    <w:rsid w:val="00A371BF"/>
    <w:rsid w:val="00A37482"/>
    <w:rsid w:val="00A37B19"/>
    <w:rsid w:val="00A43B46"/>
    <w:rsid w:val="00A43C1C"/>
    <w:rsid w:val="00A44046"/>
    <w:rsid w:val="00A452FA"/>
    <w:rsid w:val="00A5062A"/>
    <w:rsid w:val="00A53C5E"/>
    <w:rsid w:val="00A54B53"/>
    <w:rsid w:val="00A55315"/>
    <w:rsid w:val="00A579AF"/>
    <w:rsid w:val="00A61B3A"/>
    <w:rsid w:val="00A62DAF"/>
    <w:rsid w:val="00A64D4A"/>
    <w:rsid w:val="00A6542B"/>
    <w:rsid w:val="00A65CAA"/>
    <w:rsid w:val="00A6637E"/>
    <w:rsid w:val="00A67403"/>
    <w:rsid w:val="00A6741C"/>
    <w:rsid w:val="00A701CF"/>
    <w:rsid w:val="00A709C3"/>
    <w:rsid w:val="00A73883"/>
    <w:rsid w:val="00A73978"/>
    <w:rsid w:val="00A75B00"/>
    <w:rsid w:val="00A76DD2"/>
    <w:rsid w:val="00A80203"/>
    <w:rsid w:val="00A80F4E"/>
    <w:rsid w:val="00A8118F"/>
    <w:rsid w:val="00A8204E"/>
    <w:rsid w:val="00A8478F"/>
    <w:rsid w:val="00A8526E"/>
    <w:rsid w:val="00A86AC3"/>
    <w:rsid w:val="00A87770"/>
    <w:rsid w:val="00A87CD8"/>
    <w:rsid w:val="00A9005E"/>
    <w:rsid w:val="00A90283"/>
    <w:rsid w:val="00A90886"/>
    <w:rsid w:val="00A91336"/>
    <w:rsid w:val="00A9135D"/>
    <w:rsid w:val="00A92001"/>
    <w:rsid w:val="00A9347D"/>
    <w:rsid w:val="00A93DB9"/>
    <w:rsid w:val="00A93DC8"/>
    <w:rsid w:val="00A941C3"/>
    <w:rsid w:val="00A95FB7"/>
    <w:rsid w:val="00AA073F"/>
    <w:rsid w:val="00AA0A51"/>
    <w:rsid w:val="00AA1460"/>
    <w:rsid w:val="00AA1B4A"/>
    <w:rsid w:val="00AA27B3"/>
    <w:rsid w:val="00AA3434"/>
    <w:rsid w:val="00AA3625"/>
    <w:rsid w:val="00AA3C42"/>
    <w:rsid w:val="00AA42A3"/>
    <w:rsid w:val="00AA548E"/>
    <w:rsid w:val="00AA5F2F"/>
    <w:rsid w:val="00AA6155"/>
    <w:rsid w:val="00AB0107"/>
    <w:rsid w:val="00AB12D0"/>
    <w:rsid w:val="00AB182E"/>
    <w:rsid w:val="00AB3444"/>
    <w:rsid w:val="00AB698C"/>
    <w:rsid w:val="00AB71F8"/>
    <w:rsid w:val="00AB7FBD"/>
    <w:rsid w:val="00AC1307"/>
    <w:rsid w:val="00AC1837"/>
    <w:rsid w:val="00AC46F9"/>
    <w:rsid w:val="00AC5384"/>
    <w:rsid w:val="00AC555A"/>
    <w:rsid w:val="00AC70D1"/>
    <w:rsid w:val="00AC7E01"/>
    <w:rsid w:val="00AD131E"/>
    <w:rsid w:val="00AD1745"/>
    <w:rsid w:val="00AD2833"/>
    <w:rsid w:val="00AD3E8B"/>
    <w:rsid w:val="00AD537E"/>
    <w:rsid w:val="00AD6193"/>
    <w:rsid w:val="00AE2D5D"/>
    <w:rsid w:val="00AE32D6"/>
    <w:rsid w:val="00AE4854"/>
    <w:rsid w:val="00AE4F75"/>
    <w:rsid w:val="00AE7B25"/>
    <w:rsid w:val="00AF0935"/>
    <w:rsid w:val="00AF0976"/>
    <w:rsid w:val="00AF727A"/>
    <w:rsid w:val="00B008A0"/>
    <w:rsid w:val="00B0176A"/>
    <w:rsid w:val="00B01E24"/>
    <w:rsid w:val="00B01FB9"/>
    <w:rsid w:val="00B02921"/>
    <w:rsid w:val="00B04625"/>
    <w:rsid w:val="00B056C4"/>
    <w:rsid w:val="00B05A02"/>
    <w:rsid w:val="00B05C4A"/>
    <w:rsid w:val="00B061E1"/>
    <w:rsid w:val="00B06C61"/>
    <w:rsid w:val="00B073AD"/>
    <w:rsid w:val="00B108FE"/>
    <w:rsid w:val="00B11F1A"/>
    <w:rsid w:val="00B12B62"/>
    <w:rsid w:val="00B156B4"/>
    <w:rsid w:val="00B165E4"/>
    <w:rsid w:val="00B16E5D"/>
    <w:rsid w:val="00B223BF"/>
    <w:rsid w:val="00B23248"/>
    <w:rsid w:val="00B23AC0"/>
    <w:rsid w:val="00B24286"/>
    <w:rsid w:val="00B249DB"/>
    <w:rsid w:val="00B2526D"/>
    <w:rsid w:val="00B25D94"/>
    <w:rsid w:val="00B26C1B"/>
    <w:rsid w:val="00B30455"/>
    <w:rsid w:val="00B30513"/>
    <w:rsid w:val="00B30913"/>
    <w:rsid w:val="00B31877"/>
    <w:rsid w:val="00B32B5E"/>
    <w:rsid w:val="00B34DB1"/>
    <w:rsid w:val="00B356F5"/>
    <w:rsid w:val="00B35D33"/>
    <w:rsid w:val="00B45EE1"/>
    <w:rsid w:val="00B47026"/>
    <w:rsid w:val="00B503D5"/>
    <w:rsid w:val="00B51E78"/>
    <w:rsid w:val="00B52F2D"/>
    <w:rsid w:val="00B535FE"/>
    <w:rsid w:val="00B5391F"/>
    <w:rsid w:val="00B5594C"/>
    <w:rsid w:val="00B565F5"/>
    <w:rsid w:val="00B6094F"/>
    <w:rsid w:val="00B62D16"/>
    <w:rsid w:val="00B634EE"/>
    <w:rsid w:val="00B63576"/>
    <w:rsid w:val="00B637D7"/>
    <w:rsid w:val="00B63C5A"/>
    <w:rsid w:val="00B63EBB"/>
    <w:rsid w:val="00B646A7"/>
    <w:rsid w:val="00B64E38"/>
    <w:rsid w:val="00B652C2"/>
    <w:rsid w:val="00B65FC7"/>
    <w:rsid w:val="00B712EC"/>
    <w:rsid w:val="00B71605"/>
    <w:rsid w:val="00B71C08"/>
    <w:rsid w:val="00B72DBC"/>
    <w:rsid w:val="00B764DD"/>
    <w:rsid w:val="00B769C6"/>
    <w:rsid w:val="00B76ED9"/>
    <w:rsid w:val="00B808D9"/>
    <w:rsid w:val="00B80952"/>
    <w:rsid w:val="00B809AF"/>
    <w:rsid w:val="00B81E33"/>
    <w:rsid w:val="00B829D7"/>
    <w:rsid w:val="00B85BA9"/>
    <w:rsid w:val="00B86D47"/>
    <w:rsid w:val="00B875C8"/>
    <w:rsid w:val="00B877DC"/>
    <w:rsid w:val="00B90CE5"/>
    <w:rsid w:val="00B94CBC"/>
    <w:rsid w:val="00B94F69"/>
    <w:rsid w:val="00B978D8"/>
    <w:rsid w:val="00BA04FE"/>
    <w:rsid w:val="00BA2186"/>
    <w:rsid w:val="00BA4210"/>
    <w:rsid w:val="00BA6377"/>
    <w:rsid w:val="00BA6DA1"/>
    <w:rsid w:val="00BA7D5C"/>
    <w:rsid w:val="00BB0CDB"/>
    <w:rsid w:val="00BB281A"/>
    <w:rsid w:val="00BB3666"/>
    <w:rsid w:val="00BB4237"/>
    <w:rsid w:val="00BB54A9"/>
    <w:rsid w:val="00BB5B8F"/>
    <w:rsid w:val="00BB6B15"/>
    <w:rsid w:val="00BC12E7"/>
    <w:rsid w:val="00BC2CC0"/>
    <w:rsid w:val="00BC37DC"/>
    <w:rsid w:val="00BC48EE"/>
    <w:rsid w:val="00BC55D3"/>
    <w:rsid w:val="00BC697A"/>
    <w:rsid w:val="00BC6A06"/>
    <w:rsid w:val="00BC7302"/>
    <w:rsid w:val="00BD444F"/>
    <w:rsid w:val="00BD598C"/>
    <w:rsid w:val="00BD71C4"/>
    <w:rsid w:val="00BE05AF"/>
    <w:rsid w:val="00BE245C"/>
    <w:rsid w:val="00BE2D12"/>
    <w:rsid w:val="00BE3D08"/>
    <w:rsid w:val="00BE599D"/>
    <w:rsid w:val="00BE656C"/>
    <w:rsid w:val="00BE73BC"/>
    <w:rsid w:val="00BE74ED"/>
    <w:rsid w:val="00BE74F3"/>
    <w:rsid w:val="00BE79BD"/>
    <w:rsid w:val="00BF2B52"/>
    <w:rsid w:val="00BF3070"/>
    <w:rsid w:val="00BF3A50"/>
    <w:rsid w:val="00BF3A96"/>
    <w:rsid w:val="00BF3CDF"/>
    <w:rsid w:val="00BF4298"/>
    <w:rsid w:val="00BF55CD"/>
    <w:rsid w:val="00C026AE"/>
    <w:rsid w:val="00C039F1"/>
    <w:rsid w:val="00C05C9D"/>
    <w:rsid w:val="00C0631F"/>
    <w:rsid w:val="00C07B11"/>
    <w:rsid w:val="00C107A9"/>
    <w:rsid w:val="00C10A97"/>
    <w:rsid w:val="00C111B7"/>
    <w:rsid w:val="00C11779"/>
    <w:rsid w:val="00C11A6C"/>
    <w:rsid w:val="00C11EE1"/>
    <w:rsid w:val="00C12132"/>
    <w:rsid w:val="00C13E52"/>
    <w:rsid w:val="00C14E29"/>
    <w:rsid w:val="00C14FD5"/>
    <w:rsid w:val="00C1614B"/>
    <w:rsid w:val="00C16A2A"/>
    <w:rsid w:val="00C16A60"/>
    <w:rsid w:val="00C20041"/>
    <w:rsid w:val="00C20F61"/>
    <w:rsid w:val="00C213F0"/>
    <w:rsid w:val="00C220AF"/>
    <w:rsid w:val="00C22241"/>
    <w:rsid w:val="00C234A8"/>
    <w:rsid w:val="00C23D5B"/>
    <w:rsid w:val="00C23D7D"/>
    <w:rsid w:val="00C2587C"/>
    <w:rsid w:val="00C26633"/>
    <w:rsid w:val="00C30925"/>
    <w:rsid w:val="00C31F5E"/>
    <w:rsid w:val="00C327C7"/>
    <w:rsid w:val="00C328D1"/>
    <w:rsid w:val="00C342BA"/>
    <w:rsid w:val="00C40915"/>
    <w:rsid w:val="00C4215C"/>
    <w:rsid w:val="00C44E95"/>
    <w:rsid w:val="00C4519B"/>
    <w:rsid w:val="00C4586D"/>
    <w:rsid w:val="00C45B65"/>
    <w:rsid w:val="00C461E4"/>
    <w:rsid w:val="00C4640D"/>
    <w:rsid w:val="00C4740A"/>
    <w:rsid w:val="00C51A14"/>
    <w:rsid w:val="00C52D92"/>
    <w:rsid w:val="00C545FF"/>
    <w:rsid w:val="00C54B13"/>
    <w:rsid w:val="00C555B4"/>
    <w:rsid w:val="00C55FAF"/>
    <w:rsid w:val="00C5725D"/>
    <w:rsid w:val="00C5743B"/>
    <w:rsid w:val="00C600B2"/>
    <w:rsid w:val="00C6040C"/>
    <w:rsid w:val="00C61A4D"/>
    <w:rsid w:val="00C61E76"/>
    <w:rsid w:val="00C62477"/>
    <w:rsid w:val="00C63B5E"/>
    <w:rsid w:val="00C63C42"/>
    <w:rsid w:val="00C656F2"/>
    <w:rsid w:val="00C70B34"/>
    <w:rsid w:val="00C712EF"/>
    <w:rsid w:val="00C71A97"/>
    <w:rsid w:val="00C7297C"/>
    <w:rsid w:val="00C72C8D"/>
    <w:rsid w:val="00C732C1"/>
    <w:rsid w:val="00C74210"/>
    <w:rsid w:val="00C74D45"/>
    <w:rsid w:val="00C75C92"/>
    <w:rsid w:val="00C7708C"/>
    <w:rsid w:val="00C77603"/>
    <w:rsid w:val="00C77AC1"/>
    <w:rsid w:val="00C81CB8"/>
    <w:rsid w:val="00C85694"/>
    <w:rsid w:val="00C85904"/>
    <w:rsid w:val="00C87416"/>
    <w:rsid w:val="00C875B9"/>
    <w:rsid w:val="00C902D2"/>
    <w:rsid w:val="00C90FC0"/>
    <w:rsid w:val="00C91206"/>
    <w:rsid w:val="00C92178"/>
    <w:rsid w:val="00C92DA7"/>
    <w:rsid w:val="00C9429C"/>
    <w:rsid w:val="00C94BF2"/>
    <w:rsid w:val="00C9666E"/>
    <w:rsid w:val="00C97D7A"/>
    <w:rsid w:val="00CA046D"/>
    <w:rsid w:val="00CA0A39"/>
    <w:rsid w:val="00CA1F08"/>
    <w:rsid w:val="00CB36D4"/>
    <w:rsid w:val="00CB3E0A"/>
    <w:rsid w:val="00CB450D"/>
    <w:rsid w:val="00CB58DF"/>
    <w:rsid w:val="00CB6EB0"/>
    <w:rsid w:val="00CC0606"/>
    <w:rsid w:val="00CC08F5"/>
    <w:rsid w:val="00CC229B"/>
    <w:rsid w:val="00CC2C5D"/>
    <w:rsid w:val="00CC2D46"/>
    <w:rsid w:val="00CC3A73"/>
    <w:rsid w:val="00CC547F"/>
    <w:rsid w:val="00CC5963"/>
    <w:rsid w:val="00CC7BD5"/>
    <w:rsid w:val="00CD0579"/>
    <w:rsid w:val="00CD0D9B"/>
    <w:rsid w:val="00CD1938"/>
    <w:rsid w:val="00CD1961"/>
    <w:rsid w:val="00CD1F54"/>
    <w:rsid w:val="00CD3BCE"/>
    <w:rsid w:val="00CD48D9"/>
    <w:rsid w:val="00CD4D2C"/>
    <w:rsid w:val="00CD4F01"/>
    <w:rsid w:val="00CD60C5"/>
    <w:rsid w:val="00CD7608"/>
    <w:rsid w:val="00CE092F"/>
    <w:rsid w:val="00CE1B43"/>
    <w:rsid w:val="00CE3E9A"/>
    <w:rsid w:val="00CE5030"/>
    <w:rsid w:val="00CE66B0"/>
    <w:rsid w:val="00CE78B6"/>
    <w:rsid w:val="00CF0956"/>
    <w:rsid w:val="00CF2375"/>
    <w:rsid w:val="00CF3E86"/>
    <w:rsid w:val="00CF47A6"/>
    <w:rsid w:val="00CF5DD8"/>
    <w:rsid w:val="00CF7262"/>
    <w:rsid w:val="00D00DE8"/>
    <w:rsid w:val="00D02BAD"/>
    <w:rsid w:val="00D0301D"/>
    <w:rsid w:val="00D0497C"/>
    <w:rsid w:val="00D04E5C"/>
    <w:rsid w:val="00D06B22"/>
    <w:rsid w:val="00D10D95"/>
    <w:rsid w:val="00D1313A"/>
    <w:rsid w:val="00D1556D"/>
    <w:rsid w:val="00D155F8"/>
    <w:rsid w:val="00D161EA"/>
    <w:rsid w:val="00D17777"/>
    <w:rsid w:val="00D17871"/>
    <w:rsid w:val="00D20536"/>
    <w:rsid w:val="00D206B5"/>
    <w:rsid w:val="00D21ADF"/>
    <w:rsid w:val="00D21EDF"/>
    <w:rsid w:val="00D221F9"/>
    <w:rsid w:val="00D22D02"/>
    <w:rsid w:val="00D24846"/>
    <w:rsid w:val="00D24D26"/>
    <w:rsid w:val="00D2739C"/>
    <w:rsid w:val="00D27F83"/>
    <w:rsid w:val="00D313A0"/>
    <w:rsid w:val="00D3264A"/>
    <w:rsid w:val="00D32885"/>
    <w:rsid w:val="00D331AD"/>
    <w:rsid w:val="00D33625"/>
    <w:rsid w:val="00D338D7"/>
    <w:rsid w:val="00D34EE1"/>
    <w:rsid w:val="00D379CD"/>
    <w:rsid w:val="00D40B5A"/>
    <w:rsid w:val="00D41C65"/>
    <w:rsid w:val="00D420AB"/>
    <w:rsid w:val="00D42394"/>
    <w:rsid w:val="00D43B58"/>
    <w:rsid w:val="00D44350"/>
    <w:rsid w:val="00D46950"/>
    <w:rsid w:val="00D47443"/>
    <w:rsid w:val="00D47A71"/>
    <w:rsid w:val="00D47FE5"/>
    <w:rsid w:val="00D50EBB"/>
    <w:rsid w:val="00D51E51"/>
    <w:rsid w:val="00D60232"/>
    <w:rsid w:val="00D643F0"/>
    <w:rsid w:val="00D64FCA"/>
    <w:rsid w:val="00D65B56"/>
    <w:rsid w:val="00D67184"/>
    <w:rsid w:val="00D70372"/>
    <w:rsid w:val="00D70CBB"/>
    <w:rsid w:val="00D71C47"/>
    <w:rsid w:val="00D71F8A"/>
    <w:rsid w:val="00D73025"/>
    <w:rsid w:val="00D74168"/>
    <w:rsid w:val="00D75AFB"/>
    <w:rsid w:val="00D75C89"/>
    <w:rsid w:val="00D760F2"/>
    <w:rsid w:val="00D76157"/>
    <w:rsid w:val="00D76462"/>
    <w:rsid w:val="00D77572"/>
    <w:rsid w:val="00D77603"/>
    <w:rsid w:val="00D7798E"/>
    <w:rsid w:val="00D779D8"/>
    <w:rsid w:val="00D80D6A"/>
    <w:rsid w:val="00D844C9"/>
    <w:rsid w:val="00D84D2C"/>
    <w:rsid w:val="00D84EE5"/>
    <w:rsid w:val="00D92146"/>
    <w:rsid w:val="00D92589"/>
    <w:rsid w:val="00D9259E"/>
    <w:rsid w:val="00D92E37"/>
    <w:rsid w:val="00D94C49"/>
    <w:rsid w:val="00D94E0C"/>
    <w:rsid w:val="00D966E6"/>
    <w:rsid w:val="00D97B75"/>
    <w:rsid w:val="00D97D60"/>
    <w:rsid w:val="00DA1967"/>
    <w:rsid w:val="00DA264F"/>
    <w:rsid w:val="00DA2869"/>
    <w:rsid w:val="00DA2F78"/>
    <w:rsid w:val="00DA3692"/>
    <w:rsid w:val="00DA5211"/>
    <w:rsid w:val="00DA5659"/>
    <w:rsid w:val="00DA5969"/>
    <w:rsid w:val="00DA674E"/>
    <w:rsid w:val="00DA675E"/>
    <w:rsid w:val="00DA6EA4"/>
    <w:rsid w:val="00DA73DC"/>
    <w:rsid w:val="00DA7C96"/>
    <w:rsid w:val="00DA7DC3"/>
    <w:rsid w:val="00DB0842"/>
    <w:rsid w:val="00DB246A"/>
    <w:rsid w:val="00DB2610"/>
    <w:rsid w:val="00DB3378"/>
    <w:rsid w:val="00DB3555"/>
    <w:rsid w:val="00DB5D44"/>
    <w:rsid w:val="00DB6655"/>
    <w:rsid w:val="00DB6823"/>
    <w:rsid w:val="00DB7BB7"/>
    <w:rsid w:val="00DC1218"/>
    <w:rsid w:val="00DC18C0"/>
    <w:rsid w:val="00DC1C27"/>
    <w:rsid w:val="00DC2BC5"/>
    <w:rsid w:val="00DC40CE"/>
    <w:rsid w:val="00DC41CA"/>
    <w:rsid w:val="00DC4780"/>
    <w:rsid w:val="00DC65BA"/>
    <w:rsid w:val="00DC6DBB"/>
    <w:rsid w:val="00DC720F"/>
    <w:rsid w:val="00DD267B"/>
    <w:rsid w:val="00DD421A"/>
    <w:rsid w:val="00DD4BE9"/>
    <w:rsid w:val="00DD5014"/>
    <w:rsid w:val="00DD55D9"/>
    <w:rsid w:val="00DD70E4"/>
    <w:rsid w:val="00DD77CB"/>
    <w:rsid w:val="00DE2914"/>
    <w:rsid w:val="00DE5B25"/>
    <w:rsid w:val="00DE688F"/>
    <w:rsid w:val="00DE76CC"/>
    <w:rsid w:val="00DE7920"/>
    <w:rsid w:val="00DF01F3"/>
    <w:rsid w:val="00DF106A"/>
    <w:rsid w:val="00DF149E"/>
    <w:rsid w:val="00DF1BE4"/>
    <w:rsid w:val="00DF325C"/>
    <w:rsid w:val="00DF3335"/>
    <w:rsid w:val="00DF4047"/>
    <w:rsid w:val="00DF51C7"/>
    <w:rsid w:val="00DF5374"/>
    <w:rsid w:val="00DF5B06"/>
    <w:rsid w:val="00DF5D88"/>
    <w:rsid w:val="00DF6719"/>
    <w:rsid w:val="00DF6F29"/>
    <w:rsid w:val="00DF6FDB"/>
    <w:rsid w:val="00E008E6"/>
    <w:rsid w:val="00E01162"/>
    <w:rsid w:val="00E01FA6"/>
    <w:rsid w:val="00E02293"/>
    <w:rsid w:val="00E056F7"/>
    <w:rsid w:val="00E134BE"/>
    <w:rsid w:val="00E1351F"/>
    <w:rsid w:val="00E16053"/>
    <w:rsid w:val="00E160CA"/>
    <w:rsid w:val="00E17A36"/>
    <w:rsid w:val="00E2244A"/>
    <w:rsid w:val="00E23C2C"/>
    <w:rsid w:val="00E240C6"/>
    <w:rsid w:val="00E248A3"/>
    <w:rsid w:val="00E24ECE"/>
    <w:rsid w:val="00E265E6"/>
    <w:rsid w:val="00E27E3A"/>
    <w:rsid w:val="00E31818"/>
    <w:rsid w:val="00E31C89"/>
    <w:rsid w:val="00E3219A"/>
    <w:rsid w:val="00E329E5"/>
    <w:rsid w:val="00E32B1C"/>
    <w:rsid w:val="00E352B6"/>
    <w:rsid w:val="00E35CE6"/>
    <w:rsid w:val="00E36760"/>
    <w:rsid w:val="00E37366"/>
    <w:rsid w:val="00E37B42"/>
    <w:rsid w:val="00E40DCE"/>
    <w:rsid w:val="00E42869"/>
    <w:rsid w:val="00E433C2"/>
    <w:rsid w:val="00E43F9A"/>
    <w:rsid w:val="00E45152"/>
    <w:rsid w:val="00E453FD"/>
    <w:rsid w:val="00E45840"/>
    <w:rsid w:val="00E47A76"/>
    <w:rsid w:val="00E47F24"/>
    <w:rsid w:val="00E524ED"/>
    <w:rsid w:val="00E53175"/>
    <w:rsid w:val="00E56005"/>
    <w:rsid w:val="00E56528"/>
    <w:rsid w:val="00E60223"/>
    <w:rsid w:val="00E61CF2"/>
    <w:rsid w:val="00E61E6A"/>
    <w:rsid w:val="00E631A2"/>
    <w:rsid w:val="00E64449"/>
    <w:rsid w:val="00E65852"/>
    <w:rsid w:val="00E66A4E"/>
    <w:rsid w:val="00E677CC"/>
    <w:rsid w:val="00E679B4"/>
    <w:rsid w:val="00E736EA"/>
    <w:rsid w:val="00E773FB"/>
    <w:rsid w:val="00E801E7"/>
    <w:rsid w:val="00E82B2A"/>
    <w:rsid w:val="00E85422"/>
    <w:rsid w:val="00E8656D"/>
    <w:rsid w:val="00E869A5"/>
    <w:rsid w:val="00E87AAD"/>
    <w:rsid w:val="00E912E1"/>
    <w:rsid w:val="00E93715"/>
    <w:rsid w:val="00E93ED9"/>
    <w:rsid w:val="00E94120"/>
    <w:rsid w:val="00E94BCD"/>
    <w:rsid w:val="00E95E6C"/>
    <w:rsid w:val="00E977C2"/>
    <w:rsid w:val="00EA134E"/>
    <w:rsid w:val="00EA1F47"/>
    <w:rsid w:val="00EA218B"/>
    <w:rsid w:val="00EA2AF3"/>
    <w:rsid w:val="00EA38F8"/>
    <w:rsid w:val="00EA3B06"/>
    <w:rsid w:val="00EB2A54"/>
    <w:rsid w:val="00EB5EF3"/>
    <w:rsid w:val="00EB61DE"/>
    <w:rsid w:val="00EB6F0E"/>
    <w:rsid w:val="00EC02F6"/>
    <w:rsid w:val="00EC0BF1"/>
    <w:rsid w:val="00EC1142"/>
    <w:rsid w:val="00EC1338"/>
    <w:rsid w:val="00EC14C1"/>
    <w:rsid w:val="00EC18A4"/>
    <w:rsid w:val="00EC42E8"/>
    <w:rsid w:val="00EC4A45"/>
    <w:rsid w:val="00EC6D5F"/>
    <w:rsid w:val="00EC73F1"/>
    <w:rsid w:val="00EC755C"/>
    <w:rsid w:val="00ED0693"/>
    <w:rsid w:val="00ED0CCD"/>
    <w:rsid w:val="00ED1D75"/>
    <w:rsid w:val="00ED2428"/>
    <w:rsid w:val="00ED34C6"/>
    <w:rsid w:val="00ED58F0"/>
    <w:rsid w:val="00ED612F"/>
    <w:rsid w:val="00ED6ADE"/>
    <w:rsid w:val="00ED6F19"/>
    <w:rsid w:val="00EE0679"/>
    <w:rsid w:val="00EE0785"/>
    <w:rsid w:val="00EE116E"/>
    <w:rsid w:val="00EE15EF"/>
    <w:rsid w:val="00EE2685"/>
    <w:rsid w:val="00EE2809"/>
    <w:rsid w:val="00EE2B26"/>
    <w:rsid w:val="00EE3D34"/>
    <w:rsid w:val="00EE3DCE"/>
    <w:rsid w:val="00EE6DB6"/>
    <w:rsid w:val="00EE78F9"/>
    <w:rsid w:val="00EF1249"/>
    <w:rsid w:val="00EF1274"/>
    <w:rsid w:val="00EF24CD"/>
    <w:rsid w:val="00EF2EFC"/>
    <w:rsid w:val="00EF3175"/>
    <w:rsid w:val="00EF4911"/>
    <w:rsid w:val="00EF4AFA"/>
    <w:rsid w:val="00EF4BBA"/>
    <w:rsid w:val="00EF680E"/>
    <w:rsid w:val="00EF6AAE"/>
    <w:rsid w:val="00EF6F7C"/>
    <w:rsid w:val="00EF7B45"/>
    <w:rsid w:val="00F00E1A"/>
    <w:rsid w:val="00F01069"/>
    <w:rsid w:val="00F01F02"/>
    <w:rsid w:val="00F01F6C"/>
    <w:rsid w:val="00F034D7"/>
    <w:rsid w:val="00F0395B"/>
    <w:rsid w:val="00F04963"/>
    <w:rsid w:val="00F04EFD"/>
    <w:rsid w:val="00F057E7"/>
    <w:rsid w:val="00F05CFF"/>
    <w:rsid w:val="00F066A6"/>
    <w:rsid w:val="00F07AAB"/>
    <w:rsid w:val="00F109BA"/>
    <w:rsid w:val="00F12680"/>
    <w:rsid w:val="00F12841"/>
    <w:rsid w:val="00F138A9"/>
    <w:rsid w:val="00F17156"/>
    <w:rsid w:val="00F174A0"/>
    <w:rsid w:val="00F20CD4"/>
    <w:rsid w:val="00F20D3A"/>
    <w:rsid w:val="00F21F8E"/>
    <w:rsid w:val="00F23B04"/>
    <w:rsid w:val="00F2610A"/>
    <w:rsid w:val="00F2688B"/>
    <w:rsid w:val="00F32968"/>
    <w:rsid w:val="00F36CE0"/>
    <w:rsid w:val="00F37341"/>
    <w:rsid w:val="00F37E1A"/>
    <w:rsid w:val="00F410C4"/>
    <w:rsid w:val="00F41AFD"/>
    <w:rsid w:val="00F42E60"/>
    <w:rsid w:val="00F435D0"/>
    <w:rsid w:val="00F465CF"/>
    <w:rsid w:val="00F467AE"/>
    <w:rsid w:val="00F468FA"/>
    <w:rsid w:val="00F476AE"/>
    <w:rsid w:val="00F4778D"/>
    <w:rsid w:val="00F500A5"/>
    <w:rsid w:val="00F50174"/>
    <w:rsid w:val="00F51AAD"/>
    <w:rsid w:val="00F53011"/>
    <w:rsid w:val="00F54284"/>
    <w:rsid w:val="00F55DDB"/>
    <w:rsid w:val="00F56573"/>
    <w:rsid w:val="00F5728B"/>
    <w:rsid w:val="00F57868"/>
    <w:rsid w:val="00F60AD9"/>
    <w:rsid w:val="00F61F4E"/>
    <w:rsid w:val="00F61F5D"/>
    <w:rsid w:val="00F62BAD"/>
    <w:rsid w:val="00F62C1F"/>
    <w:rsid w:val="00F631F7"/>
    <w:rsid w:val="00F64759"/>
    <w:rsid w:val="00F65410"/>
    <w:rsid w:val="00F6698D"/>
    <w:rsid w:val="00F6795F"/>
    <w:rsid w:val="00F67A8C"/>
    <w:rsid w:val="00F7041E"/>
    <w:rsid w:val="00F71001"/>
    <w:rsid w:val="00F71E48"/>
    <w:rsid w:val="00F73B58"/>
    <w:rsid w:val="00F73D4C"/>
    <w:rsid w:val="00F74FEA"/>
    <w:rsid w:val="00F759CB"/>
    <w:rsid w:val="00F76093"/>
    <w:rsid w:val="00F7653C"/>
    <w:rsid w:val="00F770A6"/>
    <w:rsid w:val="00F77DEF"/>
    <w:rsid w:val="00F8161A"/>
    <w:rsid w:val="00F81D80"/>
    <w:rsid w:val="00F81E05"/>
    <w:rsid w:val="00F82659"/>
    <w:rsid w:val="00F86557"/>
    <w:rsid w:val="00F90181"/>
    <w:rsid w:val="00F91CD7"/>
    <w:rsid w:val="00F93418"/>
    <w:rsid w:val="00F938CC"/>
    <w:rsid w:val="00F964C3"/>
    <w:rsid w:val="00FA0147"/>
    <w:rsid w:val="00FA053A"/>
    <w:rsid w:val="00FA14BD"/>
    <w:rsid w:val="00FA4E22"/>
    <w:rsid w:val="00FA58FC"/>
    <w:rsid w:val="00FA6001"/>
    <w:rsid w:val="00FA7177"/>
    <w:rsid w:val="00FA7F75"/>
    <w:rsid w:val="00FB1341"/>
    <w:rsid w:val="00FB1E9E"/>
    <w:rsid w:val="00FB20E0"/>
    <w:rsid w:val="00FB34AB"/>
    <w:rsid w:val="00FB4310"/>
    <w:rsid w:val="00FB6000"/>
    <w:rsid w:val="00FB7C15"/>
    <w:rsid w:val="00FC17D1"/>
    <w:rsid w:val="00FC2935"/>
    <w:rsid w:val="00FC296C"/>
    <w:rsid w:val="00FC32DE"/>
    <w:rsid w:val="00FC4F21"/>
    <w:rsid w:val="00FC634E"/>
    <w:rsid w:val="00FC763C"/>
    <w:rsid w:val="00FC7749"/>
    <w:rsid w:val="00FD161F"/>
    <w:rsid w:val="00FD2B30"/>
    <w:rsid w:val="00FD4288"/>
    <w:rsid w:val="00FD614D"/>
    <w:rsid w:val="00FD7031"/>
    <w:rsid w:val="00FD764E"/>
    <w:rsid w:val="00FD78B9"/>
    <w:rsid w:val="00FE07DB"/>
    <w:rsid w:val="00FE0A8E"/>
    <w:rsid w:val="00FE2EDB"/>
    <w:rsid w:val="00FE2FED"/>
    <w:rsid w:val="00FE4035"/>
    <w:rsid w:val="00FE4535"/>
    <w:rsid w:val="00FF05FD"/>
    <w:rsid w:val="00FF14A8"/>
    <w:rsid w:val="00FF2071"/>
    <w:rsid w:val="00FF2608"/>
    <w:rsid w:val="00FF264C"/>
    <w:rsid w:val="00FF5276"/>
    <w:rsid w:val="00FF55B7"/>
    <w:rsid w:val="00FF67EB"/>
    <w:rsid w:val="00FF76F4"/>
  </w:rsids>
  <m:mathPr>
    <m:mathFont m:val="Cambria Math"/>
    <m:brkBin m:val="before"/>
    <m:brkBinSub m:val="--"/>
    <m:smallFrac m:val="0"/>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B432BAD"/>
  <w15:docId w15:val="{5D05EB87-AD53-4F2A-86C4-394E4F81F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4D8A"/>
    <w:pPr>
      <w:keepNext/>
      <w:keepLines/>
      <w:spacing w:before="480" w:after="0" w:line="360" w:lineRule="auto"/>
      <w:jc w:val="both"/>
      <w:outlineLvl w:val="0"/>
    </w:pPr>
    <w:rPr>
      <w:rFonts w:asciiTheme="majorHAnsi" w:eastAsiaTheme="majorEastAsia" w:hAnsiTheme="majorHAnsi" w:cstheme="majorBidi"/>
      <w:b/>
      <w:bCs/>
      <w:color w:val="365F91" w:themeColor="accent1" w:themeShade="BF"/>
      <w:sz w:val="28"/>
      <w:szCs w:val="28"/>
      <w:lang w:eastAsia="en-US"/>
    </w:rPr>
  </w:style>
  <w:style w:type="paragraph" w:styleId="Heading2">
    <w:name w:val="heading 2"/>
    <w:basedOn w:val="Normal"/>
    <w:next w:val="Normal"/>
    <w:link w:val="Heading2Char"/>
    <w:uiPriority w:val="9"/>
    <w:unhideWhenUsed/>
    <w:qFormat/>
    <w:rsid w:val="00634D8A"/>
    <w:pPr>
      <w:keepNext/>
      <w:keepLines/>
      <w:spacing w:before="200" w:after="0" w:line="360" w:lineRule="auto"/>
      <w:jc w:val="both"/>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722E4A"/>
    <w:pPr>
      <w:keepNext/>
      <w:keepLines/>
      <w:spacing w:before="200" w:after="0"/>
      <w:outlineLvl w:val="2"/>
    </w:pPr>
    <w:rPr>
      <w:rFonts w:asciiTheme="majorHAnsi" w:eastAsiaTheme="majorEastAsia" w:hAnsiTheme="majorHAnsi" w:cstheme="majorBidi"/>
      <w:b/>
      <w:bCs/>
      <w:color w:val="4F81BD" w:themeColor="accent1"/>
    </w:rPr>
  </w:style>
  <w:style w:type="paragraph" w:styleId="Heading7">
    <w:name w:val="heading 7"/>
    <w:basedOn w:val="Normal"/>
    <w:next w:val="Normal"/>
    <w:link w:val="Heading7Char"/>
    <w:uiPriority w:val="9"/>
    <w:semiHidden/>
    <w:unhideWhenUsed/>
    <w:qFormat/>
    <w:rsid w:val="00686B33"/>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755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A877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7770"/>
  </w:style>
  <w:style w:type="paragraph" w:styleId="Footer">
    <w:name w:val="footer"/>
    <w:basedOn w:val="Normal"/>
    <w:link w:val="FooterChar"/>
    <w:uiPriority w:val="99"/>
    <w:unhideWhenUsed/>
    <w:rsid w:val="00A877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7770"/>
  </w:style>
  <w:style w:type="paragraph" w:styleId="FootnoteText">
    <w:name w:val="footnote text"/>
    <w:basedOn w:val="Normal"/>
    <w:link w:val="FootnoteTextChar"/>
    <w:uiPriority w:val="99"/>
    <w:semiHidden/>
    <w:unhideWhenUsed/>
    <w:rsid w:val="008906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06E7"/>
    <w:rPr>
      <w:sz w:val="20"/>
      <w:szCs w:val="20"/>
    </w:rPr>
  </w:style>
  <w:style w:type="character" w:styleId="FootnoteReference">
    <w:name w:val="footnote reference"/>
    <w:basedOn w:val="DefaultParagraphFont"/>
    <w:uiPriority w:val="99"/>
    <w:semiHidden/>
    <w:unhideWhenUsed/>
    <w:rsid w:val="008906E7"/>
    <w:rPr>
      <w:vertAlign w:val="superscript"/>
    </w:rPr>
  </w:style>
  <w:style w:type="paragraph" w:styleId="ListParagraph">
    <w:name w:val="List Paragraph"/>
    <w:aliases w:val="List Paragraph 1,List Paragraph - 2"/>
    <w:basedOn w:val="Normal"/>
    <w:link w:val="ListParagraphChar"/>
    <w:uiPriority w:val="34"/>
    <w:qFormat/>
    <w:rsid w:val="00F37E1A"/>
    <w:pPr>
      <w:ind w:left="720"/>
      <w:contextualSpacing/>
    </w:pPr>
    <w:rPr>
      <w:rFonts w:ascii="Calibri" w:eastAsia="Calibri" w:hAnsi="Calibri" w:cs="Times New Roman"/>
      <w:lang w:val="en-US"/>
    </w:rPr>
  </w:style>
  <w:style w:type="paragraph" w:styleId="NoSpacing">
    <w:name w:val="No Spacing"/>
    <w:qFormat/>
    <w:rsid w:val="00F37E1A"/>
    <w:pPr>
      <w:spacing w:after="0" w:line="240" w:lineRule="auto"/>
    </w:pPr>
    <w:rPr>
      <w:rFonts w:ascii="Calibri" w:eastAsia="Calibri" w:hAnsi="Calibri" w:cs="Times New Roman"/>
    </w:rPr>
  </w:style>
  <w:style w:type="paragraph" w:customStyle="1" w:styleId="Default">
    <w:name w:val="Default"/>
    <w:rsid w:val="002553FF"/>
    <w:pPr>
      <w:autoSpaceDE w:val="0"/>
      <w:autoSpaceDN w:val="0"/>
      <w:adjustRightInd w:val="0"/>
      <w:spacing w:after="0" w:line="240" w:lineRule="auto"/>
    </w:pPr>
    <w:rPr>
      <w:rFonts w:ascii="Arial" w:hAnsi="Arial" w:cs="Arial"/>
      <w:color w:val="000000"/>
      <w:sz w:val="24"/>
      <w:szCs w:val="24"/>
      <w:lang w:val="en-US"/>
    </w:rPr>
  </w:style>
  <w:style w:type="character" w:customStyle="1" w:styleId="Heading1Char">
    <w:name w:val="Heading 1 Char"/>
    <w:basedOn w:val="DefaultParagraphFont"/>
    <w:link w:val="Heading1"/>
    <w:uiPriority w:val="9"/>
    <w:rsid w:val="00634D8A"/>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uiPriority w:val="9"/>
    <w:rsid w:val="00634D8A"/>
    <w:rPr>
      <w:rFonts w:asciiTheme="majorHAnsi" w:eastAsiaTheme="majorEastAsia" w:hAnsiTheme="majorHAnsi" w:cstheme="majorBidi"/>
      <w:b/>
      <w:bCs/>
      <w:color w:val="4F81BD" w:themeColor="accent1"/>
      <w:sz w:val="26"/>
      <w:szCs w:val="26"/>
      <w:lang w:eastAsia="en-US"/>
    </w:rPr>
  </w:style>
  <w:style w:type="paragraph" w:styleId="TOCHeading">
    <w:name w:val="TOC Heading"/>
    <w:basedOn w:val="Heading1"/>
    <w:next w:val="Normal"/>
    <w:uiPriority w:val="39"/>
    <w:unhideWhenUsed/>
    <w:qFormat/>
    <w:rsid w:val="00486532"/>
    <w:pPr>
      <w:spacing w:line="276" w:lineRule="auto"/>
      <w:jc w:val="left"/>
      <w:outlineLvl w:val="9"/>
    </w:pPr>
    <w:rPr>
      <w:lang w:val="en-US" w:eastAsia="ja-JP"/>
    </w:rPr>
  </w:style>
  <w:style w:type="paragraph" w:styleId="TOC1">
    <w:name w:val="toc 1"/>
    <w:basedOn w:val="Normal"/>
    <w:next w:val="Normal"/>
    <w:autoRedefine/>
    <w:uiPriority w:val="39"/>
    <w:unhideWhenUsed/>
    <w:rsid w:val="009C4E39"/>
    <w:pPr>
      <w:tabs>
        <w:tab w:val="right" w:leader="dot" w:pos="9016"/>
      </w:tabs>
      <w:spacing w:after="0" w:line="360" w:lineRule="auto"/>
      <w:jc w:val="both"/>
    </w:pPr>
  </w:style>
  <w:style w:type="paragraph" w:styleId="TOC2">
    <w:name w:val="toc 2"/>
    <w:basedOn w:val="Normal"/>
    <w:next w:val="Normal"/>
    <w:autoRedefine/>
    <w:uiPriority w:val="39"/>
    <w:unhideWhenUsed/>
    <w:rsid w:val="009C4E39"/>
    <w:pPr>
      <w:tabs>
        <w:tab w:val="left" w:pos="709"/>
      </w:tabs>
      <w:spacing w:after="100" w:line="360" w:lineRule="auto"/>
      <w:jc w:val="both"/>
    </w:pPr>
  </w:style>
  <w:style w:type="character" w:styleId="Hyperlink">
    <w:name w:val="Hyperlink"/>
    <w:basedOn w:val="DefaultParagraphFont"/>
    <w:uiPriority w:val="99"/>
    <w:unhideWhenUsed/>
    <w:rsid w:val="00486532"/>
    <w:rPr>
      <w:color w:val="0000FF" w:themeColor="hyperlink"/>
      <w:u w:val="single"/>
    </w:rPr>
  </w:style>
  <w:style w:type="paragraph" w:styleId="BalloonText">
    <w:name w:val="Balloon Text"/>
    <w:basedOn w:val="Normal"/>
    <w:link w:val="BalloonTextChar"/>
    <w:uiPriority w:val="99"/>
    <w:semiHidden/>
    <w:unhideWhenUsed/>
    <w:rsid w:val="004865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532"/>
    <w:rPr>
      <w:rFonts w:ascii="Tahoma" w:hAnsi="Tahoma" w:cs="Tahoma"/>
      <w:sz w:val="16"/>
      <w:szCs w:val="16"/>
    </w:rPr>
  </w:style>
  <w:style w:type="table" w:customStyle="1" w:styleId="TableGrid1">
    <w:name w:val="Table Grid1"/>
    <w:basedOn w:val="TableNormal"/>
    <w:next w:val="TableGrid"/>
    <w:uiPriority w:val="59"/>
    <w:rsid w:val="00AF097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12132"/>
    <w:rPr>
      <w:sz w:val="16"/>
      <w:szCs w:val="16"/>
    </w:rPr>
  </w:style>
  <w:style w:type="paragraph" w:styleId="CommentText">
    <w:name w:val="annotation text"/>
    <w:basedOn w:val="Normal"/>
    <w:link w:val="CommentTextChar"/>
    <w:uiPriority w:val="99"/>
    <w:semiHidden/>
    <w:unhideWhenUsed/>
    <w:rsid w:val="00C12132"/>
    <w:pPr>
      <w:spacing w:line="240" w:lineRule="auto"/>
    </w:pPr>
    <w:rPr>
      <w:sz w:val="20"/>
      <w:szCs w:val="20"/>
    </w:rPr>
  </w:style>
  <w:style w:type="character" w:customStyle="1" w:styleId="CommentTextChar">
    <w:name w:val="Comment Text Char"/>
    <w:basedOn w:val="DefaultParagraphFont"/>
    <w:link w:val="CommentText"/>
    <w:uiPriority w:val="99"/>
    <w:semiHidden/>
    <w:rsid w:val="00C12132"/>
    <w:rPr>
      <w:sz w:val="20"/>
      <w:szCs w:val="20"/>
    </w:rPr>
  </w:style>
  <w:style w:type="paragraph" w:styleId="CommentSubject">
    <w:name w:val="annotation subject"/>
    <w:basedOn w:val="CommentText"/>
    <w:next w:val="CommentText"/>
    <w:link w:val="CommentSubjectChar"/>
    <w:uiPriority w:val="99"/>
    <w:semiHidden/>
    <w:unhideWhenUsed/>
    <w:rsid w:val="00C12132"/>
    <w:rPr>
      <w:b/>
      <w:bCs/>
    </w:rPr>
  </w:style>
  <w:style w:type="character" w:customStyle="1" w:styleId="CommentSubjectChar">
    <w:name w:val="Comment Subject Char"/>
    <w:basedOn w:val="CommentTextChar"/>
    <w:link w:val="CommentSubject"/>
    <w:uiPriority w:val="99"/>
    <w:semiHidden/>
    <w:rsid w:val="00C12132"/>
    <w:rPr>
      <w:b/>
      <w:bCs/>
      <w:sz w:val="20"/>
      <w:szCs w:val="20"/>
    </w:rPr>
  </w:style>
  <w:style w:type="paragraph" w:styleId="Title">
    <w:name w:val="Title"/>
    <w:basedOn w:val="Normal"/>
    <w:next w:val="Normal"/>
    <w:link w:val="TitleChar"/>
    <w:uiPriority w:val="10"/>
    <w:qFormat/>
    <w:rsid w:val="00526E5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26E58"/>
    <w:rPr>
      <w:rFonts w:asciiTheme="majorHAnsi" w:eastAsiaTheme="majorEastAsia" w:hAnsiTheme="majorHAnsi" w:cstheme="majorBidi"/>
      <w:color w:val="17365D" w:themeColor="text2" w:themeShade="BF"/>
      <w:spacing w:val="5"/>
      <w:kern w:val="28"/>
      <w:sz w:val="52"/>
      <w:szCs w:val="52"/>
    </w:rPr>
  </w:style>
  <w:style w:type="paragraph" w:customStyle="1" w:styleId="MMTopic1">
    <w:name w:val="MM Topic 1"/>
    <w:basedOn w:val="Heading1"/>
    <w:link w:val="MMTopic1Char"/>
    <w:rsid w:val="00722E4A"/>
    <w:pPr>
      <w:numPr>
        <w:numId w:val="2"/>
      </w:numPr>
      <w:spacing w:line="276" w:lineRule="auto"/>
      <w:jc w:val="left"/>
    </w:pPr>
    <w:rPr>
      <w:lang w:eastAsia="en-ZA"/>
    </w:rPr>
  </w:style>
  <w:style w:type="paragraph" w:customStyle="1" w:styleId="MMTopic2">
    <w:name w:val="MM Topic 2"/>
    <w:basedOn w:val="Heading2"/>
    <w:link w:val="MMTopic2Char"/>
    <w:rsid w:val="00722E4A"/>
    <w:pPr>
      <w:numPr>
        <w:ilvl w:val="1"/>
        <w:numId w:val="2"/>
      </w:numPr>
      <w:spacing w:line="276" w:lineRule="auto"/>
      <w:jc w:val="left"/>
    </w:pPr>
  </w:style>
  <w:style w:type="character" w:customStyle="1" w:styleId="MMTopic2Char">
    <w:name w:val="MM Topic 2 Char"/>
    <w:basedOn w:val="Heading2Char"/>
    <w:link w:val="MMTopic2"/>
    <w:rsid w:val="00722E4A"/>
    <w:rPr>
      <w:rFonts w:asciiTheme="majorHAnsi" w:eastAsiaTheme="majorEastAsia" w:hAnsiTheme="majorHAnsi" w:cstheme="majorBidi"/>
      <w:b/>
      <w:bCs/>
      <w:color w:val="4F81BD" w:themeColor="accent1"/>
      <w:sz w:val="26"/>
      <w:szCs w:val="26"/>
      <w:lang w:eastAsia="en-US"/>
    </w:rPr>
  </w:style>
  <w:style w:type="paragraph" w:customStyle="1" w:styleId="MMTopic3">
    <w:name w:val="MM Topic 3"/>
    <w:basedOn w:val="Heading3"/>
    <w:rsid w:val="00722E4A"/>
    <w:pPr>
      <w:numPr>
        <w:ilvl w:val="2"/>
        <w:numId w:val="2"/>
      </w:numPr>
      <w:ind w:left="2226" w:hanging="360"/>
    </w:pPr>
  </w:style>
  <w:style w:type="character" w:customStyle="1" w:styleId="Heading3Char">
    <w:name w:val="Heading 3 Char"/>
    <w:basedOn w:val="DefaultParagraphFont"/>
    <w:link w:val="Heading3"/>
    <w:uiPriority w:val="9"/>
    <w:semiHidden/>
    <w:rsid w:val="00722E4A"/>
    <w:rPr>
      <w:rFonts w:asciiTheme="majorHAnsi" w:eastAsiaTheme="majorEastAsia" w:hAnsiTheme="majorHAnsi" w:cstheme="majorBidi"/>
      <w:b/>
      <w:bCs/>
      <w:color w:val="4F81BD" w:themeColor="accent1"/>
    </w:rPr>
  </w:style>
  <w:style w:type="character" w:customStyle="1" w:styleId="MMTopic1Char">
    <w:name w:val="MM Topic 1 Char"/>
    <w:basedOn w:val="Heading1Char"/>
    <w:link w:val="MMTopic1"/>
    <w:rsid w:val="003A0065"/>
    <w:rPr>
      <w:rFonts w:asciiTheme="majorHAnsi" w:eastAsiaTheme="majorEastAsia" w:hAnsiTheme="majorHAnsi" w:cstheme="majorBidi"/>
      <w:b/>
      <w:bCs/>
      <w:color w:val="365F91" w:themeColor="accent1" w:themeShade="BF"/>
      <w:sz w:val="28"/>
      <w:szCs w:val="28"/>
      <w:lang w:eastAsia="en-US"/>
    </w:rPr>
  </w:style>
  <w:style w:type="character" w:styleId="Emphasis">
    <w:name w:val="Emphasis"/>
    <w:basedOn w:val="DefaultParagraphFont"/>
    <w:uiPriority w:val="20"/>
    <w:qFormat/>
    <w:rsid w:val="009F10B5"/>
    <w:rPr>
      <w:b/>
      <w:bCs/>
      <w:i w:val="0"/>
      <w:iCs w:val="0"/>
    </w:rPr>
  </w:style>
  <w:style w:type="character" w:customStyle="1" w:styleId="st1">
    <w:name w:val="st1"/>
    <w:basedOn w:val="DefaultParagraphFont"/>
    <w:rsid w:val="009F10B5"/>
  </w:style>
  <w:style w:type="paragraph" w:styleId="NormalWeb">
    <w:name w:val="Normal (Web)"/>
    <w:basedOn w:val="Normal"/>
    <w:uiPriority w:val="99"/>
    <w:unhideWhenUsed/>
    <w:rsid w:val="00767DF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67DFD"/>
    <w:rPr>
      <w:b/>
      <w:bCs/>
    </w:rPr>
  </w:style>
  <w:style w:type="paragraph" w:styleId="z-TopofForm">
    <w:name w:val="HTML Top of Form"/>
    <w:basedOn w:val="Normal"/>
    <w:next w:val="Normal"/>
    <w:link w:val="z-TopofFormChar"/>
    <w:hidden/>
    <w:uiPriority w:val="99"/>
    <w:semiHidden/>
    <w:unhideWhenUsed/>
    <w:rsid w:val="00767DF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767DF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767DF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767DFD"/>
    <w:rPr>
      <w:rFonts w:ascii="Arial" w:eastAsia="Times New Roman" w:hAnsi="Arial" w:cs="Arial"/>
      <w:vanish/>
      <w:sz w:val="16"/>
      <w:szCs w:val="16"/>
    </w:rPr>
  </w:style>
  <w:style w:type="table" w:customStyle="1" w:styleId="TableGrid11">
    <w:name w:val="Table Grid11"/>
    <w:basedOn w:val="TableNormal"/>
    <w:next w:val="TableGrid"/>
    <w:uiPriority w:val="59"/>
    <w:rsid w:val="00375AE5"/>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DD501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D5014"/>
    <w:rPr>
      <w:sz w:val="20"/>
      <w:szCs w:val="20"/>
    </w:rPr>
  </w:style>
  <w:style w:type="character" w:styleId="EndnoteReference">
    <w:name w:val="endnote reference"/>
    <w:basedOn w:val="DefaultParagraphFont"/>
    <w:uiPriority w:val="99"/>
    <w:semiHidden/>
    <w:unhideWhenUsed/>
    <w:rsid w:val="00DD5014"/>
    <w:rPr>
      <w:vertAlign w:val="superscript"/>
    </w:rPr>
  </w:style>
  <w:style w:type="character" w:customStyle="1" w:styleId="ListParagraphChar">
    <w:name w:val="List Paragraph Char"/>
    <w:aliases w:val="List Paragraph 1 Char,List Paragraph - 2 Char"/>
    <w:link w:val="ListParagraph"/>
    <w:uiPriority w:val="34"/>
    <w:locked/>
    <w:rsid w:val="00CF7262"/>
    <w:rPr>
      <w:rFonts w:ascii="Calibri" w:eastAsia="Calibri" w:hAnsi="Calibri" w:cs="Times New Roman"/>
      <w:lang w:val="en-US"/>
    </w:rPr>
  </w:style>
  <w:style w:type="paragraph" w:styleId="TOC3">
    <w:name w:val="toc 3"/>
    <w:basedOn w:val="Normal"/>
    <w:next w:val="Normal"/>
    <w:autoRedefine/>
    <w:uiPriority w:val="39"/>
    <w:unhideWhenUsed/>
    <w:rsid w:val="009C4E39"/>
    <w:pPr>
      <w:spacing w:after="100" w:line="360" w:lineRule="auto"/>
      <w:ind w:left="426" w:hanging="426"/>
      <w:jc w:val="both"/>
    </w:pPr>
    <w:rPr>
      <w:rFonts w:cs="Times New Roman"/>
      <w:lang w:val="en-US" w:eastAsia="en-US"/>
    </w:rPr>
  </w:style>
  <w:style w:type="paragraph" w:styleId="Revision">
    <w:name w:val="Revision"/>
    <w:hidden/>
    <w:uiPriority w:val="99"/>
    <w:semiHidden/>
    <w:rsid w:val="002C71AB"/>
    <w:pPr>
      <w:spacing w:after="0" w:line="240" w:lineRule="auto"/>
    </w:pPr>
  </w:style>
  <w:style w:type="character" w:customStyle="1" w:styleId="Heading7Char">
    <w:name w:val="Heading 7 Char"/>
    <w:basedOn w:val="DefaultParagraphFont"/>
    <w:link w:val="Heading7"/>
    <w:uiPriority w:val="9"/>
    <w:semiHidden/>
    <w:rsid w:val="00686B33"/>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93837">
      <w:bodyDiv w:val="1"/>
      <w:marLeft w:val="0"/>
      <w:marRight w:val="0"/>
      <w:marTop w:val="0"/>
      <w:marBottom w:val="0"/>
      <w:divBdr>
        <w:top w:val="none" w:sz="0" w:space="0" w:color="auto"/>
        <w:left w:val="none" w:sz="0" w:space="0" w:color="auto"/>
        <w:bottom w:val="none" w:sz="0" w:space="0" w:color="auto"/>
        <w:right w:val="none" w:sz="0" w:space="0" w:color="auto"/>
      </w:divBdr>
    </w:div>
    <w:div w:id="17781450">
      <w:bodyDiv w:val="1"/>
      <w:marLeft w:val="0"/>
      <w:marRight w:val="0"/>
      <w:marTop w:val="0"/>
      <w:marBottom w:val="0"/>
      <w:divBdr>
        <w:top w:val="none" w:sz="0" w:space="0" w:color="auto"/>
        <w:left w:val="none" w:sz="0" w:space="0" w:color="auto"/>
        <w:bottom w:val="none" w:sz="0" w:space="0" w:color="auto"/>
        <w:right w:val="none" w:sz="0" w:space="0" w:color="auto"/>
      </w:divBdr>
      <w:divsChild>
        <w:div w:id="359087178">
          <w:marLeft w:val="547"/>
          <w:marRight w:val="0"/>
          <w:marTop w:val="0"/>
          <w:marBottom w:val="0"/>
          <w:divBdr>
            <w:top w:val="none" w:sz="0" w:space="0" w:color="auto"/>
            <w:left w:val="none" w:sz="0" w:space="0" w:color="auto"/>
            <w:bottom w:val="none" w:sz="0" w:space="0" w:color="auto"/>
            <w:right w:val="none" w:sz="0" w:space="0" w:color="auto"/>
          </w:divBdr>
        </w:div>
        <w:div w:id="1467628281">
          <w:marLeft w:val="547"/>
          <w:marRight w:val="0"/>
          <w:marTop w:val="0"/>
          <w:marBottom w:val="0"/>
          <w:divBdr>
            <w:top w:val="none" w:sz="0" w:space="0" w:color="auto"/>
            <w:left w:val="none" w:sz="0" w:space="0" w:color="auto"/>
            <w:bottom w:val="none" w:sz="0" w:space="0" w:color="auto"/>
            <w:right w:val="none" w:sz="0" w:space="0" w:color="auto"/>
          </w:divBdr>
        </w:div>
      </w:divsChild>
    </w:div>
    <w:div w:id="43797722">
      <w:bodyDiv w:val="1"/>
      <w:marLeft w:val="0"/>
      <w:marRight w:val="0"/>
      <w:marTop w:val="0"/>
      <w:marBottom w:val="0"/>
      <w:divBdr>
        <w:top w:val="none" w:sz="0" w:space="0" w:color="auto"/>
        <w:left w:val="none" w:sz="0" w:space="0" w:color="auto"/>
        <w:bottom w:val="none" w:sz="0" w:space="0" w:color="auto"/>
        <w:right w:val="none" w:sz="0" w:space="0" w:color="auto"/>
      </w:divBdr>
    </w:div>
    <w:div w:id="61107110">
      <w:bodyDiv w:val="1"/>
      <w:marLeft w:val="0"/>
      <w:marRight w:val="0"/>
      <w:marTop w:val="0"/>
      <w:marBottom w:val="0"/>
      <w:divBdr>
        <w:top w:val="none" w:sz="0" w:space="0" w:color="auto"/>
        <w:left w:val="none" w:sz="0" w:space="0" w:color="auto"/>
        <w:bottom w:val="none" w:sz="0" w:space="0" w:color="auto"/>
        <w:right w:val="none" w:sz="0" w:space="0" w:color="auto"/>
      </w:divBdr>
    </w:div>
    <w:div w:id="80612334">
      <w:bodyDiv w:val="1"/>
      <w:marLeft w:val="0"/>
      <w:marRight w:val="0"/>
      <w:marTop w:val="0"/>
      <w:marBottom w:val="0"/>
      <w:divBdr>
        <w:top w:val="none" w:sz="0" w:space="0" w:color="auto"/>
        <w:left w:val="none" w:sz="0" w:space="0" w:color="auto"/>
        <w:bottom w:val="none" w:sz="0" w:space="0" w:color="auto"/>
        <w:right w:val="none" w:sz="0" w:space="0" w:color="auto"/>
      </w:divBdr>
    </w:div>
    <w:div w:id="118036373">
      <w:bodyDiv w:val="1"/>
      <w:marLeft w:val="0"/>
      <w:marRight w:val="0"/>
      <w:marTop w:val="0"/>
      <w:marBottom w:val="0"/>
      <w:divBdr>
        <w:top w:val="none" w:sz="0" w:space="0" w:color="auto"/>
        <w:left w:val="none" w:sz="0" w:space="0" w:color="auto"/>
        <w:bottom w:val="none" w:sz="0" w:space="0" w:color="auto"/>
        <w:right w:val="none" w:sz="0" w:space="0" w:color="auto"/>
      </w:divBdr>
    </w:div>
    <w:div w:id="125895834">
      <w:bodyDiv w:val="1"/>
      <w:marLeft w:val="0"/>
      <w:marRight w:val="0"/>
      <w:marTop w:val="0"/>
      <w:marBottom w:val="0"/>
      <w:divBdr>
        <w:top w:val="none" w:sz="0" w:space="0" w:color="auto"/>
        <w:left w:val="none" w:sz="0" w:space="0" w:color="auto"/>
        <w:bottom w:val="none" w:sz="0" w:space="0" w:color="auto"/>
        <w:right w:val="none" w:sz="0" w:space="0" w:color="auto"/>
      </w:divBdr>
    </w:div>
    <w:div w:id="132141652">
      <w:bodyDiv w:val="1"/>
      <w:marLeft w:val="0"/>
      <w:marRight w:val="0"/>
      <w:marTop w:val="0"/>
      <w:marBottom w:val="0"/>
      <w:divBdr>
        <w:top w:val="none" w:sz="0" w:space="0" w:color="auto"/>
        <w:left w:val="none" w:sz="0" w:space="0" w:color="auto"/>
        <w:bottom w:val="none" w:sz="0" w:space="0" w:color="auto"/>
        <w:right w:val="none" w:sz="0" w:space="0" w:color="auto"/>
      </w:divBdr>
    </w:div>
    <w:div w:id="191385389">
      <w:bodyDiv w:val="1"/>
      <w:marLeft w:val="0"/>
      <w:marRight w:val="0"/>
      <w:marTop w:val="0"/>
      <w:marBottom w:val="0"/>
      <w:divBdr>
        <w:top w:val="none" w:sz="0" w:space="0" w:color="auto"/>
        <w:left w:val="none" w:sz="0" w:space="0" w:color="auto"/>
        <w:bottom w:val="none" w:sz="0" w:space="0" w:color="auto"/>
        <w:right w:val="none" w:sz="0" w:space="0" w:color="auto"/>
      </w:divBdr>
      <w:divsChild>
        <w:div w:id="321473995">
          <w:marLeft w:val="0"/>
          <w:marRight w:val="0"/>
          <w:marTop w:val="0"/>
          <w:marBottom w:val="0"/>
          <w:divBdr>
            <w:top w:val="none" w:sz="0" w:space="0" w:color="auto"/>
            <w:left w:val="none" w:sz="0" w:space="0" w:color="auto"/>
            <w:bottom w:val="none" w:sz="0" w:space="0" w:color="auto"/>
            <w:right w:val="none" w:sz="0" w:space="0" w:color="auto"/>
          </w:divBdr>
          <w:divsChild>
            <w:div w:id="403602564">
              <w:marLeft w:val="-225"/>
              <w:marRight w:val="-225"/>
              <w:marTop w:val="0"/>
              <w:marBottom w:val="0"/>
              <w:divBdr>
                <w:top w:val="none" w:sz="0" w:space="0" w:color="auto"/>
                <w:left w:val="none" w:sz="0" w:space="0" w:color="auto"/>
                <w:bottom w:val="none" w:sz="0" w:space="0" w:color="auto"/>
                <w:right w:val="none" w:sz="0" w:space="0" w:color="auto"/>
              </w:divBdr>
              <w:divsChild>
                <w:div w:id="1333725175">
                  <w:marLeft w:val="0"/>
                  <w:marRight w:val="0"/>
                  <w:marTop w:val="0"/>
                  <w:marBottom w:val="0"/>
                  <w:divBdr>
                    <w:top w:val="none" w:sz="0" w:space="0" w:color="auto"/>
                    <w:left w:val="none" w:sz="0" w:space="0" w:color="auto"/>
                    <w:bottom w:val="none" w:sz="0" w:space="0" w:color="auto"/>
                    <w:right w:val="none" w:sz="0" w:space="0" w:color="auto"/>
                  </w:divBdr>
                  <w:divsChild>
                    <w:div w:id="653145834">
                      <w:marLeft w:val="0"/>
                      <w:marRight w:val="0"/>
                      <w:marTop w:val="0"/>
                      <w:marBottom w:val="0"/>
                      <w:divBdr>
                        <w:top w:val="none" w:sz="0" w:space="0" w:color="auto"/>
                        <w:left w:val="none" w:sz="0" w:space="0" w:color="auto"/>
                        <w:bottom w:val="none" w:sz="0" w:space="0" w:color="auto"/>
                        <w:right w:val="none" w:sz="0" w:space="0" w:color="auto"/>
                      </w:divBdr>
                      <w:divsChild>
                        <w:div w:id="334113082">
                          <w:marLeft w:val="0"/>
                          <w:marRight w:val="0"/>
                          <w:marTop w:val="0"/>
                          <w:marBottom w:val="0"/>
                          <w:divBdr>
                            <w:top w:val="none" w:sz="0" w:space="0" w:color="auto"/>
                            <w:left w:val="none" w:sz="0" w:space="0" w:color="auto"/>
                            <w:bottom w:val="none" w:sz="0" w:space="0" w:color="auto"/>
                            <w:right w:val="none" w:sz="0" w:space="0" w:color="auto"/>
                          </w:divBdr>
                          <w:divsChild>
                            <w:div w:id="1731880330">
                              <w:marLeft w:val="0"/>
                              <w:marRight w:val="0"/>
                              <w:marTop w:val="0"/>
                              <w:marBottom w:val="0"/>
                              <w:divBdr>
                                <w:top w:val="none" w:sz="0" w:space="0" w:color="auto"/>
                                <w:left w:val="none" w:sz="0" w:space="0" w:color="auto"/>
                                <w:bottom w:val="none" w:sz="0" w:space="0" w:color="auto"/>
                                <w:right w:val="none" w:sz="0" w:space="0" w:color="auto"/>
                              </w:divBdr>
                              <w:divsChild>
                                <w:div w:id="779688577">
                                  <w:marLeft w:val="0"/>
                                  <w:marRight w:val="0"/>
                                  <w:marTop w:val="0"/>
                                  <w:marBottom w:val="0"/>
                                  <w:divBdr>
                                    <w:top w:val="none" w:sz="0" w:space="0" w:color="auto"/>
                                    <w:left w:val="none" w:sz="0" w:space="0" w:color="auto"/>
                                    <w:bottom w:val="none" w:sz="0" w:space="0" w:color="auto"/>
                                    <w:right w:val="none" w:sz="0" w:space="0" w:color="auto"/>
                                  </w:divBdr>
                                  <w:divsChild>
                                    <w:div w:id="1361975035">
                                      <w:marLeft w:val="0"/>
                                      <w:marRight w:val="0"/>
                                      <w:marTop w:val="0"/>
                                      <w:marBottom w:val="0"/>
                                      <w:divBdr>
                                        <w:top w:val="none" w:sz="0" w:space="0" w:color="auto"/>
                                        <w:left w:val="none" w:sz="0" w:space="0" w:color="auto"/>
                                        <w:bottom w:val="none" w:sz="0" w:space="0" w:color="auto"/>
                                        <w:right w:val="none" w:sz="0" w:space="0" w:color="auto"/>
                                      </w:divBdr>
                                      <w:divsChild>
                                        <w:div w:id="21450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19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45569">
      <w:bodyDiv w:val="1"/>
      <w:marLeft w:val="0"/>
      <w:marRight w:val="0"/>
      <w:marTop w:val="0"/>
      <w:marBottom w:val="0"/>
      <w:divBdr>
        <w:top w:val="none" w:sz="0" w:space="0" w:color="auto"/>
        <w:left w:val="none" w:sz="0" w:space="0" w:color="auto"/>
        <w:bottom w:val="none" w:sz="0" w:space="0" w:color="auto"/>
        <w:right w:val="none" w:sz="0" w:space="0" w:color="auto"/>
      </w:divBdr>
      <w:divsChild>
        <w:div w:id="1270433747">
          <w:marLeft w:val="547"/>
          <w:marRight w:val="0"/>
          <w:marTop w:val="200"/>
          <w:marBottom w:val="0"/>
          <w:divBdr>
            <w:top w:val="none" w:sz="0" w:space="0" w:color="auto"/>
            <w:left w:val="none" w:sz="0" w:space="0" w:color="auto"/>
            <w:bottom w:val="none" w:sz="0" w:space="0" w:color="auto"/>
            <w:right w:val="none" w:sz="0" w:space="0" w:color="auto"/>
          </w:divBdr>
        </w:div>
        <w:div w:id="1400327013">
          <w:marLeft w:val="547"/>
          <w:marRight w:val="0"/>
          <w:marTop w:val="200"/>
          <w:marBottom w:val="0"/>
          <w:divBdr>
            <w:top w:val="none" w:sz="0" w:space="0" w:color="auto"/>
            <w:left w:val="none" w:sz="0" w:space="0" w:color="auto"/>
            <w:bottom w:val="none" w:sz="0" w:space="0" w:color="auto"/>
            <w:right w:val="none" w:sz="0" w:space="0" w:color="auto"/>
          </w:divBdr>
        </w:div>
        <w:div w:id="1426657212">
          <w:marLeft w:val="547"/>
          <w:marRight w:val="0"/>
          <w:marTop w:val="200"/>
          <w:marBottom w:val="0"/>
          <w:divBdr>
            <w:top w:val="none" w:sz="0" w:space="0" w:color="auto"/>
            <w:left w:val="none" w:sz="0" w:space="0" w:color="auto"/>
            <w:bottom w:val="none" w:sz="0" w:space="0" w:color="auto"/>
            <w:right w:val="none" w:sz="0" w:space="0" w:color="auto"/>
          </w:divBdr>
        </w:div>
      </w:divsChild>
    </w:div>
    <w:div w:id="248806195">
      <w:bodyDiv w:val="1"/>
      <w:marLeft w:val="0"/>
      <w:marRight w:val="0"/>
      <w:marTop w:val="0"/>
      <w:marBottom w:val="0"/>
      <w:divBdr>
        <w:top w:val="none" w:sz="0" w:space="0" w:color="auto"/>
        <w:left w:val="none" w:sz="0" w:space="0" w:color="auto"/>
        <w:bottom w:val="none" w:sz="0" w:space="0" w:color="auto"/>
        <w:right w:val="none" w:sz="0" w:space="0" w:color="auto"/>
      </w:divBdr>
      <w:divsChild>
        <w:div w:id="1835949933">
          <w:marLeft w:val="547"/>
          <w:marRight w:val="0"/>
          <w:marTop w:val="0"/>
          <w:marBottom w:val="0"/>
          <w:divBdr>
            <w:top w:val="none" w:sz="0" w:space="0" w:color="auto"/>
            <w:left w:val="none" w:sz="0" w:space="0" w:color="auto"/>
            <w:bottom w:val="none" w:sz="0" w:space="0" w:color="auto"/>
            <w:right w:val="none" w:sz="0" w:space="0" w:color="auto"/>
          </w:divBdr>
        </w:div>
      </w:divsChild>
    </w:div>
    <w:div w:id="310717015">
      <w:bodyDiv w:val="1"/>
      <w:marLeft w:val="0"/>
      <w:marRight w:val="0"/>
      <w:marTop w:val="0"/>
      <w:marBottom w:val="0"/>
      <w:divBdr>
        <w:top w:val="none" w:sz="0" w:space="0" w:color="auto"/>
        <w:left w:val="none" w:sz="0" w:space="0" w:color="auto"/>
        <w:bottom w:val="none" w:sz="0" w:space="0" w:color="auto"/>
        <w:right w:val="none" w:sz="0" w:space="0" w:color="auto"/>
      </w:divBdr>
    </w:div>
    <w:div w:id="336618397">
      <w:bodyDiv w:val="1"/>
      <w:marLeft w:val="0"/>
      <w:marRight w:val="0"/>
      <w:marTop w:val="0"/>
      <w:marBottom w:val="0"/>
      <w:divBdr>
        <w:top w:val="none" w:sz="0" w:space="0" w:color="auto"/>
        <w:left w:val="none" w:sz="0" w:space="0" w:color="auto"/>
        <w:bottom w:val="none" w:sz="0" w:space="0" w:color="auto"/>
        <w:right w:val="none" w:sz="0" w:space="0" w:color="auto"/>
      </w:divBdr>
      <w:divsChild>
        <w:div w:id="185950133">
          <w:marLeft w:val="720"/>
          <w:marRight w:val="0"/>
          <w:marTop w:val="200"/>
          <w:marBottom w:val="0"/>
          <w:divBdr>
            <w:top w:val="none" w:sz="0" w:space="0" w:color="auto"/>
            <w:left w:val="none" w:sz="0" w:space="0" w:color="auto"/>
            <w:bottom w:val="none" w:sz="0" w:space="0" w:color="auto"/>
            <w:right w:val="none" w:sz="0" w:space="0" w:color="auto"/>
          </w:divBdr>
        </w:div>
        <w:div w:id="792022459">
          <w:marLeft w:val="1440"/>
          <w:marRight w:val="0"/>
          <w:marTop w:val="100"/>
          <w:marBottom w:val="0"/>
          <w:divBdr>
            <w:top w:val="none" w:sz="0" w:space="0" w:color="auto"/>
            <w:left w:val="none" w:sz="0" w:space="0" w:color="auto"/>
            <w:bottom w:val="none" w:sz="0" w:space="0" w:color="auto"/>
            <w:right w:val="none" w:sz="0" w:space="0" w:color="auto"/>
          </w:divBdr>
        </w:div>
        <w:div w:id="1036276189">
          <w:marLeft w:val="1440"/>
          <w:marRight w:val="0"/>
          <w:marTop w:val="100"/>
          <w:marBottom w:val="0"/>
          <w:divBdr>
            <w:top w:val="none" w:sz="0" w:space="0" w:color="auto"/>
            <w:left w:val="none" w:sz="0" w:space="0" w:color="auto"/>
            <w:bottom w:val="none" w:sz="0" w:space="0" w:color="auto"/>
            <w:right w:val="none" w:sz="0" w:space="0" w:color="auto"/>
          </w:divBdr>
        </w:div>
        <w:div w:id="1607275885">
          <w:marLeft w:val="1440"/>
          <w:marRight w:val="0"/>
          <w:marTop w:val="100"/>
          <w:marBottom w:val="0"/>
          <w:divBdr>
            <w:top w:val="none" w:sz="0" w:space="0" w:color="auto"/>
            <w:left w:val="none" w:sz="0" w:space="0" w:color="auto"/>
            <w:bottom w:val="none" w:sz="0" w:space="0" w:color="auto"/>
            <w:right w:val="none" w:sz="0" w:space="0" w:color="auto"/>
          </w:divBdr>
        </w:div>
        <w:div w:id="1786584636">
          <w:marLeft w:val="720"/>
          <w:marRight w:val="0"/>
          <w:marTop w:val="200"/>
          <w:marBottom w:val="0"/>
          <w:divBdr>
            <w:top w:val="none" w:sz="0" w:space="0" w:color="auto"/>
            <w:left w:val="none" w:sz="0" w:space="0" w:color="auto"/>
            <w:bottom w:val="none" w:sz="0" w:space="0" w:color="auto"/>
            <w:right w:val="none" w:sz="0" w:space="0" w:color="auto"/>
          </w:divBdr>
        </w:div>
      </w:divsChild>
    </w:div>
    <w:div w:id="348340994">
      <w:bodyDiv w:val="1"/>
      <w:marLeft w:val="0"/>
      <w:marRight w:val="0"/>
      <w:marTop w:val="0"/>
      <w:marBottom w:val="0"/>
      <w:divBdr>
        <w:top w:val="none" w:sz="0" w:space="0" w:color="auto"/>
        <w:left w:val="none" w:sz="0" w:space="0" w:color="auto"/>
        <w:bottom w:val="none" w:sz="0" w:space="0" w:color="auto"/>
        <w:right w:val="none" w:sz="0" w:space="0" w:color="auto"/>
      </w:divBdr>
    </w:div>
    <w:div w:id="444665607">
      <w:bodyDiv w:val="1"/>
      <w:marLeft w:val="0"/>
      <w:marRight w:val="0"/>
      <w:marTop w:val="0"/>
      <w:marBottom w:val="0"/>
      <w:divBdr>
        <w:top w:val="none" w:sz="0" w:space="0" w:color="auto"/>
        <w:left w:val="none" w:sz="0" w:space="0" w:color="auto"/>
        <w:bottom w:val="none" w:sz="0" w:space="0" w:color="auto"/>
        <w:right w:val="none" w:sz="0" w:space="0" w:color="auto"/>
      </w:divBdr>
      <w:divsChild>
        <w:div w:id="237519407">
          <w:marLeft w:val="547"/>
          <w:marRight w:val="0"/>
          <w:marTop w:val="115"/>
          <w:marBottom w:val="0"/>
          <w:divBdr>
            <w:top w:val="none" w:sz="0" w:space="0" w:color="auto"/>
            <w:left w:val="none" w:sz="0" w:space="0" w:color="auto"/>
            <w:bottom w:val="none" w:sz="0" w:space="0" w:color="auto"/>
            <w:right w:val="none" w:sz="0" w:space="0" w:color="auto"/>
          </w:divBdr>
        </w:div>
      </w:divsChild>
    </w:div>
    <w:div w:id="452793805">
      <w:bodyDiv w:val="1"/>
      <w:marLeft w:val="0"/>
      <w:marRight w:val="0"/>
      <w:marTop w:val="0"/>
      <w:marBottom w:val="0"/>
      <w:divBdr>
        <w:top w:val="none" w:sz="0" w:space="0" w:color="auto"/>
        <w:left w:val="none" w:sz="0" w:space="0" w:color="auto"/>
        <w:bottom w:val="none" w:sz="0" w:space="0" w:color="auto"/>
        <w:right w:val="none" w:sz="0" w:space="0" w:color="auto"/>
      </w:divBdr>
      <w:divsChild>
        <w:div w:id="729429054">
          <w:marLeft w:val="547"/>
          <w:marRight w:val="0"/>
          <w:marTop w:val="0"/>
          <w:marBottom w:val="0"/>
          <w:divBdr>
            <w:top w:val="none" w:sz="0" w:space="0" w:color="auto"/>
            <w:left w:val="none" w:sz="0" w:space="0" w:color="auto"/>
            <w:bottom w:val="none" w:sz="0" w:space="0" w:color="auto"/>
            <w:right w:val="none" w:sz="0" w:space="0" w:color="auto"/>
          </w:divBdr>
        </w:div>
        <w:div w:id="1045526654">
          <w:marLeft w:val="547"/>
          <w:marRight w:val="0"/>
          <w:marTop w:val="0"/>
          <w:marBottom w:val="0"/>
          <w:divBdr>
            <w:top w:val="none" w:sz="0" w:space="0" w:color="auto"/>
            <w:left w:val="none" w:sz="0" w:space="0" w:color="auto"/>
            <w:bottom w:val="none" w:sz="0" w:space="0" w:color="auto"/>
            <w:right w:val="none" w:sz="0" w:space="0" w:color="auto"/>
          </w:divBdr>
        </w:div>
        <w:div w:id="1186209007">
          <w:marLeft w:val="547"/>
          <w:marRight w:val="0"/>
          <w:marTop w:val="0"/>
          <w:marBottom w:val="0"/>
          <w:divBdr>
            <w:top w:val="none" w:sz="0" w:space="0" w:color="auto"/>
            <w:left w:val="none" w:sz="0" w:space="0" w:color="auto"/>
            <w:bottom w:val="none" w:sz="0" w:space="0" w:color="auto"/>
            <w:right w:val="none" w:sz="0" w:space="0" w:color="auto"/>
          </w:divBdr>
        </w:div>
        <w:div w:id="1315179848">
          <w:marLeft w:val="547"/>
          <w:marRight w:val="0"/>
          <w:marTop w:val="0"/>
          <w:marBottom w:val="0"/>
          <w:divBdr>
            <w:top w:val="none" w:sz="0" w:space="0" w:color="auto"/>
            <w:left w:val="none" w:sz="0" w:space="0" w:color="auto"/>
            <w:bottom w:val="none" w:sz="0" w:space="0" w:color="auto"/>
            <w:right w:val="none" w:sz="0" w:space="0" w:color="auto"/>
          </w:divBdr>
        </w:div>
        <w:div w:id="1431508963">
          <w:marLeft w:val="547"/>
          <w:marRight w:val="0"/>
          <w:marTop w:val="0"/>
          <w:marBottom w:val="0"/>
          <w:divBdr>
            <w:top w:val="none" w:sz="0" w:space="0" w:color="auto"/>
            <w:left w:val="none" w:sz="0" w:space="0" w:color="auto"/>
            <w:bottom w:val="none" w:sz="0" w:space="0" w:color="auto"/>
            <w:right w:val="none" w:sz="0" w:space="0" w:color="auto"/>
          </w:divBdr>
        </w:div>
        <w:div w:id="1508787357">
          <w:marLeft w:val="547"/>
          <w:marRight w:val="0"/>
          <w:marTop w:val="0"/>
          <w:marBottom w:val="0"/>
          <w:divBdr>
            <w:top w:val="none" w:sz="0" w:space="0" w:color="auto"/>
            <w:left w:val="none" w:sz="0" w:space="0" w:color="auto"/>
            <w:bottom w:val="none" w:sz="0" w:space="0" w:color="auto"/>
            <w:right w:val="none" w:sz="0" w:space="0" w:color="auto"/>
          </w:divBdr>
        </w:div>
        <w:div w:id="1691299178">
          <w:marLeft w:val="547"/>
          <w:marRight w:val="0"/>
          <w:marTop w:val="0"/>
          <w:marBottom w:val="0"/>
          <w:divBdr>
            <w:top w:val="none" w:sz="0" w:space="0" w:color="auto"/>
            <w:left w:val="none" w:sz="0" w:space="0" w:color="auto"/>
            <w:bottom w:val="none" w:sz="0" w:space="0" w:color="auto"/>
            <w:right w:val="none" w:sz="0" w:space="0" w:color="auto"/>
          </w:divBdr>
        </w:div>
      </w:divsChild>
    </w:div>
    <w:div w:id="456069814">
      <w:bodyDiv w:val="1"/>
      <w:marLeft w:val="0"/>
      <w:marRight w:val="0"/>
      <w:marTop w:val="0"/>
      <w:marBottom w:val="0"/>
      <w:divBdr>
        <w:top w:val="none" w:sz="0" w:space="0" w:color="auto"/>
        <w:left w:val="none" w:sz="0" w:space="0" w:color="auto"/>
        <w:bottom w:val="none" w:sz="0" w:space="0" w:color="auto"/>
        <w:right w:val="none" w:sz="0" w:space="0" w:color="auto"/>
      </w:divBdr>
      <w:divsChild>
        <w:div w:id="41370376">
          <w:blockQuote w:val="1"/>
          <w:marLeft w:val="0"/>
          <w:marRight w:val="0"/>
          <w:marTop w:val="0"/>
          <w:marBottom w:val="300"/>
          <w:divBdr>
            <w:top w:val="single" w:sz="2" w:space="0" w:color="EEEEEE"/>
            <w:left w:val="single" w:sz="24" w:space="12" w:color="EEEEEE"/>
            <w:bottom w:val="single" w:sz="2" w:space="0" w:color="EEEEEE"/>
            <w:right w:val="single" w:sz="2" w:space="0" w:color="EEEEEE"/>
          </w:divBdr>
        </w:div>
      </w:divsChild>
    </w:div>
    <w:div w:id="501241436">
      <w:bodyDiv w:val="1"/>
      <w:marLeft w:val="0"/>
      <w:marRight w:val="0"/>
      <w:marTop w:val="0"/>
      <w:marBottom w:val="0"/>
      <w:divBdr>
        <w:top w:val="none" w:sz="0" w:space="0" w:color="auto"/>
        <w:left w:val="none" w:sz="0" w:space="0" w:color="auto"/>
        <w:bottom w:val="none" w:sz="0" w:space="0" w:color="auto"/>
        <w:right w:val="none" w:sz="0" w:space="0" w:color="auto"/>
      </w:divBdr>
    </w:div>
    <w:div w:id="579481470">
      <w:bodyDiv w:val="1"/>
      <w:marLeft w:val="0"/>
      <w:marRight w:val="0"/>
      <w:marTop w:val="0"/>
      <w:marBottom w:val="0"/>
      <w:divBdr>
        <w:top w:val="none" w:sz="0" w:space="0" w:color="auto"/>
        <w:left w:val="none" w:sz="0" w:space="0" w:color="auto"/>
        <w:bottom w:val="none" w:sz="0" w:space="0" w:color="auto"/>
        <w:right w:val="none" w:sz="0" w:space="0" w:color="auto"/>
      </w:divBdr>
      <w:divsChild>
        <w:div w:id="6099940">
          <w:marLeft w:val="547"/>
          <w:marRight w:val="0"/>
          <w:marTop w:val="200"/>
          <w:marBottom w:val="0"/>
          <w:divBdr>
            <w:top w:val="none" w:sz="0" w:space="0" w:color="auto"/>
            <w:left w:val="none" w:sz="0" w:space="0" w:color="auto"/>
            <w:bottom w:val="none" w:sz="0" w:space="0" w:color="auto"/>
            <w:right w:val="none" w:sz="0" w:space="0" w:color="auto"/>
          </w:divBdr>
        </w:div>
        <w:div w:id="35353011">
          <w:marLeft w:val="547"/>
          <w:marRight w:val="0"/>
          <w:marTop w:val="200"/>
          <w:marBottom w:val="0"/>
          <w:divBdr>
            <w:top w:val="none" w:sz="0" w:space="0" w:color="auto"/>
            <w:left w:val="none" w:sz="0" w:space="0" w:color="auto"/>
            <w:bottom w:val="none" w:sz="0" w:space="0" w:color="auto"/>
            <w:right w:val="none" w:sz="0" w:space="0" w:color="auto"/>
          </w:divBdr>
        </w:div>
        <w:div w:id="255790232">
          <w:marLeft w:val="547"/>
          <w:marRight w:val="0"/>
          <w:marTop w:val="200"/>
          <w:marBottom w:val="0"/>
          <w:divBdr>
            <w:top w:val="none" w:sz="0" w:space="0" w:color="auto"/>
            <w:left w:val="none" w:sz="0" w:space="0" w:color="auto"/>
            <w:bottom w:val="none" w:sz="0" w:space="0" w:color="auto"/>
            <w:right w:val="none" w:sz="0" w:space="0" w:color="auto"/>
          </w:divBdr>
        </w:div>
        <w:div w:id="585459325">
          <w:marLeft w:val="547"/>
          <w:marRight w:val="0"/>
          <w:marTop w:val="200"/>
          <w:marBottom w:val="0"/>
          <w:divBdr>
            <w:top w:val="none" w:sz="0" w:space="0" w:color="auto"/>
            <w:left w:val="none" w:sz="0" w:space="0" w:color="auto"/>
            <w:bottom w:val="none" w:sz="0" w:space="0" w:color="auto"/>
            <w:right w:val="none" w:sz="0" w:space="0" w:color="auto"/>
          </w:divBdr>
        </w:div>
        <w:div w:id="797914450">
          <w:marLeft w:val="547"/>
          <w:marRight w:val="0"/>
          <w:marTop w:val="200"/>
          <w:marBottom w:val="0"/>
          <w:divBdr>
            <w:top w:val="none" w:sz="0" w:space="0" w:color="auto"/>
            <w:left w:val="none" w:sz="0" w:space="0" w:color="auto"/>
            <w:bottom w:val="none" w:sz="0" w:space="0" w:color="auto"/>
            <w:right w:val="none" w:sz="0" w:space="0" w:color="auto"/>
          </w:divBdr>
        </w:div>
        <w:div w:id="985626667">
          <w:marLeft w:val="547"/>
          <w:marRight w:val="0"/>
          <w:marTop w:val="200"/>
          <w:marBottom w:val="0"/>
          <w:divBdr>
            <w:top w:val="none" w:sz="0" w:space="0" w:color="auto"/>
            <w:left w:val="none" w:sz="0" w:space="0" w:color="auto"/>
            <w:bottom w:val="none" w:sz="0" w:space="0" w:color="auto"/>
            <w:right w:val="none" w:sz="0" w:space="0" w:color="auto"/>
          </w:divBdr>
        </w:div>
        <w:div w:id="1255624093">
          <w:marLeft w:val="547"/>
          <w:marRight w:val="0"/>
          <w:marTop w:val="200"/>
          <w:marBottom w:val="0"/>
          <w:divBdr>
            <w:top w:val="none" w:sz="0" w:space="0" w:color="auto"/>
            <w:left w:val="none" w:sz="0" w:space="0" w:color="auto"/>
            <w:bottom w:val="none" w:sz="0" w:space="0" w:color="auto"/>
            <w:right w:val="none" w:sz="0" w:space="0" w:color="auto"/>
          </w:divBdr>
        </w:div>
        <w:div w:id="1397702108">
          <w:marLeft w:val="547"/>
          <w:marRight w:val="0"/>
          <w:marTop w:val="200"/>
          <w:marBottom w:val="0"/>
          <w:divBdr>
            <w:top w:val="none" w:sz="0" w:space="0" w:color="auto"/>
            <w:left w:val="none" w:sz="0" w:space="0" w:color="auto"/>
            <w:bottom w:val="none" w:sz="0" w:space="0" w:color="auto"/>
            <w:right w:val="none" w:sz="0" w:space="0" w:color="auto"/>
          </w:divBdr>
        </w:div>
        <w:div w:id="1852530228">
          <w:marLeft w:val="547"/>
          <w:marRight w:val="0"/>
          <w:marTop w:val="200"/>
          <w:marBottom w:val="0"/>
          <w:divBdr>
            <w:top w:val="none" w:sz="0" w:space="0" w:color="auto"/>
            <w:left w:val="none" w:sz="0" w:space="0" w:color="auto"/>
            <w:bottom w:val="none" w:sz="0" w:space="0" w:color="auto"/>
            <w:right w:val="none" w:sz="0" w:space="0" w:color="auto"/>
          </w:divBdr>
        </w:div>
      </w:divsChild>
    </w:div>
    <w:div w:id="626081230">
      <w:bodyDiv w:val="1"/>
      <w:marLeft w:val="0"/>
      <w:marRight w:val="0"/>
      <w:marTop w:val="0"/>
      <w:marBottom w:val="0"/>
      <w:divBdr>
        <w:top w:val="none" w:sz="0" w:space="0" w:color="auto"/>
        <w:left w:val="none" w:sz="0" w:space="0" w:color="auto"/>
        <w:bottom w:val="none" w:sz="0" w:space="0" w:color="auto"/>
        <w:right w:val="none" w:sz="0" w:space="0" w:color="auto"/>
      </w:divBdr>
    </w:div>
    <w:div w:id="702706056">
      <w:bodyDiv w:val="1"/>
      <w:marLeft w:val="0"/>
      <w:marRight w:val="0"/>
      <w:marTop w:val="0"/>
      <w:marBottom w:val="0"/>
      <w:divBdr>
        <w:top w:val="none" w:sz="0" w:space="0" w:color="auto"/>
        <w:left w:val="none" w:sz="0" w:space="0" w:color="auto"/>
        <w:bottom w:val="none" w:sz="0" w:space="0" w:color="auto"/>
        <w:right w:val="none" w:sz="0" w:space="0" w:color="auto"/>
      </w:divBdr>
      <w:divsChild>
        <w:div w:id="1660571489">
          <w:marLeft w:val="403"/>
          <w:marRight w:val="0"/>
          <w:marTop w:val="150"/>
          <w:marBottom w:val="0"/>
          <w:divBdr>
            <w:top w:val="none" w:sz="0" w:space="0" w:color="auto"/>
            <w:left w:val="none" w:sz="0" w:space="0" w:color="auto"/>
            <w:bottom w:val="none" w:sz="0" w:space="0" w:color="auto"/>
            <w:right w:val="none" w:sz="0" w:space="0" w:color="auto"/>
          </w:divBdr>
        </w:div>
        <w:div w:id="1921206610">
          <w:marLeft w:val="403"/>
          <w:marRight w:val="0"/>
          <w:marTop w:val="150"/>
          <w:marBottom w:val="0"/>
          <w:divBdr>
            <w:top w:val="none" w:sz="0" w:space="0" w:color="auto"/>
            <w:left w:val="none" w:sz="0" w:space="0" w:color="auto"/>
            <w:bottom w:val="none" w:sz="0" w:space="0" w:color="auto"/>
            <w:right w:val="none" w:sz="0" w:space="0" w:color="auto"/>
          </w:divBdr>
        </w:div>
        <w:div w:id="1034506126">
          <w:marLeft w:val="403"/>
          <w:marRight w:val="0"/>
          <w:marTop w:val="150"/>
          <w:marBottom w:val="0"/>
          <w:divBdr>
            <w:top w:val="none" w:sz="0" w:space="0" w:color="auto"/>
            <w:left w:val="none" w:sz="0" w:space="0" w:color="auto"/>
            <w:bottom w:val="none" w:sz="0" w:space="0" w:color="auto"/>
            <w:right w:val="none" w:sz="0" w:space="0" w:color="auto"/>
          </w:divBdr>
        </w:div>
      </w:divsChild>
    </w:div>
    <w:div w:id="762142147">
      <w:bodyDiv w:val="1"/>
      <w:marLeft w:val="0"/>
      <w:marRight w:val="0"/>
      <w:marTop w:val="0"/>
      <w:marBottom w:val="0"/>
      <w:divBdr>
        <w:top w:val="none" w:sz="0" w:space="0" w:color="auto"/>
        <w:left w:val="none" w:sz="0" w:space="0" w:color="auto"/>
        <w:bottom w:val="none" w:sz="0" w:space="0" w:color="auto"/>
        <w:right w:val="none" w:sz="0" w:space="0" w:color="auto"/>
      </w:divBdr>
    </w:div>
    <w:div w:id="767770775">
      <w:bodyDiv w:val="1"/>
      <w:marLeft w:val="0"/>
      <w:marRight w:val="0"/>
      <w:marTop w:val="0"/>
      <w:marBottom w:val="0"/>
      <w:divBdr>
        <w:top w:val="none" w:sz="0" w:space="0" w:color="auto"/>
        <w:left w:val="none" w:sz="0" w:space="0" w:color="auto"/>
        <w:bottom w:val="none" w:sz="0" w:space="0" w:color="auto"/>
        <w:right w:val="none" w:sz="0" w:space="0" w:color="auto"/>
      </w:divBdr>
      <w:divsChild>
        <w:div w:id="440490833">
          <w:marLeft w:val="547"/>
          <w:marRight w:val="0"/>
          <w:marTop w:val="0"/>
          <w:marBottom w:val="0"/>
          <w:divBdr>
            <w:top w:val="none" w:sz="0" w:space="0" w:color="auto"/>
            <w:left w:val="none" w:sz="0" w:space="0" w:color="auto"/>
            <w:bottom w:val="none" w:sz="0" w:space="0" w:color="auto"/>
            <w:right w:val="none" w:sz="0" w:space="0" w:color="auto"/>
          </w:divBdr>
        </w:div>
        <w:div w:id="1422530745">
          <w:marLeft w:val="547"/>
          <w:marRight w:val="0"/>
          <w:marTop w:val="0"/>
          <w:marBottom w:val="0"/>
          <w:divBdr>
            <w:top w:val="none" w:sz="0" w:space="0" w:color="auto"/>
            <w:left w:val="none" w:sz="0" w:space="0" w:color="auto"/>
            <w:bottom w:val="none" w:sz="0" w:space="0" w:color="auto"/>
            <w:right w:val="none" w:sz="0" w:space="0" w:color="auto"/>
          </w:divBdr>
        </w:div>
        <w:div w:id="1550023849">
          <w:marLeft w:val="547"/>
          <w:marRight w:val="0"/>
          <w:marTop w:val="0"/>
          <w:marBottom w:val="0"/>
          <w:divBdr>
            <w:top w:val="none" w:sz="0" w:space="0" w:color="auto"/>
            <w:left w:val="none" w:sz="0" w:space="0" w:color="auto"/>
            <w:bottom w:val="none" w:sz="0" w:space="0" w:color="auto"/>
            <w:right w:val="none" w:sz="0" w:space="0" w:color="auto"/>
          </w:divBdr>
        </w:div>
        <w:div w:id="2115206444">
          <w:marLeft w:val="547"/>
          <w:marRight w:val="0"/>
          <w:marTop w:val="0"/>
          <w:marBottom w:val="0"/>
          <w:divBdr>
            <w:top w:val="none" w:sz="0" w:space="0" w:color="auto"/>
            <w:left w:val="none" w:sz="0" w:space="0" w:color="auto"/>
            <w:bottom w:val="none" w:sz="0" w:space="0" w:color="auto"/>
            <w:right w:val="none" w:sz="0" w:space="0" w:color="auto"/>
          </w:divBdr>
        </w:div>
      </w:divsChild>
    </w:div>
    <w:div w:id="780149751">
      <w:bodyDiv w:val="1"/>
      <w:marLeft w:val="0"/>
      <w:marRight w:val="0"/>
      <w:marTop w:val="0"/>
      <w:marBottom w:val="0"/>
      <w:divBdr>
        <w:top w:val="none" w:sz="0" w:space="0" w:color="auto"/>
        <w:left w:val="none" w:sz="0" w:space="0" w:color="auto"/>
        <w:bottom w:val="none" w:sz="0" w:space="0" w:color="auto"/>
        <w:right w:val="none" w:sz="0" w:space="0" w:color="auto"/>
      </w:divBdr>
      <w:divsChild>
        <w:div w:id="2079211068">
          <w:marLeft w:val="360"/>
          <w:marRight w:val="0"/>
          <w:marTop w:val="200"/>
          <w:marBottom w:val="0"/>
          <w:divBdr>
            <w:top w:val="none" w:sz="0" w:space="0" w:color="auto"/>
            <w:left w:val="none" w:sz="0" w:space="0" w:color="auto"/>
            <w:bottom w:val="none" w:sz="0" w:space="0" w:color="auto"/>
            <w:right w:val="none" w:sz="0" w:space="0" w:color="auto"/>
          </w:divBdr>
        </w:div>
      </w:divsChild>
    </w:div>
    <w:div w:id="791821072">
      <w:bodyDiv w:val="1"/>
      <w:marLeft w:val="0"/>
      <w:marRight w:val="0"/>
      <w:marTop w:val="0"/>
      <w:marBottom w:val="0"/>
      <w:divBdr>
        <w:top w:val="none" w:sz="0" w:space="0" w:color="auto"/>
        <w:left w:val="none" w:sz="0" w:space="0" w:color="auto"/>
        <w:bottom w:val="none" w:sz="0" w:space="0" w:color="auto"/>
        <w:right w:val="none" w:sz="0" w:space="0" w:color="auto"/>
      </w:divBdr>
    </w:div>
    <w:div w:id="813252661">
      <w:bodyDiv w:val="1"/>
      <w:marLeft w:val="0"/>
      <w:marRight w:val="0"/>
      <w:marTop w:val="0"/>
      <w:marBottom w:val="0"/>
      <w:divBdr>
        <w:top w:val="none" w:sz="0" w:space="0" w:color="auto"/>
        <w:left w:val="none" w:sz="0" w:space="0" w:color="auto"/>
        <w:bottom w:val="none" w:sz="0" w:space="0" w:color="auto"/>
        <w:right w:val="none" w:sz="0" w:space="0" w:color="auto"/>
      </w:divBdr>
      <w:divsChild>
        <w:div w:id="85545404">
          <w:marLeft w:val="403"/>
          <w:marRight w:val="0"/>
          <w:marTop w:val="150"/>
          <w:marBottom w:val="0"/>
          <w:divBdr>
            <w:top w:val="none" w:sz="0" w:space="0" w:color="auto"/>
            <w:left w:val="none" w:sz="0" w:space="0" w:color="auto"/>
            <w:bottom w:val="none" w:sz="0" w:space="0" w:color="auto"/>
            <w:right w:val="none" w:sz="0" w:space="0" w:color="auto"/>
          </w:divBdr>
        </w:div>
        <w:div w:id="740173810">
          <w:marLeft w:val="403"/>
          <w:marRight w:val="0"/>
          <w:marTop w:val="150"/>
          <w:marBottom w:val="0"/>
          <w:divBdr>
            <w:top w:val="none" w:sz="0" w:space="0" w:color="auto"/>
            <w:left w:val="none" w:sz="0" w:space="0" w:color="auto"/>
            <w:bottom w:val="none" w:sz="0" w:space="0" w:color="auto"/>
            <w:right w:val="none" w:sz="0" w:space="0" w:color="auto"/>
          </w:divBdr>
        </w:div>
        <w:div w:id="119152205">
          <w:marLeft w:val="403"/>
          <w:marRight w:val="0"/>
          <w:marTop w:val="150"/>
          <w:marBottom w:val="0"/>
          <w:divBdr>
            <w:top w:val="none" w:sz="0" w:space="0" w:color="auto"/>
            <w:left w:val="none" w:sz="0" w:space="0" w:color="auto"/>
            <w:bottom w:val="none" w:sz="0" w:space="0" w:color="auto"/>
            <w:right w:val="none" w:sz="0" w:space="0" w:color="auto"/>
          </w:divBdr>
        </w:div>
        <w:div w:id="574046197">
          <w:marLeft w:val="403"/>
          <w:marRight w:val="0"/>
          <w:marTop w:val="150"/>
          <w:marBottom w:val="0"/>
          <w:divBdr>
            <w:top w:val="none" w:sz="0" w:space="0" w:color="auto"/>
            <w:left w:val="none" w:sz="0" w:space="0" w:color="auto"/>
            <w:bottom w:val="none" w:sz="0" w:space="0" w:color="auto"/>
            <w:right w:val="none" w:sz="0" w:space="0" w:color="auto"/>
          </w:divBdr>
        </w:div>
      </w:divsChild>
    </w:div>
    <w:div w:id="919603181">
      <w:bodyDiv w:val="1"/>
      <w:marLeft w:val="0"/>
      <w:marRight w:val="0"/>
      <w:marTop w:val="0"/>
      <w:marBottom w:val="0"/>
      <w:divBdr>
        <w:top w:val="none" w:sz="0" w:space="0" w:color="auto"/>
        <w:left w:val="none" w:sz="0" w:space="0" w:color="auto"/>
        <w:bottom w:val="none" w:sz="0" w:space="0" w:color="auto"/>
        <w:right w:val="none" w:sz="0" w:space="0" w:color="auto"/>
      </w:divBdr>
    </w:div>
    <w:div w:id="936525642">
      <w:bodyDiv w:val="1"/>
      <w:marLeft w:val="0"/>
      <w:marRight w:val="0"/>
      <w:marTop w:val="0"/>
      <w:marBottom w:val="0"/>
      <w:divBdr>
        <w:top w:val="none" w:sz="0" w:space="0" w:color="auto"/>
        <w:left w:val="none" w:sz="0" w:space="0" w:color="auto"/>
        <w:bottom w:val="none" w:sz="0" w:space="0" w:color="auto"/>
        <w:right w:val="none" w:sz="0" w:space="0" w:color="auto"/>
      </w:divBdr>
      <w:divsChild>
        <w:div w:id="519050600">
          <w:marLeft w:val="576"/>
          <w:marRight w:val="0"/>
          <w:marTop w:val="80"/>
          <w:marBottom w:val="200"/>
          <w:divBdr>
            <w:top w:val="none" w:sz="0" w:space="0" w:color="auto"/>
            <w:left w:val="none" w:sz="0" w:space="0" w:color="auto"/>
            <w:bottom w:val="none" w:sz="0" w:space="0" w:color="auto"/>
            <w:right w:val="none" w:sz="0" w:space="0" w:color="auto"/>
          </w:divBdr>
        </w:div>
      </w:divsChild>
    </w:div>
    <w:div w:id="942617626">
      <w:bodyDiv w:val="1"/>
      <w:marLeft w:val="0"/>
      <w:marRight w:val="0"/>
      <w:marTop w:val="0"/>
      <w:marBottom w:val="0"/>
      <w:divBdr>
        <w:top w:val="none" w:sz="0" w:space="0" w:color="auto"/>
        <w:left w:val="none" w:sz="0" w:space="0" w:color="auto"/>
        <w:bottom w:val="none" w:sz="0" w:space="0" w:color="auto"/>
        <w:right w:val="none" w:sz="0" w:space="0" w:color="auto"/>
      </w:divBdr>
      <w:divsChild>
        <w:div w:id="400951965">
          <w:marLeft w:val="360"/>
          <w:marRight w:val="0"/>
          <w:marTop w:val="200"/>
          <w:marBottom w:val="0"/>
          <w:divBdr>
            <w:top w:val="none" w:sz="0" w:space="0" w:color="auto"/>
            <w:left w:val="none" w:sz="0" w:space="0" w:color="auto"/>
            <w:bottom w:val="none" w:sz="0" w:space="0" w:color="auto"/>
            <w:right w:val="none" w:sz="0" w:space="0" w:color="auto"/>
          </w:divBdr>
        </w:div>
      </w:divsChild>
    </w:div>
    <w:div w:id="951790450">
      <w:bodyDiv w:val="1"/>
      <w:marLeft w:val="0"/>
      <w:marRight w:val="0"/>
      <w:marTop w:val="0"/>
      <w:marBottom w:val="0"/>
      <w:divBdr>
        <w:top w:val="none" w:sz="0" w:space="0" w:color="auto"/>
        <w:left w:val="none" w:sz="0" w:space="0" w:color="auto"/>
        <w:bottom w:val="none" w:sz="0" w:space="0" w:color="auto"/>
        <w:right w:val="none" w:sz="0" w:space="0" w:color="auto"/>
      </w:divBdr>
    </w:div>
    <w:div w:id="990644581">
      <w:bodyDiv w:val="1"/>
      <w:marLeft w:val="0"/>
      <w:marRight w:val="0"/>
      <w:marTop w:val="0"/>
      <w:marBottom w:val="0"/>
      <w:divBdr>
        <w:top w:val="none" w:sz="0" w:space="0" w:color="auto"/>
        <w:left w:val="none" w:sz="0" w:space="0" w:color="auto"/>
        <w:bottom w:val="none" w:sz="0" w:space="0" w:color="auto"/>
        <w:right w:val="none" w:sz="0" w:space="0" w:color="auto"/>
      </w:divBdr>
    </w:div>
    <w:div w:id="1001011794">
      <w:bodyDiv w:val="1"/>
      <w:marLeft w:val="0"/>
      <w:marRight w:val="0"/>
      <w:marTop w:val="0"/>
      <w:marBottom w:val="0"/>
      <w:divBdr>
        <w:top w:val="none" w:sz="0" w:space="0" w:color="auto"/>
        <w:left w:val="none" w:sz="0" w:space="0" w:color="auto"/>
        <w:bottom w:val="none" w:sz="0" w:space="0" w:color="auto"/>
        <w:right w:val="none" w:sz="0" w:space="0" w:color="auto"/>
      </w:divBdr>
    </w:div>
    <w:div w:id="1016268314">
      <w:bodyDiv w:val="1"/>
      <w:marLeft w:val="0"/>
      <w:marRight w:val="0"/>
      <w:marTop w:val="0"/>
      <w:marBottom w:val="0"/>
      <w:divBdr>
        <w:top w:val="none" w:sz="0" w:space="0" w:color="auto"/>
        <w:left w:val="none" w:sz="0" w:space="0" w:color="auto"/>
        <w:bottom w:val="none" w:sz="0" w:space="0" w:color="auto"/>
        <w:right w:val="none" w:sz="0" w:space="0" w:color="auto"/>
      </w:divBdr>
    </w:div>
    <w:div w:id="1040472576">
      <w:bodyDiv w:val="1"/>
      <w:marLeft w:val="0"/>
      <w:marRight w:val="0"/>
      <w:marTop w:val="0"/>
      <w:marBottom w:val="0"/>
      <w:divBdr>
        <w:top w:val="none" w:sz="0" w:space="0" w:color="auto"/>
        <w:left w:val="none" w:sz="0" w:space="0" w:color="auto"/>
        <w:bottom w:val="none" w:sz="0" w:space="0" w:color="auto"/>
        <w:right w:val="none" w:sz="0" w:space="0" w:color="auto"/>
      </w:divBdr>
      <w:divsChild>
        <w:div w:id="647901899">
          <w:marLeft w:val="0"/>
          <w:marRight w:val="0"/>
          <w:marTop w:val="0"/>
          <w:marBottom w:val="0"/>
          <w:divBdr>
            <w:top w:val="none" w:sz="0" w:space="0" w:color="auto"/>
            <w:left w:val="none" w:sz="0" w:space="0" w:color="auto"/>
            <w:bottom w:val="none" w:sz="0" w:space="0" w:color="auto"/>
            <w:right w:val="none" w:sz="0" w:space="0" w:color="auto"/>
          </w:divBdr>
          <w:divsChild>
            <w:div w:id="1781145847">
              <w:marLeft w:val="0"/>
              <w:marRight w:val="0"/>
              <w:marTop w:val="0"/>
              <w:marBottom w:val="0"/>
              <w:divBdr>
                <w:top w:val="none" w:sz="0" w:space="0" w:color="auto"/>
                <w:left w:val="none" w:sz="0" w:space="0" w:color="auto"/>
                <w:bottom w:val="none" w:sz="0" w:space="0" w:color="auto"/>
                <w:right w:val="none" w:sz="0" w:space="0" w:color="auto"/>
              </w:divBdr>
              <w:divsChild>
                <w:div w:id="987245143">
                  <w:marLeft w:val="0"/>
                  <w:marRight w:val="0"/>
                  <w:marTop w:val="0"/>
                  <w:marBottom w:val="0"/>
                  <w:divBdr>
                    <w:top w:val="none" w:sz="0" w:space="0" w:color="auto"/>
                    <w:left w:val="none" w:sz="0" w:space="0" w:color="auto"/>
                    <w:bottom w:val="none" w:sz="0" w:space="0" w:color="auto"/>
                    <w:right w:val="none" w:sz="0" w:space="0" w:color="auto"/>
                  </w:divBdr>
                  <w:divsChild>
                    <w:div w:id="170530486">
                      <w:marLeft w:val="0"/>
                      <w:marRight w:val="0"/>
                      <w:marTop w:val="0"/>
                      <w:marBottom w:val="0"/>
                      <w:divBdr>
                        <w:top w:val="none" w:sz="0" w:space="0" w:color="auto"/>
                        <w:left w:val="none" w:sz="0" w:space="0" w:color="auto"/>
                        <w:bottom w:val="none" w:sz="0" w:space="0" w:color="auto"/>
                        <w:right w:val="none" w:sz="0" w:space="0" w:color="auto"/>
                      </w:divBdr>
                      <w:divsChild>
                        <w:div w:id="1388802356">
                          <w:marLeft w:val="0"/>
                          <w:marRight w:val="0"/>
                          <w:marTop w:val="0"/>
                          <w:marBottom w:val="0"/>
                          <w:divBdr>
                            <w:top w:val="none" w:sz="0" w:space="0" w:color="auto"/>
                            <w:left w:val="none" w:sz="0" w:space="0" w:color="auto"/>
                            <w:bottom w:val="none" w:sz="0" w:space="0" w:color="auto"/>
                            <w:right w:val="none" w:sz="0" w:space="0" w:color="auto"/>
                          </w:divBdr>
                          <w:divsChild>
                            <w:div w:id="1320965925">
                              <w:marLeft w:val="0"/>
                              <w:marRight w:val="0"/>
                              <w:marTop w:val="0"/>
                              <w:marBottom w:val="300"/>
                              <w:divBdr>
                                <w:top w:val="none" w:sz="0" w:space="0" w:color="auto"/>
                                <w:left w:val="none" w:sz="0" w:space="0" w:color="auto"/>
                                <w:bottom w:val="none" w:sz="0" w:space="0" w:color="auto"/>
                                <w:right w:val="none" w:sz="0" w:space="0" w:color="auto"/>
                              </w:divBdr>
                              <w:divsChild>
                                <w:div w:id="1635022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6258087">
                      <w:marLeft w:val="0"/>
                      <w:marRight w:val="0"/>
                      <w:marTop w:val="0"/>
                      <w:marBottom w:val="0"/>
                      <w:divBdr>
                        <w:top w:val="none" w:sz="0" w:space="0" w:color="auto"/>
                        <w:left w:val="none" w:sz="0" w:space="0" w:color="auto"/>
                        <w:bottom w:val="none" w:sz="0" w:space="0" w:color="auto"/>
                        <w:right w:val="none" w:sz="0" w:space="0" w:color="auto"/>
                      </w:divBdr>
                      <w:divsChild>
                        <w:div w:id="1170486891">
                          <w:marLeft w:val="0"/>
                          <w:marRight w:val="0"/>
                          <w:marTop w:val="0"/>
                          <w:marBottom w:val="60"/>
                          <w:divBdr>
                            <w:top w:val="none" w:sz="0" w:space="0" w:color="auto"/>
                            <w:left w:val="none" w:sz="0" w:space="0" w:color="auto"/>
                            <w:bottom w:val="none" w:sz="0" w:space="0" w:color="auto"/>
                            <w:right w:val="none" w:sz="0" w:space="0" w:color="auto"/>
                          </w:divBdr>
                          <w:divsChild>
                            <w:div w:id="1518929212">
                              <w:marLeft w:val="0"/>
                              <w:marRight w:val="0"/>
                              <w:marTop w:val="0"/>
                              <w:marBottom w:val="0"/>
                              <w:divBdr>
                                <w:top w:val="none" w:sz="0" w:space="0" w:color="auto"/>
                                <w:left w:val="none" w:sz="0" w:space="0" w:color="auto"/>
                                <w:bottom w:val="none" w:sz="0" w:space="0" w:color="auto"/>
                                <w:right w:val="none" w:sz="0" w:space="0" w:color="auto"/>
                              </w:divBdr>
                              <w:divsChild>
                                <w:div w:id="743063749">
                                  <w:marLeft w:val="0"/>
                                  <w:marRight w:val="0"/>
                                  <w:marTop w:val="0"/>
                                  <w:marBottom w:val="0"/>
                                  <w:divBdr>
                                    <w:top w:val="none" w:sz="0" w:space="0" w:color="auto"/>
                                    <w:left w:val="none" w:sz="0" w:space="0" w:color="auto"/>
                                    <w:bottom w:val="none" w:sz="0" w:space="0" w:color="auto"/>
                                    <w:right w:val="none" w:sz="0" w:space="0" w:color="auto"/>
                                  </w:divBdr>
                                  <w:divsChild>
                                    <w:div w:id="205554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2544595">
          <w:marLeft w:val="0"/>
          <w:marRight w:val="0"/>
          <w:marTop w:val="0"/>
          <w:marBottom w:val="0"/>
          <w:divBdr>
            <w:top w:val="none" w:sz="0" w:space="0" w:color="auto"/>
            <w:left w:val="none" w:sz="0" w:space="0" w:color="auto"/>
            <w:bottom w:val="none" w:sz="0" w:space="0" w:color="auto"/>
            <w:right w:val="none" w:sz="0" w:space="0" w:color="auto"/>
          </w:divBdr>
          <w:divsChild>
            <w:div w:id="1703633689">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1127120085">
      <w:bodyDiv w:val="1"/>
      <w:marLeft w:val="0"/>
      <w:marRight w:val="0"/>
      <w:marTop w:val="0"/>
      <w:marBottom w:val="0"/>
      <w:divBdr>
        <w:top w:val="none" w:sz="0" w:space="0" w:color="auto"/>
        <w:left w:val="none" w:sz="0" w:space="0" w:color="auto"/>
        <w:bottom w:val="none" w:sz="0" w:space="0" w:color="auto"/>
        <w:right w:val="none" w:sz="0" w:space="0" w:color="auto"/>
      </w:divBdr>
      <w:divsChild>
        <w:div w:id="74399555">
          <w:marLeft w:val="547"/>
          <w:marRight w:val="0"/>
          <w:marTop w:val="200"/>
          <w:marBottom w:val="0"/>
          <w:divBdr>
            <w:top w:val="none" w:sz="0" w:space="0" w:color="auto"/>
            <w:left w:val="none" w:sz="0" w:space="0" w:color="auto"/>
            <w:bottom w:val="none" w:sz="0" w:space="0" w:color="auto"/>
            <w:right w:val="none" w:sz="0" w:space="0" w:color="auto"/>
          </w:divBdr>
        </w:div>
        <w:div w:id="165828418">
          <w:marLeft w:val="547"/>
          <w:marRight w:val="0"/>
          <w:marTop w:val="200"/>
          <w:marBottom w:val="0"/>
          <w:divBdr>
            <w:top w:val="none" w:sz="0" w:space="0" w:color="auto"/>
            <w:left w:val="none" w:sz="0" w:space="0" w:color="auto"/>
            <w:bottom w:val="none" w:sz="0" w:space="0" w:color="auto"/>
            <w:right w:val="none" w:sz="0" w:space="0" w:color="auto"/>
          </w:divBdr>
        </w:div>
        <w:div w:id="267199241">
          <w:marLeft w:val="547"/>
          <w:marRight w:val="0"/>
          <w:marTop w:val="200"/>
          <w:marBottom w:val="0"/>
          <w:divBdr>
            <w:top w:val="none" w:sz="0" w:space="0" w:color="auto"/>
            <w:left w:val="none" w:sz="0" w:space="0" w:color="auto"/>
            <w:bottom w:val="none" w:sz="0" w:space="0" w:color="auto"/>
            <w:right w:val="none" w:sz="0" w:space="0" w:color="auto"/>
          </w:divBdr>
        </w:div>
        <w:div w:id="518158141">
          <w:marLeft w:val="547"/>
          <w:marRight w:val="0"/>
          <w:marTop w:val="200"/>
          <w:marBottom w:val="0"/>
          <w:divBdr>
            <w:top w:val="none" w:sz="0" w:space="0" w:color="auto"/>
            <w:left w:val="none" w:sz="0" w:space="0" w:color="auto"/>
            <w:bottom w:val="none" w:sz="0" w:space="0" w:color="auto"/>
            <w:right w:val="none" w:sz="0" w:space="0" w:color="auto"/>
          </w:divBdr>
        </w:div>
        <w:div w:id="687410773">
          <w:marLeft w:val="547"/>
          <w:marRight w:val="0"/>
          <w:marTop w:val="200"/>
          <w:marBottom w:val="0"/>
          <w:divBdr>
            <w:top w:val="none" w:sz="0" w:space="0" w:color="auto"/>
            <w:left w:val="none" w:sz="0" w:space="0" w:color="auto"/>
            <w:bottom w:val="none" w:sz="0" w:space="0" w:color="auto"/>
            <w:right w:val="none" w:sz="0" w:space="0" w:color="auto"/>
          </w:divBdr>
        </w:div>
        <w:div w:id="762603863">
          <w:marLeft w:val="547"/>
          <w:marRight w:val="0"/>
          <w:marTop w:val="200"/>
          <w:marBottom w:val="0"/>
          <w:divBdr>
            <w:top w:val="none" w:sz="0" w:space="0" w:color="auto"/>
            <w:left w:val="none" w:sz="0" w:space="0" w:color="auto"/>
            <w:bottom w:val="none" w:sz="0" w:space="0" w:color="auto"/>
            <w:right w:val="none" w:sz="0" w:space="0" w:color="auto"/>
          </w:divBdr>
        </w:div>
        <w:div w:id="931010911">
          <w:marLeft w:val="547"/>
          <w:marRight w:val="0"/>
          <w:marTop w:val="200"/>
          <w:marBottom w:val="0"/>
          <w:divBdr>
            <w:top w:val="none" w:sz="0" w:space="0" w:color="auto"/>
            <w:left w:val="none" w:sz="0" w:space="0" w:color="auto"/>
            <w:bottom w:val="none" w:sz="0" w:space="0" w:color="auto"/>
            <w:right w:val="none" w:sz="0" w:space="0" w:color="auto"/>
          </w:divBdr>
        </w:div>
        <w:div w:id="1097024076">
          <w:marLeft w:val="547"/>
          <w:marRight w:val="0"/>
          <w:marTop w:val="200"/>
          <w:marBottom w:val="0"/>
          <w:divBdr>
            <w:top w:val="none" w:sz="0" w:space="0" w:color="auto"/>
            <w:left w:val="none" w:sz="0" w:space="0" w:color="auto"/>
            <w:bottom w:val="none" w:sz="0" w:space="0" w:color="auto"/>
            <w:right w:val="none" w:sz="0" w:space="0" w:color="auto"/>
          </w:divBdr>
        </w:div>
        <w:div w:id="1112867280">
          <w:marLeft w:val="547"/>
          <w:marRight w:val="0"/>
          <w:marTop w:val="200"/>
          <w:marBottom w:val="0"/>
          <w:divBdr>
            <w:top w:val="none" w:sz="0" w:space="0" w:color="auto"/>
            <w:left w:val="none" w:sz="0" w:space="0" w:color="auto"/>
            <w:bottom w:val="none" w:sz="0" w:space="0" w:color="auto"/>
            <w:right w:val="none" w:sz="0" w:space="0" w:color="auto"/>
          </w:divBdr>
        </w:div>
        <w:div w:id="1910994413">
          <w:marLeft w:val="547"/>
          <w:marRight w:val="0"/>
          <w:marTop w:val="200"/>
          <w:marBottom w:val="0"/>
          <w:divBdr>
            <w:top w:val="none" w:sz="0" w:space="0" w:color="auto"/>
            <w:left w:val="none" w:sz="0" w:space="0" w:color="auto"/>
            <w:bottom w:val="none" w:sz="0" w:space="0" w:color="auto"/>
            <w:right w:val="none" w:sz="0" w:space="0" w:color="auto"/>
          </w:divBdr>
        </w:div>
        <w:div w:id="1947081805">
          <w:marLeft w:val="547"/>
          <w:marRight w:val="0"/>
          <w:marTop w:val="200"/>
          <w:marBottom w:val="0"/>
          <w:divBdr>
            <w:top w:val="none" w:sz="0" w:space="0" w:color="auto"/>
            <w:left w:val="none" w:sz="0" w:space="0" w:color="auto"/>
            <w:bottom w:val="none" w:sz="0" w:space="0" w:color="auto"/>
            <w:right w:val="none" w:sz="0" w:space="0" w:color="auto"/>
          </w:divBdr>
        </w:div>
      </w:divsChild>
    </w:div>
    <w:div w:id="1181240970">
      <w:bodyDiv w:val="1"/>
      <w:marLeft w:val="0"/>
      <w:marRight w:val="0"/>
      <w:marTop w:val="0"/>
      <w:marBottom w:val="0"/>
      <w:divBdr>
        <w:top w:val="none" w:sz="0" w:space="0" w:color="auto"/>
        <w:left w:val="none" w:sz="0" w:space="0" w:color="auto"/>
        <w:bottom w:val="none" w:sz="0" w:space="0" w:color="auto"/>
        <w:right w:val="none" w:sz="0" w:space="0" w:color="auto"/>
      </w:divBdr>
    </w:div>
    <w:div w:id="1184317362">
      <w:bodyDiv w:val="1"/>
      <w:marLeft w:val="0"/>
      <w:marRight w:val="0"/>
      <w:marTop w:val="0"/>
      <w:marBottom w:val="0"/>
      <w:divBdr>
        <w:top w:val="none" w:sz="0" w:space="0" w:color="auto"/>
        <w:left w:val="none" w:sz="0" w:space="0" w:color="auto"/>
        <w:bottom w:val="none" w:sz="0" w:space="0" w:color="auto"/>
        <w:right w:val="none" w:sz="0" w:space="0" w:color="auto"/>
      </w:divBdr>
      <w:divsChild>
        <w:div w:id="1637224525">
          <w:marLeft w:val="403"/>
          <w:marRight w:val="0"/>
          <w:marTop w:val="150"/>
          <w:marBottom w:val="0"/>
          <w:divBdr>
            <w:top w:val="none" w:sz="0" w:space="0" w:color="auto"/>
            <w:left w:val="none" w:sz="0" w:space="0" w:color="auto"/>
            <w:bottom w:val="none" w:sz="0" w:space="0" w:color="auto"/>
            <w:right w:val="none" w:sz="0" w:space="0" w:color="auto"/>
          </w:divBdr>
        </w:div>
        <w:div w:id="1997493011">
          <w:marLeft w:val="403"/>
          <w:marRight w:val="0"/>
          <w:marTop w:val="150"/>
          <w:marBottom w:val="0"/>
          <w:divBdr>
            <w:top w:val="none" w:sz="0" w:space="0" w:color="auto"/>
            <w:left w:val="none" w:sz="0" w:space="0" w:color="auto"/>
            <w:bottom w:val="none" w:sz="0" w:space="0" w:color="auto"/>
            <w:right w:val="none" w:sz="0" w:space="0" w:color="auto"/>
          </w:divBdr>
        </w:div>
        <w:div w:id="1916628711">
          <w:marLeft w:val="403"/>
          <w:marRight w:val="0"/>
          <w:marTop w:val="150"/>
          <w:marBottom w:val="0"/>
          <w:divBdr>
            <w:top w:val="none" w:sz="0" w:space="0" w:color="auto"/>
            <w:left w:val="none" w:sz="0" w:space="0" w:color="auto"/>
            <w:bottom w:val="none" w:sz="0" w:space="0" w:color="auto"/>
            <w:right w:val="none" w:sz="0" w:space="0" w:color="auto"/>
          </w:divBdr>
        </w:div>
      </w:divsChild>
    </w:div>
    <w:div w:id="1218475017">
      <w:bodyDiv w:val="1"/>
      <w:marLeft w:val="0"/>
      <w:marRight w:val="0"/>
      <w:marTop w:val="0"/>
      <w:marBottom w:val="0"/>
      <w:divBdr>
        <w:top w:val="none" w:sz="0" w:space="0" w:color="auto"/>
        <w:left w:val="none" w:sz="0" w:space="0" w:color="auto"/>
        <w:bottom w:val="none" w:sz="0" w:space="0" w:color="auto"/>
        <w:right w:val="none" w:sz="0" w:space="0" w:color="auto"/>
      </w:divBdr>
    </w:div>
    <w:div w:id="1222330921">
      <w:bodyDiv w:val="1"/>
      <w:marLeft w:val="0"/>
      <w:marRight w:val="0"/>
      <w:marTop w:val="0"/>
      <w:marBottom w:val="0"/>
      <w:divBdr>
        <w:top w:val="none" w:sz="0" w:space="0" w:color="auto"/>
        <w:left w:val="none" w:sz="0" w:space="0" w:color="auto"/>
        <w:bottom w:val="none" w:sz="0" w:space="0" w:color="auto"/>
        <w:right w:val="none" w:sz="0" w:space="0" w:color="auto"/>
      </w:divBdr>
    </w:div>
    <w:div w:id="1302147991">
      <w:bodyDiv w:val="1"/>
      <w:marLeft w:val="0"/>
      <w:marRight w:val="0"/>
      <w:marTop w:val="0"/>
      <w:marBottom w:val="0"/>
      <w:divBdr>
        <w:top w:val="none" w:sz="0" w:space="0" w:color="auto"/>
        <w:left w:val="none" w:sz="0" w:space="0" w:color="auto"/>
        <w:bottom w:val="none" w:sz="0" w:space="0" w:color="auto"/>
        <w:right w:val="none" w:sz="0" w:space="0" w:color="auto"/>
      </w:divBdr>
      <w:divsChild>
        <w:div w:id="22757521">
          <w:marLeft w:val="547"/>
          <w:marRight w:val="0"/>
          <w:marTop w:val="200"/>
          <w:marBottom w:val="0"/>
          <w:divBdr>
            <w:top w:val="none" w:sz="0" w:space="0" w:color="auto"/>
            <w:left w:val="none" w:sz="0" w:space="0" w:color="auto"/>
            <w:bottom w:val="none" w:sz="0" w:space="0" w:color="auto"/>
            <w:right w:val="none" w:sz="0" w:space="0" w:color="auto"/>
          </w:divBdr>
        </w:div>
        <w:div w:id="49421836">
          <w:marLeft w:val="547"/>
          <w:marRight w:val="0"/>
          <w:marTop w:val="200"/>
          <w:marBottom w:val="0"/>
          <w:divBdr>
            <w:top w:val="none" w:sz="0" w:space="0" w:color="auto"/>
            <w:left w:val="none" w:sz="0" w:space="0" w:color="auto"/>
            <w:bottom w:val="none" w:sz="0" w:space="0" w:color="auto"/>
            <w:right w:val="none" w:sz="0" w:space="0" w:color="auto"/>
          </w:divBdr>
        </w:div>
        <w:div w:id="201216981">
          <w:marLeft w:val="547"/>
          <w:marRight w:val="0"/>
          <w:marTop w:val="200"/>
          <w:marBottom w:val="0"/>
          <w:divBdr>
            <w:top w:val="none" w:sz="0" w:space="0" w:color="auto"/>
            <w:left w:val="none" w:sz="0" w:space="0" w:color="auto"/>
            <w:bottom w:val="none" w:sz="0" w:space="0" w:color="auto"/>
            <w:right w:val="none" w:sz="0" w:space="0" w:color="auto"/>
          </w:divBdr>
        </w:div>
        <w:div w:id="227886507">
          <w:marLeft w:val="547"/>
          <w:marRight w:val="0"/>
          <w:marTop w:val="200"/>
          <w:marBottom w:val="0"/>
          <w:divBdr>
            <w:top w:val="none" w:sz="0" w:space="0" w:color="auto"/>
            <w:left w:val="none" w:sz="0" w:space="0" w:color="auto"/>
            <w:bottom w:val="none" w:sz="0" w:space="0" w:color="auto"/>
            <w:right w:val="none" w:sz="0" w:space="0" w:color="auto"/>
          </w:divBdr>
        </w:div>
        <w:div w:id="460804311">
          <w:marLeft w:val="547"/>
          <w:marRight w:val="0"/>
          <w:marTop w:val="200"/>
          <w:marBottom w:val="0"/>
          <w:divBdr>
            <w:top w:val="none" w:sz="0" w:space="0" w:color="auto"/>
            <w:left w:val="none" w:sz="0" w:space="0" w:color="auto"/>
            <w:bottom w:val="none" w:sz="0" w:space="0" w:color="auto"/>
            <w:right w:val="none" w:sz="0" w:space="0" w:color="auto"/>
          </w:divBdr>
        </w:div>
        <w:div w:id="1298682363">
          <w:marLeft w:val="547"/>
          <w:marRight w:val="0"/>
          <w:marTop w:val="200"/>
          <w:marBottom w:val="0"/>
          <w:divBdr>
            <w:top w:val="none" w:sz="0" w:space="0" w:color="auto"/>
            <w:left w:val="none" w:sz="0" w:space="0" w:color="auto"/>
            <w:bottom w:val="none" w:sz="0" w:space="0" w:color="auto"/>
            <w:right w:val="none" w:sz="0" w:space="0" w:color="auto"/>
          </w:divBdr>
        </w:div>
        <w:div w:id="1449742049">
          <w:marLeft w:val="547"/>
          <w:marRight w:val="0"/>
          <w:marTop w:val="200"/>
          <w:marBottom w:val="0"/>
          <w:divBdr>
            <w:top w:val="none" w:sz="0" w:space="0" w:color="auto"/>
            <w:left w:val="none" w:sz="0" w:space="0" w:color="auto"/>
            <w:bottom w:val="none" w:sz="0" w:space="0" w:color="auto"/>
            <w:right w:val="none" w:sz="0" w:space="0" w:color="auto"/>
          </w:divBdr>
        </w:div>
        <w:div w:id="1551569998">
          <w:marLeft w:val="547"/>
          <w:marRight w:val="0"/>
          <w:marTop w:val="200"/>
          <w:marBottom w:val="0"/>
          <w:divBdr>
            <w:top w:val="none" w:sz="0" w:space="0" w:color="auto"/>
            <w:left w:val="none" w:sz="0" w:space="0" w:color="auto"/>
            <w:bottom w:val="none" w:sz="0" w:space="0" w:color="auto"/>
            <w:right w:val="none" w:sz="0" w:space="0" w:color="auto"/>
          </w:divBdr>
        </w:div>
        <w:div w:id="1864198889">
          <w:marLeft w:val="547"/>
          <w:marRight w:val="0"/>
          <w:marTop w:val="200"/>
          <w:marBottom w:val="0"/>
          <w:divBdr>
            <w:top w:val="none" w:sz="0" w:space="0" w:color="auto"/>
            <w:left w:val="none" w:sz="0" w:space="0" w:color="auto"/>
            <w:bottom w:val="none" w:sz="0" w:space="0" w:color="auto"/>
            <w:right w:val="none" w:sz="0" w:space="0" w:color="auto"/>
          </w:divBdr>
        </w:div>
        <w:div w:id="2128429124">
          <w:marLeft w:val="547"/>
          <w:marRight w:val="0"/>
          <w:marTop w:val="200"/>
          <w:marBottom w:val="0"/>
          <w:divBdr>
            <w:top w:val="none" w:sz="0" w:space="0" w:color="auto"/>
            <w:left w:val="none" w:sz="0" w:space="0" w:color="auto"/>
            <w:bottom w:val="none" w:sz="0" w:space="0" w:color="auto"/>
            <w:right w:val="none" w:sz="0" w:space="0" w:color="auto"/>
          </w:divBdr>
        </w:div>
        <w:div w:id="2144808278">
          <w:marLeft w:val="547"/>
          <w:marRight w:val="0"/>
          <w:marTop w:val="200"/>
          <w:marBottom w:val="0"/>
          <w:divBdr>
            <w:top w:val="none" w:sz="0" w:space="0" w:color="auto"/>
            <w:left w:val="none" w:sz="0" w:space="0" w:color="auto"/>
            <w:bottom w:val="none" w:sz="0" w:space="0" w:color="auto"/>
            <w:right w:val="none" w:sz="0" w:space="0" w:color="auto"/>
          </w:divBdr>
        </w:div>
      </w:divsChild>
    </w:div>
    <w:div w:id="1304239433">
      <w:bodyDiv w:val="1"/>
      <w:marLeft w:val="0"/>
      <w:marRight w:val="0"/>
      <w:marTop w:val="0"/>
      <w:marBottom w:val="0"/>
      <w:divBdr>
        <w:top w:val="none" w:sz="0" w:space="0" w:color="auto"/>
        <w:left w:val="none" w:sz="0" w:space="0" w:color="auto"/>
        <w:bottom w:val="none" w:sz="0" w:space="0" w:color="auto"/>
        <w:right w:val="none" w:sz="0" w:space="0" w:color="auto"/>
      </w:divBdr>
    </w:div>
    <w:div w:id="1322076050">
      <w:bodyDiv w:val="1"/>
      <w:marLeft w:val="0"/>
      <w:marRight w:val="0"/>
      <w:marTop w:val="0"/>
      <w:marBottom w:val="0"/>
      <w:divBdr>
        <w:top w:val="none" w:sz="0" w:space="0" w:color="auto"/>
        <w:left w:val="none" w:sz="0" w:space="0" w:color="auto"/>
        <w:bottom w:val="none" w:sz="0" w:space="0" w:color="auto"/>
        <w:right w:val="none" w:sz="0" w:space="0" w:color="auto"/>
      </w:divBdr>
    </w:div>
    <w:div w:id="1375734907">
      <w:bodyDiv w:val="1"/>
      <w:marLeft w:val="0"/>
      <w:marRight w:val="0"/>
      <w:marTop w:val="0"/>
      <w:marBottom w:val="0"/>
      <w:divBdr>
        <w:top w:val="none" w:sz="0" w:space="0" w:color="auto"/>
        <w:left w:val="none" w:sz="0" w:space="0" w:color="auto"/>
        <w:bottom w:val="none" w:sz="0" w:space="0" w:color="auto"/>
        <w:right w:val="none" w:sz="0" w:space="0" w:color="auto"/>
      </w:divBdr>
    </w:div>
    <w:div w:id="1401519207">
      <w:bodyDiv w:val="1"/>
      <w:marLeft w:val="0"/>
      <w:marRight w:val="0"/>
      <w:marTop w:val="0"/>
      <w:marBottom w:val="0"/>
      <w:divBdr>
        <w:top w:val="none" w:sz="0" w:space="0" w:color="auto"/>
        <w:left w:val="none" w:sz="0" w:space="0" w:color="auto"/>
        <w:bottom w:val="none" w:sz="0" w:space="0" w:color="auto"/>
        <w:right w:val="none" w:sz="0" w:space="0" w:color="auto"/>
      </w:divBdr>
      <w:divsChild>
        <w:div w:id="139156989">
          <w:marLeft w:val="720"/>
          <w:marRight w:val="0"/>
          <w:marTop w:val="115"/>
          <w:marBottom w:val="0"/>
          <w:divBdr>
            <w:top w:val="none" w:sz="0" w:space="0" w:color="auto"/>
            <w:left w:val="none" w:sz="0" w:space="0" w:color="auto"/>
            <w:bottom w:val="none" w:sz="0" w:space="0" w:color="auto"/>
            <w:right w:val="none" w:sz="0" w:space="0" w:color="auto"/>
          </w:divBdr>
        </w:div>
        <w:div w:id="267926854">
          <w:marLeft w:val="720"/>
          <w:marRight w:val="0"/>
          <w:marTop w:val="115"/>
          <w:marBottom w:val="0"/>
          <w:divBdr>
            <w:top w:val="none" w:sz="0" w:space="0" w:color="auto"/>
            <w:left w:val="none" w:sz="0" w:space="0" w:color="auto"/>
            <w:bottom w:val="none" w:sz="0" w:space="0" w:color="auto"/>
            <w:right w:val="none" w:sz="0" w:space="0" w:color="auto"/>
          </w:divBdr>
        </w:div>
        <w:div w:id="304092066">
          <w:marLeft w:val="720"/>
          <w:marRight w:val="0"/>
          <w:marTop w:val="115"/>
          <w:marBottom w:val="0"/>
          <w:divBdr>
            <w:top w:val="none" w:sz="0" w:space="0" w:color="auto"/>
            <w:left w:val="none" w:sz="0" w:space="0" w:color="auto"/>
            <w:bottom w:val="none" w:sz="0" w:space="0" w:color="auto"/>
            <w:right w:val="none" w:sz="0" w:space="0" w:color="auto"/>
          </w:divBdr>
        </w:div>
      </w:divsChild>
    </w:div>
    <w:div w:id="1437822118">
      <w:bodyDiv w:val="1"/>
      <w:marLeft w:val="0"/>
      <w:marRight w:val="0"/>
      <w:marTop w:val="0"/>
      <w:marBottom w:val="0"/>
      <w:divBdr>
        <w:top w:val="none" w:sz="0" w:space="0" w:color="auto"/>
        <w:left w:val="none" w:sz="0" w:space="0" w:color="auto"/>
        <w:bottom w:val="none" w:sz="0" w:space="0" w:color="auto"/>
        <w:right w:val="none" w:sz="0" w:space="0" w:color="auto"/>
      </w:divBdr>
    </w:div>
    <w:div w:id="1456604218">
      <w:bodyDiv w:val="1"/>
      <w:marLeft w:val="0"/>
      <w:marRight w:val="0"/>
      <w:marTop w:val="0"/>
      <w:marBottom w:val="0"/>
      <w:divBdr>
        <w:top w:val="none" w:sz="0" w:space="0" w:color="auto"/>
        <w:left w:val="none" w:sz="0" w:space="0" w:color="auto"/>
        <w:bottom w:val="none" w:sz="0" w:space="0" w:color="auto"/>
        <w:right w:val="none" w:sz="0" w:space="0" w:color="auto"/>
      </w:divBdr>
      <w:divsChild>
        <w:div w:id="36244842">
          <w:marLeft w:val="446"/>
          <w:marRight w:val="0"/>
          <w:marTop w:val="0"/>
          <w:marBottom w:val="200"/>
          <w:divBdr>
            <w:top w:val="none" w:sz="0" w:space="0" w:color="auto"/>
            <w:left w:val="none" w:sz="0" w:space="0" w:color="auto"/>
            <w:bottom w:val="none" w:sz="0" w:space="0" w:color="auto"/>
            <w:right w:val="none" w:sz="0" w:space="0" w:color="auto"/>
          </w:divBdr>
        </w:div>
        <w:div w:id="91098338">
          <w:marLeft w:val="446"/>
          <w:marRight w:val="0"/>
          <w:marTop w:val="0"/>
          <w:marBottom w:val="200"/>
          <w:divBdr>
            <w:top w:val="none" w:sz="0" w:space="0" w:color="auto"/>
            <w:left w:val="none" w:sz="0" w:space="0" w:color="auto"/>
            <w:bottom w:val="none" w:sz="0" w:space="0" w:color="auto"/>
            <w:right w:val="none" w:sz="0" w:space="0" w:color="auto"/>
          </w:divBdr>
        </w:div>
        <w:div w:id="441847020">
          <w:marLeft w:val="446"/>
          <w:marRight w:val="0"/>
          <w:marTop w:val="0"/>
          <w:marBottom w:val="200"/>
          <w:divBdr>
            <w:top w:val="none" w:sz="0" w:space="0" w:color="auto"/>
            <w:left w:val="none" w:sz="0" w:space="0" w:color="auto"/>
            <w:bottom w:val="none" w:sz="0" w:space="0" w:color="auto"/>
            <w:right w:val="none" w:sz="0" w:space="0" w:color="auto"/>
          </w:divBdr>
        </w:div>
        <w:div w:id="1410497767">
          <w:marLeft w:val="446"/>
          <w:marRight w:val="0"/>
          <w:marTop w:val="0"/>
          <w:marBottom w:val="200"/>
          <w:divBdr>
            <w:top w:val="none" w:sz="0" w:space="0" w:color="auto"/>
            <w:left w:val="none" w:sz="0" w:space="0" w:color="auto"/>
            <w:bottom w:val="none" w:sz="0" w:space="0" w:color="auto"/>
            <w:right w:val="none" w:sz="0" w:space="0" w:color="auto"/>
          </w:divBdr>
        </w:div>
        <w:div w:id="2099018510">
          <w:marLeft w:val="446"/>
          <w:marRight w:val="0"/>
          <w:marTop w:val="0"/>
          <w:marBottom w:val="200"/>
          <w:divBdr>
            <w:top w:val="none" w:sz="0" w:space="0" w:color="auto"/>
            <w:left w:val="none" w:sz="0" w:space="0" w:color="auto"/>
            <w:bottom w:val="none" w:sz="0" w:space="0" w:color="auto"/>
            <w:right w:val="none" w:sz="0" w:space="0" w:color="auto"/>
          </w:divBdr>
        </w:div>
      </w:divsChild>
    </w:div>
    <w:div w:id="1478648274">
      <w:bodyDiv w:val="1"/>
      <w:marLeft w:val="0"/>
      <w:marRight w:val="0"/>
      <w:marTop w:val="0"/>
      <w:marBottom w:val="0"/>
      <w:divBdr>
        <w:top w:val="none" w:sz="0" w:space="0" w:color="auto"/>
        <w:left w:val="none" w:sz="0" w:space="0" w:color="auto"/>
        <w:bottom w:val="none" w:sz="0" w:space="0" w:color="auto"/>
        <w:right w:val="none" w:sz="0" w:space="0" w:color="auto"/>
      </w:divBdr>
    </w:div>
    <w:div w:id="1515680697">
      <w:bodyDiv w:val="1"/>
      <w:marLeft w:val="0"/>
      <w:marRight w:val="0"/>
      <w:marTop w:val="0"/>
      <w:marBottom w:val="0"/>
      <w:divBdr>
        <w:top w:val="none" w:sz="0" w:space="0" w:color="auto"/>
        <w:left w:val="none" w:sz="0" w:space="0" w:color="auto"/>
        <w:bottom w:val="none" w:sz="0" w:space="0" w:color="auto"/>
        <w:right w:val="none" w:sz="0" w:space="0" w:color="auto"/>
      </w:divBdr>
    </w:div>
    <w:div w:id="1537111821">
      <w:bodyDiv w:val="1"/>
      <w:marLeft w:val="0"/>
      <w:marRight w:val="0"/>
      <w:marTop w:val="0"/>
      <w:marBottom w:val="0"/>
      <w:divBdr>
        <w:top w:val="none" w:sz="0" w:space="0" w:color="auto"/>
        <w:left w:val="none" w:sz="0" w:space="0" w:color="auto"/>
        <w:bottom w:val="none" w:sz="0" w:space="0" w:color="auto"/>
        <w:right w:val="none" w:sz="0" w:space="0" w:color="auto"/>
      </w:divBdr>
    </w:div>
    <w:div w:id="1544707725">
      <w:bodyDiv w:val="1"/>
      <w:marLeft w:val="0"/>
      <w:marRight w:val="0"/>
      <w:marTop w:val="0"/>
      <w:marBottom w:val="0"/>
      <w:divBdr>
        <w:top w:val="none" w:sz="0" w:space="0" w:color="auto"/>
        <w:left w:val="none" w:sz="0" w:space="0" w:color="auto"/>
        <w:bottom w:val="none" w:sz="0" w:space="0" w:color="auto"/>
        <w:right w:val="none" w:sz="0" w:space="0" w:color="auto"/>
      </w:divBdr>
    </w:div>
    <w:div w:id="1555892869">
      <w:bodyDiv w:val="1"/>
      <w:marLeft w:val="0"/>
      <w:marRight w:val="0"/>
      <w:marTop w:val="0"/>
      <w:marBottom w:val="0"/>
      <w:divBdr>
        <w:top w:val="none" w:sz="0" w:space="0" w:color="auto"/>
        <w:left w:val="none" w:sz="0" w:space="0" w:color="auto"/>
        <w:bottom w:val="none" w:sz="0" w:space="0" w:color="auto"/>
        <w:right w:val="none" w:sz="0" w:space="0" w:color="auto"/>
      </w:divBdr>
    </w:div>
    <w:div w:id="1565023798">
      <w:bodyDiv w:val="1"/>
      <w:marLeft w:val="0"/>
      <w:marRight w:val="0"/>
      <w:marTop w:val="0"/>
      <w:marBottom w:val="0"/>
      <w:divBdr>
        <w:top w:val="none" w:sz="0" w:space="0" w:color="auto"/>
        <w:left w:val="none" w:sz="0" w:space="0" w:color="auto"/>
        <w:bottom w:val="none" w:sz="0" w:space="0" w:color="auto"/>
        <w:right w:val="none" w:sz="0" w:space="0" w:color="auto"/>
      </w:divBdr>
    </w:div>
    <w:div w:id="1585723314">
      <w:bodyDiv w:val="1"/>
      <w:marLeft w:val="0"/>
      <w:marRight w:val="0"/>
      <w:marTop w:val="0"/>
      <w:marBottom w:val="0"/>
      <w:divBdr>
        <w:top w:val="none" w:sz="0" w:space="0" w:color="auto"/>
        <w:left w:val="none" w:sz="0" w:space="0" w:color="auto"/>
        <w:bottom w:val="none" w:sz="0" w:space="0" w:color="auto"/>
        <w:right w:val="none" w:sz="0" w:space="0" w:color="auto"/>
      </w:divBdr>
    </w:div>
    <w:div w:id="1599362082">
      <w:bodyDiv w:val="1"/>
      <w:marLeft w:val="0"/>
      <w:marRight w:val="0"/>
      <w:marTop w:val="0"/>
      <w:marBottom w:val="0"/>
      <w:divBdr>
        <w:top w:val="none" w:sz="0" w:space="0" w:color="auto"/>
        <w:left w:val="none" w:sz="0" w:space="0" w:color="auto"/>
        <w:bottom w:val="none" w:sz="0" w:space="0" w:color="auto"/>
        <w:right w:val="none" w:sz="0" w:space="0" w:color="auto"/>
      </w:divBdr>
    </w:div>
    <w:div w:id="1607807606">
      <w:bodyDiv w:val="1"/>
      <w:marLeft w:val="0"/>
      <w:marRight w:val="0"/>
      <w:marTop w:val="0"/>
      <w:marBottom w:val="0"/>
      <w:divBdr>
        <w:top w:val="none" w:sz="0" w:space="0" w:color="auto"/>
        <w:left w:val="none" w:sz="0" w:space="0" w:color="auto"/>
        <w:bottom w:val="none" w:sz="0" w:space="0" w:color="auto"/>
        <w:right w:val="none" w:sz="0" w:space="0" w:color="auto"/>
      </w:divBdr>
    </w:div>
    <w:div w:id="1658654813">
      <w:bodyDiv w:val="1"/>
      <w:marLeft w:val="0"/>
      <w:marRight w:val="0"/>
      <w:marTop w:val="0"/>
      <w:marBottom w:val="0"/>
      <w:divBdr>
        <w:top w:val="none" w:sz="0" w:space="0" w:color="auto"/>
        <w:left w:val="none" w:sz="0" w:space="0" w:color="auto"/>
        <w:bottom w:val="none" w:sz="0" w:space="0" w:color="auto"/>
        <w:right w:val="none" w:sz="0" w:space="0" w:color="auto"/>
      </w:divBdr>
      <w:divsChild>
        <w:div w:id="541525378">
          <w:marLeft w:val="0"/>
          <w:marRight w:val="0"/>
          <w:marTop w:val="0"/>
          <w:marBottom w:val="0"/>
          <w:divBdr>
            <w:top w:val="none" w:sz="0" w:space="0" w:color="auto"/>
            <w:left w:val="none" w:sz="0" w:space="0" w:color="auto"/>
            <w:bottom w:val="none" w:sz="0" w:space="0" w:color="auto"/>
            <w:right w:val="none" w:sz="0" w:space="0" w:color="auto"/>
          </w:divBdr>
          <w:divsChild>
            <w:div w:id="2085683294">
              <w:marLeft w:val="0"/>
              <w:marRight w:val="0"/>
              <w:marTop w:val="0"/>
              <w:marBottom w:val="0"/>
              <w:divBdr>
                <w:top w:val="none" w:sz="0" w:space="0" w:color="auto"/>
                <w:left w:val="none" w:sz="0" w:space="0" w:color="auto"/>
                <w:bottom w:val="none" w:sz="0" w:space="0" w:color="auto"/>
                <w:right w:val="none" w:sz="0" w:space="0" w:color="auto"/>
              </w:divBdr>
              <w:divsChild>
                <w:div w:id="22873222">
                  <w:marLeft w:val="0"/>
                  <w:marRight w:val="0"/>
                  <w:marTop w:val="0"/>
                  <w:marBottom w:val="0"/>
                  <w:divBdr>
                    <w:top w:val="none" w:sz="0" w:space="0" w:color="auto"/>
                    <w:left w:val="none" w:sz="0" w:space="0" w:color="auto"/>
                    <w:bottom w:val="none" w:sz="0" w:space="0" w:color="auto"/>
                    <w:right w:val="none" w:sz="0" w:space="0" w:color="auto"/>
                  </w:divBdr>
                  <w:divsChild>
                    <w:div w:id="879853240">
                      <w:marLeft w:val="0"/>
                      <w:marRight w:val="0"/>
                      <w:marTop w:val="0"/>
                      <w:marBottom w:val="0"/>
                      <w:divBdr>
                        <w:top w:val="none" w:sz="0" w:space="0" w:color="auto"/>
                        <w:left w:val="none" w:sz="0" w:space="0" w:color="auto"/>
                        <w:bottom w:val="none" w:sz="0" w:space="0" w:color="auto"/>
                        <w:right w:val="none" w:sz="0" w:space="0" w:color="auto"/>
                      </w:divBdr>
                      <w:divsChild>
                        <w:div w:id="983655500">
                          <w:marLeft w:val="0"/>
                          <w:marRight w:val="0"/>
                          <w:marTop w:val="0"/>
                          <w:marBottom w:val="0"/>
                          <w:divBdr>
                            <w:top w:val="none" w:sz="0" w:space="0" w:color="auto"/>
                            <w:left w:val="none" w:sz="0" w:space="0" w:color="auto"/>
                            <w:bottom w:val="none" w:sz="0" w:space="0" w:color="auto"/>
                            <w:right w:val="none" w:sz="0" w:space="0" w:color="auto"/>
                          </w:divBdr>
                        </w:div>
                        <w:div w:id="1016155661">
                          <w:marLeft w:val="0"/>
                          <w:marRight w:val="0"/>
                          <w:marTop w:val="0"/>
                          <w:marBottom w:val="0"/>
                          <w:divBdr>
                            <w:top w:val="none" w:sz="0" w:space="0" w:color="auto"/>
                            <w:left w:val="none" w:sz="0" w:space="0" w:color="auto"/>
                            <w:bottom w:val="none" w:sz="0" w:space="0" w:color="auto"/>
                            <w:right w:val="none" w:sz="0" w:space="0" w:color="auto"/>
                          </w:divBdr>
                        </w:div>
                        <w:div w:id="1028216074">
                          <w:marLeft w:val="0"/>
                          <w:marRight w:val="0"/>
                          <w:marTop w:val="0"/>
                          <w:marBottom w:val="0"/>
                          <w:divBdr>
                            <w:top w:val="none" w:sz="0" w:space="0" w:color="auto"/>
                            <w:left w:val="none" w:sz="0" w:space="0" w:color="auto"/>
                            <w:bottom w:val="none" w:sz="0" w:space="0" w:color="auto"/>
                            <w:right w:val="none" w:sz="0" w:space="0" w:color="auto"/>
                          </w:divBdr>
                        </w:div>
                        <w:div w:id="1729495378">
                          <w:marLeft w:val="0"/>
                          <w:marRight w:val="0"/>
                          <w:marTop w:val="0"/>
                          <w:marBottom w:val="0"/>
                          <w:divBdr>
                            <w:top w:val="none" w:sz="0" w:space="0" w:color="auto"/>
                            <w:left w:val="none" w:sz="0" w:space="0" w:color="auto"/>
                            <w:bottom w:val="none" w:sz="0" w:space="0" w:color="auto"/>
                            <w:right w:val="none" w:sz="0" w:space="0" w:color="auto"/>
                          </w:divBdr>
                        </w:div>
                        <w:div w:id="209921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685752">
                  <w:marLeft w:val="0"/>
                  <w:marRight w:val="0"/>
                  <w:marTop w:val="0"/>
                  <w:marBottom w:val="0"/>
                  <w:divBdr>
                    <w:top w:val="none" w:sz="0" w:space="0" w:color="auto"/>
                    <w:left w:val="none" w:sz="0" w:space="0" w:color="auto"/>
                    <w:bottom w:val="none" w:sz="0" w:space="0" w:color="auto"/>
                    <w:right w:val="none" w:sz="0" w:space="0" w:color="auto"/>
                  </w:divBdr>
                  <w:divsChild>
                    <w:div w:id="1678003127">
                      <w:marLeft w:val="0"/>
                      <w:marRight w:val="0"/>
                      <w:marTop w:val="0"/>
                      <w:marBottom w:val="0"/>
                      <w:divBdr>
                        <w:top w:val="none" w:sz="0" w:space="0" w:color="auto"/>
                        <w:left w:val="none" w:sz="0" w:space="0" w:color="auto"/>
                        <w:bottom w:val="none" w:sz="0" w:space="0" w:color="auto"/>
                        <w:right w:val="none" w:sz="0" w:space="0" w:color="auto"/>
                      </w:divBdr>
                      <w:divsChild>
                        <w:div w:id="39329967">
                          <w:marLeft w:val="0"/>
                          <w:marRight w:val="0"/>
                          <w:marTop w:val="0"/>
                          <w:marBottom w:val="0"/>
                          <w:divBdr>
                            <w:top w:val="none" w:sz="0" w:space="0" w:color="auto"/>
                            <w:left w:val="none" w:sz="0" w:space="0" w:color="auto"/>
                            <w:bottom w:val="none" w:sz="0" w:space="0" w:color="auto"/>
                            <w:right w:val="none" w:sz="0" w:space="0" w:color="auto"/>
                          </w:divBdr>
                          <w:divsChild>
                            <w:div w:id="591672177">
                              <w:marLeft w:val="0"/>
                              <w:marRight w:val="0"/>
                              <w:marTop w:val="0"/>
                              <w:marBottom w:val="0"/>
                              <w:divBdr>
                                <w:top w:val="none" w:sz="0" w:space="0" w:color="auto"/>
                                <w:left w:val="none" w:sz="0" w:space="0" w:color="auto"/>
                                <w:bottom w:val="none" w:sz="0" w:space="0" w:color="auto"/>
                                <w:right w:val="none" w:sz="0" w:space="0" w:color="auto"/>
                              </w:divBdr>
                            </w:div>
                          </w:divsChild>
                        </w:div>
                        <w:div w:id="175121431">
                          <w:marLeft w:val="0"/>
                          <w:marRight w:val="0"/>
                          <w:marTop w:val="0"/>
                          <w:marBottom w:val="0"/>
                          <w:divBdr>
                            <w:top w:val="none" w:sz="0" w:space="0" w:color="auto"/>
                            <w:left w:val="none" w:sz="0" w:space="0" w:color="auto"/>
                            <w:bottom w:val="none" w:sz="0" w:space="0" w:color="auto"/>
                            <w:right w:val="none" w:sz="0" w:space="0" w:color="auto"/>
                          </w:divBdr>
                        </w:div>
                        <w:div w:id="399712099">
                          <w:marLeft w:val="0"/>
                          <w:marRight w:val="0"/>
                          <w:marTop w:val="0"/>
                          <w:marBottom w:val="0"/>
                          <w:divBdr>
                            <w:top w:val="none" w:sz="0" w:space="0" w:color="auto"/>
                            <w:left w:val="none" w:sz="0" w:space="0" w:color="auto"/>
                            <w:bottom w:val="none" w:sz="0" w:space="0" w:color="auto"/>
                            <w:right w:val="none" w:sz="0" w:space="0" w:color="auto"/>
                          </w:divBdr>
                          <w:divsChild>
                            <w:div w:id="1555922763">
                              <w:marLeft w:val="0"/>
                              <w:marRight w:val="0"/>
                              <w:marTop w:val="0"/>
                              <w:marBottom w:val="0"/>
                              <w:divBdr>
                                <w:top w:val="none" w:sz="0" w:space="0" w:color="auto"/>
                                <w:left w:val="none" w:sz="0" w:space="0" w:color="auto"/>
                                <w:bottom w:val="none" w:sz="0" w:space="0" w:color="auto"/>
                                <w:right w:val="none" w:sz="0" w:space="0" w:color="auto"/>
                              </w:divBdr>
                            </w:div>
                          </w:divsChild>
                        </w:div>
                        <w:div w:id="1449471952">
                          <w:marLeft w:val="0"/>
                          <w:marRight w:val="0"/>
                          <w:marTop w:val="0"/>
                          <w:marBottom w:val="0"/>
                          <w:divBdr>
                            <w:top w:val="none" w:sz="0" w:space="0" w:color="auto"/>
                            <w:left w:val="none" w:sz="0" w:space="0" w:color="auto"/>
                            <w:bottom w:val="none" w:sz="0" w:space="0" w:color="auto"/>
                            <w:right w:val="none" w:sz="0" w:space="0" w:color="auto"/>
                          </w:divBdr>
                          <w:divsChild>
                            <w:div w:id="199105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8366974">
      <w:bodyDiv w:val="1"/>
      <w:marLeft w:val="0"/>
      <w:marRight w:val="0"/>
      <w:marTop w:val="0"/>
      <w:marBottom w:val="0"/>
      <w:divBdr>
        <w:top w:val="none" w:sz="0" w:space="0" w:color="auto"/>
        <w:left w:val="none" w:sz="0" w:space="0" w:color="auto"/>
        <w:bottom w:val="none" w:sz="0" w:space="0" w:color="auto"/>
        <w:right w:val="none" w:sz="0" w:space="0" w:color="auto"/>
      </w:divBdr>
    </w:div>
    <w:div w:id="1704289172">
      <w:bodyDiv w:val="1"/>
      <w:marLeft w:val="0"/>
      <w:marRight w:val="0"/>
      <w:marTop w:val="0"/>
      <w:marBottom w:val="0"/>
      <w:divBdr>
        <w:top w:val="none" w:sz="0" w:space="0" w:color="auto"/>
        <w:left w:val="none" w:sz="0" w:space="0" w:color="auto"/>
        <w:bottom w:val="none" w:sz="0" w:space="0" w:color="auto"/>
        <w:right w:val="none" w:sz="0" w:space="0" w:color="auto"/>
      </w:divBdr>
      <w:divsChild>
        <w:div w:id="102307117">
          <w:marLeft w:val="547"/>
          <w:marRight w:val="0"/>
          <w:marTop w:val="0"/>
          <w:marBottom w:val="0"/>
          <w:divBdr>
            <w:top w:val="none" w:sz="0" w:space="0" w:color="auto"/>
            <w:left w:val="none" w:sz="0" w:space="0" w:color="auto"/>
            <w:bottom w:val="none" w:sz="0" w:space="0" w:color="auto"/>
            <w:right w:val="none" w:sz="0" w:space="0" w:color="auto"/>
          </w:divBdr>
        </w:div>
        <w:div w:id="259879086">
          <w:marLeft w:val="547"/>
          <w:marRight w:val="0"/>
          <w:marTop w:val="0"/>
          <w:marBottom w:val="0"/>
          <w:divBdr>
            <w:top w:val="none" w:sz="0" w:space="0" w:color="auto"/>
            <w:left w:val="none" w:sz="0" w:space="0" w:color="auto"/>
            <w:bottom w:val="none" w:sz="0" w:space="0" w:color="auto"/>
            <w:right w:val="none" w:sz="0" w:space="0" w:color="auto"/>
          </w:divBdr>
        </w:div>
        <w:div w:id="910847228">
          <w:marLeft w:val="547"/>
          <w:marRight w:val="0"/>
          <w:marTop w:val="0"/>
          <w:marBottom w:val="0"/>
          <w:divBdr>
            <w:top w:val="none" w:sz="0" w:space="0" w:color="auto"/>
            <w:left w:val="none" w:sz="0" w:space="0" w:color="auto"/>
            <w:bottom w:val="none" w:sz="0" w:space="0" w:color="auto"/>
            <w:right w:val="none" w:sz="0" w:space="0" w:color="auto"/>
          </w:divBdr>
        </w:div>
        <w:div w:id="1023364234">
          <w:marLeft w:val="547"/>
          <w:marRight w:val="0"/>
          <w:marTop w:val="0"/>
          <w:marBottom w:val="0"/>
          <w:divBdr>
            <w:top w:val="none" w:sz="0" w:space="0" w:color="auto"/>
            <w:left w:val="none" w:sz="0" w:space="0" w:color="auto"/>
            <w:bottom w:val="none" w:sz="0" w:space="0" w:color="auto"/>
            <w:right w:val="none" w:sz="0" w:space="0" w:color="auto"/>
          </w:divBdr>
        </w:div>
      </w:divsChild>
    </w:div>
    <w:div w:id="1722443282">
      <w:bodyDiv w:val="1"/>
      <w:marLeft w:val="0"/>
      <w:marRight w:val="0"/>
      <w:marTop w:val="0"/>
      <w:marBottom w:val="0"/>
      <w:divBdr>
        <w:top w:val="none" w:sz="0" w:space="0" w:color="auto"/>
        <w:left w:val="none" w:sz="0" w:space="0" w:color="auto"/>
        <w:bottom w:val="none" w:sz="0" w:space="0" w:color="auto"/>
        <w:right w:val="none" w:sz="0" w:space="0" w:color="auto"/>
      </w:divBdr>
      <w:divsChild>
        <w:div w:id="1437485170">
          <w:marLeft w:val="547"/>
          <w:marRight w:val="0"/>
          <w:marTop w:val="77"/>
          <w:marBottom w:val="0"/>
          <w:divBdr>
            <w:top w:val="none" w:sz="0" w:space="0" w:color="auto"/>
            <w:left w:val="none" w:sz="0" w:space="0" w:color="auto"/>
            <w:bottom w:val="none" w:sz="0" w:space="0" w:color="auto"/>
            <w:right w:val="none" w:sz="0" w:space="0" w:color="auto"/>
          </w:divBdr>
        </w:div>
        <w:div w:id="1468549816">
          <w:marLeft w:val="547"/>
          <w:marRight w:val="0"/>
          <w:marTop w:val="77"/>
          <w:marBottom w:val="0"/>
          <w:divBdr>
            <w:top w:val="none" w:sz="0" w:space="0" w:color="auto"/>
            <w:left w:val="none" w:sz="0" w:space="0" w:color="auto"/>
            <w:bottom w:val="none" w:sz="0" w:space="0" w:color="auto"/>
            <w:right w:val="none" w:sz="0" w:space="0" w:color="auto"/>
          </w:divBdr>
        </w:div>
      </w:divsChild>
    </w:div>
    <w:div w:id="1729574984">
      <w:bodyDiv w:val="1"/>
      <w:marLeft w:val="0"/>
      <w:marRight w:val="0"/>
      <w:marTop w:val="0"/>
      <w:marBottom w:val="0"/>
      <w:divBdr>
        <w:top w:val="none" w:sz="0" w:space="0" w:color="auto"/>
        <w:left w:val="none" w:sz="0" w:space="0" w:color="auto"/>
        <w:bottom w:val="none" w:sz="0" w:space="0" w:color="auto"/>
        <w:right w:val="none" w:sz="0" w:space="0" w:color="auto"/>
      </w:divBdr>
      <w:divsChild>
        <w:div w:id="689179878">
          <w:marLeft w:val="547"/>
          <w:marRight w:val="0"/>
          <w:marTop w:val="0"/>
          <w:marBottom w:val="0"/>
          <w:divBdr>
            <w:top w:val="none" w:sz="0" w:space="0" w:color="auto"/>
            <w:left w:val="none" w:sz="0" w:space="0" w:color="auto"/>
            <w:bottom w:val="none" w:sz="0" w:space="0" w:color="auto"/>
            <w:right w:val="none" w:sz="0" w:space="0" w:color="auto"/>
          </w:divBdr>
        </w:div>
      </w:divsChild>
    </w:div>
    <w:div w:id="1766267954">
      <w:bodyDiv w:val="1"/>
      <w:marLeft w:val="0"/>
      <w:marRight w:val="0"/>
      <w:marTop w:val="0"/>
      <w:marBottom w:val="0"/>
      <w:divBdr>
        <w:top w:val="none" w:sz="0" w:space="0" w:color="auto"/>
        <w:left w:val="none" w:sz="0" w:space="0" w:color="auto"/>
        <w:bottom w:val="none" w:sz="0" w:space="0" w:color="auto"/>
        <w:right w:val="none" w:sz="0" w:space="0" w:color="auto"/>
      </w:divBdr>
      <w:divsChild>
        <w:div w:id="179781679">
          <w:marLeft w:val="547"/>
          <w:marRight w:val="0"/>
          <w:marTop w:val="200"/>
          <w:marBottom w:val="0"/>
          <w:divBdr>
            <w:top w:val="none" w:sz="0" w:space="0" w:color="auto"/>
            <w:left w:val="none" w:sz="0" w:space="0" w:color="auto"/>
            <w:bottom w:val="none" w:sz="0" w:space="0" w:color="auto"/>
            <w:right w:val="none" w:sz="0" w:space="0" w:color="auto"/>
          </w:divBdr>
        </w:div>
        <w:div w:id="436603309">
          <w:marLeft w:val="547"/>
          <w:marRight w:val="0"/>
          <w:marTop w:val="200"/>
          <w:marBottom w:val="0"/>
          <w:divBdr>
            <w:top w:val="none" w:sz="0" w:space="0" w:color="auto"/>
            <w:left w:val="none" w:sz="0" w:space="0" w:color="auto"/>
            <w:bottom w:val="none" w:sz="0" w:space="0" w:color="auto"/>
            <w:right w:val="none" w:sz="0" w:space="0" w:color="auto"/>
          </w:divBdr>
        </w:div>
        <w:div w:id="444613981">
          <w:marLeft w:val="547"/>
          <w:marRight w:val="0"/>
          <w:marTop w:val="200"/>
          <w:marBottom w:val="0"/>
          <w:divBdr>
            <w:top w:val="none" w:sz="0" w:space="0" w:color="auto"/>
            <w:left w:val="none" w:sz="0" w:space="0" w:color="auto"/>
            <w:bottom w:val="none" w:sz="0" w:space="0" w:color="auto"/>
            <w:right w:val="none" w:sz="0" w:space="0" w:color="auto"/>
          </w:divBdr>
        </w:div>
        <w:div w:id="585185298">
          <w:marLeft w:val="547"/>
          <w:marRight w:val="0"/>
          <w:marTop w:val="200"/>
          <w:marBottom w:val="0"/>
          <w:divBdr>
            <w:top w:val="none" w:sz="0" w:space="0" w:color="auto"/>
            <w:left w:val="none" w:sz="0" w:space="0" w:color="auto"/>
            <w:bottom w:val="none" w:sz="0" w:space="0" w:color="auto"/>
            <w:right w:val="none" w:sz="0" w:space="0" w:color="auto"/>
          </w:divBdr>
        </w:div>
        <w:div w:id="1066807014">
          <w:marLeft w:val="547"/>
          <w:marRight w:val="0"/>
          <w:marTop w:val="200"/>
          <w:marBottom w:val="0"/>
          <w:divBdr>
            <w:top w:val="none" w:sz="0" w:space="0" w:color="auto"/>
            <w:left w:val="none" w:sz="0" w:space="0" w:color="auto"/>
            <w:bottom w:val="none" w:sz="0" w:space="0" w:color="auto"/>
            <w:right w:val="none" w:sz="0" w:space="0" w:color="auto"/>
          </w:divBdr>
        </w:div>
        <w:div w:id="1182819827">
          <w:marLeft w:val="547"/>
          <w:marRight w:val="0"/>
          <w:marTop w:val="200"/>
          <w:marBottom w:val="0"/>
          <w:divBdr>
            <w:top w:val="none" w:sz="0" w:space="0" w:color="auto"/>
            <w:left w:val="none" w:sz="0" w:space="0" w:color="auto"/>
            <w:bottom w:val="none" w:sz="0" w:space="0" w:color="auto"/>
            <w:right w:val="none" w:sz="0" w:space="0" w:color="auto"/>
          </w:divBdr>
        </w:div>
        <w:div w:id="1622495649">
          <w:marLeft w:val="547"/>
          <w:marRight w:val="0"/>
          <w:marTop w:val="200"/>
          <w:marBottom w:val="0"/>
          <w:divBdr>
            <w:top w:val="none" w:sz="0" w:space="0" w:color="auto"/>
            <w:left w:val="none" w:sz="0" w:space="0" w:color="auto"/>
            <w:bottom w:val="none" w:sz="0" w:space="0" w:color="auto"/>
            <w:right w:val="none" w:sz="0" w:space="0" w:color="auto"/>
          </w:divBdr>
        </w:div>
        <w:div w:id="1691443183">
          <w:marLeft w:val="547"/>
          <w:marRight w:val="0"/>
          <w:marTop w:val="200"/>
          <w:marBottom w:val="0"/>
          <w:divBdr>
            <w:top w:val="none" w:sz="0" w:space="0" w:color="auto"/>
            <w:left w:val="none" w:sz="0" w:space="0" w:color="auto"/>
            <w:bottom w:val="none" w:sz="0" w:space="0" w:color="auto"/>
            <w:right w:val="none" w:sz="0" w:space="0" w:color="auto"/>
          </w:divBdr>
        </w:div>
        <w:div w:id="1762751802">
          <w:marLeft w:val="547"/>
          <w:marRight w:val="0"/>
          <w:marTop w:val="200"/>
          <w:marBottom w:val="0"/>
          <w:divBdr>
            <w:top w:val="none" w:sz="0" w:space="0" w:color="auto"/>
            <w:left w:val="none" w:sz="0" w:space="0" w:color="auto"/>
            <w:bottom w:val="none" w:sz="0" w:space="0" w:color="auto"/>
            <w:right w:val="none" w:sz="0" w:space="0" w:color="auto"/>
          </w:divBdr>
        </w:div>
        <w:div w:id="1928801471">
          <w:marLeft w:val="547"/>
          <w:marRight w:val="0"/>
          <w:marTop w:val="200"/>
          <w:marBottom w:val="0"/>
          <w:divBdr>
            <w:top w:val="none" w:sz="0" w:space="0" w:color="auto"/>
            <w:left w:val="none" w:sz="0" w:space="0" w:color="auto"/>
            <w:bottom w:val="none" w:sz="0" w:space="0" w:color="auto"/>
            <w:right w:val="none" w:sz="0" w:space="0" w:color="auto"/>
          </w:divBdr>
        </w:div>
      </w:divsChild>
    </w:div>
    <w:div w:id="1805846524">
      <w:bodyDiv w:val="1"/>
      <w:marLeft w:val="0"/>
      <w:marRight w:val="0"/>
      <w:marTop w:val="0"/>
      <w:marBottom w:val="0"/>
      <w:divBdr>
        <w:top w:val="none" w:sz="0" w:space="0" w:color="auto"/>
        <w:left w:val="none" w:sz="0" w:space="0" w:color="auto"/>
        <w:bottom w:val="none" w:sz="0" w:space="0" w:color="auto"/>
        <w:right w:val="none" w:sz="0" w:space="0" w:color="auto"/>
      </w:divBdr>
      <w:divsChild>
        <w:div w:id="56562500">
          <w:marLeft w:val="547"/>
          <w:marRight w:val="0"/>
          <w:marTop w:val="0"/>
          <w:marBottom w:val="0"/>
          <w:divBdr>
            <w:top w:val="none" w:sz="0" w:space="0" w:color="auto"/>
            <w:left w:val="none" w:sz="0" w:space="0" w:color="auto"/>
            <w:bottom w:val="none" w:sz="0" w:space="0" w:color="auto"/>
            <w:right w:val="none" w:sz="0" w:space="0" w:color="auto"/>
          </w:divBdr>
        </w:div>
        <w:div w:id="339477264">
          <w:marLeft w:val="547"/>
          <w:marRight w:val="0"/>
          <w:marTop w:val="0"/>
          <w:marBottom w:val="0"/>
          <w:divBdr>
            <w:top w:val="none" w:sz="0" w:space="0" w:color="auto"/>
            <w:left w:val="none" w:sz="0" w:space="0" w:color="auto"/>
            <w:bottom w:val="none" w:sz="0" w:space="0" w:color="auto"/>
            <w:right w:val="none" w:sz="0" w:space="0" w:color="auto"/>
          </w:divBdr>
        </w:div>
        <w:div w:id="525020398">
          <w:marLeft w:val="547"/>
          <w:marRight w:val="0"/>
          <w:marTop w:val="0"/>
          <w:marBottom w:val="0"/>
          <w:divBdr>
            <w:top w:val="none" w:sz="0" w:space="0" w:color="auto"/>
            <w:left w:val="none" w:sz="0" w:space="0" w:color="auto"/>
            <w:bottom w:val="none" w:sz="0" w:space="0" w:color="auto"/>
            <w:right w:val="none" w:sz="0" w:space="0" w:color="auto"/>
          </w:divBdr>
        </w:div>
        <w:div w:id="2066566219">
          <w:marLeft w:val="547"/>
          <w:marRight w:val="0"/>
          <w:marTop w:val="0"/>
          <w:marBottom w:val="0"/>
          <w:divBdr>
            <w:top w:val="none" w:sz="0" w:space="0" w:color="auto"/>
            <w:left w:val="none" w:sz="0" w:space="0" w:color="auto"/>
            <w:bottom w:val="none" w:sz="0" w:space="0" w:color="auto"/>
            <w:right w:val="none" w:sz="0" w:space="0" w:color="auto"/>
          </w:divBdr>
        </w:div>
      </w:divsChild>
    </w:div>
    <w:div w:id="1947225777">
      <w:bodyDiv w:val="1"/>
      <w:marLeft w:val="0"/>
      <w:marRight w:val="0"/>
      <w:marTop w:val="0"/>
      <w:marBottom w:val="0"/>
      <w:divBdr>
        <w:top w:val="none" w:sz="0" w:space="0" w:color="auto"/>
        <w:left w:val="none" w:sz="0" w:space="0" w:color="auto"/>
        <w:bottom w:val="none" w:sz="0" w:space="0" w:color="auto"/>
        <w:right w:val="none" w:sz="0" w:space="0" w:color="auto"/>
      </w:divBdr>
    </w:div>
    <w:div w:id="1965119353">
      <w:bodyDiv w:val="1"/>
      <w:marLeft w:val="0"/>
      <w:marRight w:val="0"/>
      <w:marTop w:val="0"/>
      <w:marBottom w:val="0"/>
      <w:divBdr>
        <w:top w:val="none" w:sz="0" w:space="0" w:color="auto"/>
        <w:left w:val="none" w:sz="0" w:space="0" w:color="auto"/>
        <w:bottom w:val="none" w:sz="0" w:space="0" w:color="auto"/>
        <w:right w:val="none" w:sz="0" w:space="0" w:color="auto"/>
      </w:divBdr>
    </w:div>
    <w:div w:id="1983775053">
      <w:bodyDiv w:val="1"/>
      <w:marLeft w:val="0"/>
      <w:marRight w:val="0"/>
      <w:marTop w:val="0"/>
      <w:marBottom w:val="0"/>
      <w:divBdr>
        <w:top w:val="none" w:sz="0" w:space="0" w:color="auto"/>
        <w:left w:val="none" w:sz="0" w:space="0" w:color="auto"/>
        <w:bottom w:val="none" w:sz="0" w:space="0" w:color="auto"/>
        <w:right w:val="none" w:sz="0" w:space="0" w:color="auto"/>
      </w:divBdr>
    </w:div>
    <w:div w:id="1990789886">
      <w:bodyDiv w:val="1"/>
      <w:marLeft w:val="0"/>
      <w:marRight w:val="0"/>
      <w:marTop w:val="0"/>
      <w:marBottom w:val="0"/>
      <w:divBdr>
        <w:top w:val="none" w:sz="0" w:space="0" w:color="auto"/>
        <w:left w:val="none" w:sz="0" w:space="0" w:color="auto"/>
        <w:bottom w:val="none" w:sz="0" w:space="0" w:color="auto"/>
        <w:right w:val="none" w:sz="0" w:space="0" w:color="auto"/>
      </w:divBdr>
    </w:div>
    <w:div w:id="2008170227">
      <w:bodyDiv w:val="1"/>
      <w:marLeft w:val="0"/>
      <w:marRight w:val="0"/>
      <w:marTop w:val="0"/>
      <w:marBottom w:val="0"/>
      <w:divBdr>
        <w:top w:val="none" w:sz="0" w:space="0" w:color="auto"/>
        <w:left w:val="none" w:sz="0" w:space="0" w:color="auto"/>
        <w:bottom w:val="none" w:sz="0" w:space="0" w:color="auto"/>
        <w:right w:val="none" w:sz="0" w:space="0" w:color="auto"/>
      </w:divBdr>
      <w:divsChild>
        <w:div w:id="638615017">
          <w:marLeft w:val="547"/>
          <w:marRight w:val="0"/>
          <w:marTop w:val="77"/>
          <w:marBottom w:val="0"/>
          <w:divBdr>
            <w:top w:val="none" w:sz="0" w:space="0" w:color="auto"/>
            <w:left w:val="none" w:sz="0" w:space="0" w:color="auto"/>
            <w:bottom w:val="none" w:sz="0" w:space="0" w:color="auto"/>
            <w:right w:val="none" w:sz="0" w:space="0" w:color="auto"/>
          </w:divBdr>
        </w:div>
      </w:divsChild>
    </w:div>
    <w:div w:id="2110078780">
      <w:bodyDiv w:val="1"/>
      <w:marLeft w:val="0"/>
      <w:marRight w:val="0"/>
      <w:marTop w:val="0"/>
      <w:marBottom w:val="0"/>
      <w:divBdr>
        <w:top w:val="none" w:sz="0" w:space="0" w:color="auto"/>
        <w:left w:val="none" w:sz="0" w:space="0" w:color="auto"/>
        <w:bottom w:val="none" w:sz="0" w:space="0" w:color="auto"/>
        <w:right w:val="none" w:sz="0" w:space="0" w:color="auto"/>
      </w:divBdr>
      <w:divsChild>
        <w:div w:id="448821136">
          <w:marLeft w:val="360"/>
          <w:marRight w:val="0"/>
          <w:marTop w:val="200"/>
          <w:marBottom w:val="0"/>
          <w:divBdr>
            <w:top w:val="none" w:sz="0" w:space="0" w:color="auto"/>
            <w:left w:val="none" w:sz="0" w:space="0" w:color="auto"/>
            <w:bottom w:val="none" w:sz="0" w:space="0" w:color="auto"/>
            <w:right w:val="none" w:sz="0" w:space="0" w:color="auto"/>
          </w:divBdr>
        </w:div>
      </w:divsChild>
    </w:div>
    <w:div w:id="21366732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F694A65559E1640B12CBF1C8CD502B7" ma:contentTypeVersion="14" ma:contentTypeDescription="Create a new document." ma:contentTypeScope="" ma:versionID="9ba115e95f35df1e010916b6b3898c08">
  <xsd:schema xmlns:xsd="http://www.w3.org/2001/XMLSchema" xmlns:xs="http://www.w3.org/2001/XMLSchema" xmlns:p="http://schemas.microsoft.com/office/2006/metadata/properties" xmlns:ns3="b8ceb0c8-f2c9-47c0-86c0-1a6e7f91184b" xmlns:ns4="2eb8ce3b-2601-4872-a859-70b864d36b99" targetNamespace="http://schemas.microsoft.com/office/2006/metadata/properties" ma:root="true" ma:fieldsID="81a4cd041672b30606c5df4ab39be3c7" ns3:_="" ns4:_="">
    <xsd:import namespace="b8ceb0c8-f2c9-47c0-86c0-1a6e7f91184b"/>
    <xsd:import namespace="2eb8ce3b-2601-4872-a859-70b864d36b9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ceb0c8-f2c9-47c0-86c0-1a6e7f91184b"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eb8ce3b-2601-4872-a859-70b864d36b99"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093131-4710-4E2F-834F-3E091C72DE4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3EEE5A-8E2C-4A0C-9434-BFD8A74E57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8ceb0c8-f2c9-47c0-86c0-1a6e7f91184b"/>
    <ds:schemaRef ds:uri="2eb8ce3b-2601-4872-a859-70b864d36b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0E916C-1A56-4204-813F-1297DD4649A3}">
  <ds:schemaRefs>
    <ds:schemaRef ds:uri="http://schemas.microsoft.com/sharepoint/v3/contenttype/forms"/>
  </ds:schemaRefs>
</ds:datastoreItem>
</file>

<file path=customXml/itemProps4.xml><?xml version="1.0" encoding="utf-8"?>
<ds:datastoreItem xmlns:ds="http://schemas.openxmlformats.org/officeDocument/2006/customXml" ds:itemID="{A82FC083-E144-4BE1-AAF0-9B3B8A3C4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2960</Words>
  <Characters>16878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lsetle</dc:creator>
  <cp:keywords/>
  <dc:description/>
  <cp:lastModifiedBy>Jenny Singh</cp:lastModifiedBy>
  <cp:revision>2</cp:revision>
  <cp:lastPrinted>2015-03-10T09:53:00Z</cp:lastPrinted>
  <dcterms:created xsi:type="dcterms:W3CDTF">2022-06-20T10:07:00Z</dcterms:created>
  <dcterms:modified xsi:type="dcterms:W3CDTF">2022-06-20T10:07:00Z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0x0101008F694A65559E1640B12CBF1C8CD502B7</vt:lpwstr>
  </property>
</Properties>
</file>