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9BAFA" w14:textId="25EB3176" w:rsidR="00374995" w:rsidRDefault="00374995" w:rsidP="00374995">
      <w:pPr>
        <w:jc w:val="center"/>
        <w:rPr>
          <w:rFonts w:ascii="Arial Narrow" w:hAnsi="Arial Narrow"/>
          <w:b/>
          <w:bCs/>
        </w:rPr>
      </w:pPr>
    </w:p>
    <w:p w14:paraId="4AD5314A" w14:textId="461402BE" w:rsidR="00FC3315" w:rsidRDefault="00FC3315" w:rsidP="00374995">
      <w:pPr>
        <w:jc w:val="center"/>
        <w:rPr>
          <w:rFonts w:ascii="Arial Narrow" w:hAnsi="Arial Narrow"/>
          <w:b/>
          <w:bCs/>
        </w:rPr>
      </w:pPr>
    </w:p>
    <w:p w14:paraId="0761BCD4" w14:textId="4B95BC2D" w:rsidR="00FC3315" w:rsidRDefault="00FC3315" w:rsidP="00FC3315">
      <w:pPr>
        <w:rPr>
          <w:rFonts w:ascii="Arial Narrow" w:hAnsi="Arial Narrow"/>
          <w:b/>
          <w:bCs/>
        </w:rPr>
      </w:pPr>
    </w:p>
    <w:p w14:paraId="429BEF9F" w14:textId="26739A2A" w:rsidR="00FC3315" w:rsidRPr="00FC3315" w:rsidRDefault="00FC3315" w:rsidP="00FC3315">
      <w:pPr>
        <w:rPr>
          <w:rFonts w:ascii="Arial" w:hAnsi="Arial"/>
        </w:rPr>
      </w:pPr>
      <w:r>
        <w:rPr>
          <w:rFonts w:ascii="Arial" w:hAnsi="Arial"/>
          <w:sz w:val="20"/>
        </w:rPr>
        <w:t>No.</w:t>
      </w:r>
      <w:r w:rsidRPr="00FC3315">
        <w:rPr>
          <w:rFonts w:ascii="Arial" w:hAnsi="Arial"/>
        </w:rPr>
        <w:t>102 - 2022: Fourth Session, Sixth Legislature</w:t>
      </w:r>
    </w:p>
    <w:p w14:paraId="528F6B20" w14:textId="5FB5BA74" w:rsidR="00FC3315" w:rsidRPr="00FC3315" w:rsidRDefault="00FC3315" w:rsidP="00FC3315">
      <w:pPr>
        <w:jc w:val="center"/>
      </w:pPr>
      <w:r w:rsidRPr="00FC3315">
        <w:rPr>
          <w:b/>
        </w:rPr>
        <w:t>GAUTENG PROVINCIAL LEGISLATUR</w:t>
      </w:r>
      <w:r w:rsidRPr="00FC3315">
        <w:rPr>
          <w:b/>
        </w:rPr>
        <w:t>E</w:t>
      </w:r>
    </w:p>
    <w:p w14:paraId="1B711A72" w14:textId="59BED878" w:rsidR="00FC3315" w:rsidRPr="00FC3315" w:rsidRDefault="00FC3315" w:rsidP="00FC3315">
      <w:pPr>
        <w:jc w:val="center"/>
        <w:rPr>
          <w:b/>
          <w:spacing w:val="-20"/>
        </w:rPr>
      </w:pPr>
      <w:r w:rsidRPr="00FC3315">
        <w:rPr>
          <w:b/>
          <w:spacing w:val="-20"/>
        </w:rPr>
        <w:t xml:space="preserve">======================== </w:t>
      </w:r>
    </w:p>
    <w:p w14:paraId="5D103BDD" w14:textId="77777777" w:rsidR="00FC3315" w:rsidRPr="00FC3315" w:rsidRDefault="00FC3315" w:rsidP="00FC3315">
      <w:pPr>
        <w:jc w:val="center"/>
        <w:rPr>
          <w:b/>
        </w:rPr>
      </w:pPr>
      <w:r w:rsidRPr="00FC3315">
        <w:rPr>
          <w:b/>
        </w:rPr>
        <w:t>ANNOUNCEMENTS,</w:t>
      </w:r>
    </w:p>
    <w:p w14:paraId="52D56CD1" w14:textId="77777777" w:rsidR="00FC3315" w:rsidRPr="00FC3315" w:rsidRDefault="00FC3315" w:rsidP="00FC3315">
      <w:pPr>
        <w:jc w:val="center"/>
        <w:rPr>
          <w:b/>
        </w:rPr>
      </w:pPr>
      <w:r w:rsidRPr="00FC3315">
        <w:rPr>
          <w:b/>
        </w:rPr>
        <w:t>TABLINGS AND</w:t>
      </w:r>
    </w:p>
    <w:p w14:paraId="3A4C94B1" w14:textId="4380831F" w:rsidR="00FC3315" w:rsidRPr="00FC3315" w:rsidRDefault="00FC3315" w:rsidP="00FC3315">
      <w:pPr>
        <w:jc w:val="center"/>
        <w:rPr>
          <w:b/>
        </w:rPr>
      </w:pPr>
      <w:r w:rsidRPr="00FC3315">
        <w:rPr>
          <w:b/>
        </w:rPr>
        <w:t>CO</w:t>
      </w:r>
      <w:r w:rsidRPr="00FC3315">
        <w:rPr>
          <w:b/>
        </w:rPr>
        <w:t>MM</w:t>
      </w:r>
      <w:r w:rsidRPr="00FC3315">
        <w:rPr>
          <w:b/>
        </w:rPr>
        <w:t>ITTEE REPORTS</w:t>
      </w:r>
    </w:p>
    <w:p w14:paraId="08CB4FDF" w14:textId="3433132E" w:rsidR="00FC3315" w:rsidRPr="00FC3315" w:rsidRDefault="00FC3315" w:rsidP="00FC3315">
      <w:pPr>
        <w:jc w:val="center"/>
        <w:rPr>
          <w:b/>
          <w:spacing w:val="-20"/>
        </w:rPr>
      </w:pPr>
      <w:r w:rsidRPr="00FC3315">
        <w:rPr>
          <w:b/>
          <w:spacing w:val="-20"/>
        </w:rPr>
        <w:t>========================</w:t>
      </w:r>
    </w:p>
    <w:p w14:paraId="78EBD942" w14:textId="65CB915A" w:rsidR="00FC3315" w:rsidRPr="00FC3315" w:rsidRDefault="00FC3315" w:rsidP="00FC3315">
      <w:pPr>
        <w:jc w:val="center"/>
        <w:rPr>
          <w:rFonts w:ascii="Arial" w:hAnsi="Arial"/>
        </w:rPr>
      </w:pPr>
      <w:r w:rsidRPr="00FC3315">
        <w:rPr>
          <w:rFonts w:ascii="Arial" w:hAnsi="Arial"/>
        </w:rPr>
        <w:t>Tuesday, 22 March 2022</w:t>
      </w:r>
    </w:p>
    <w:p w14:paraId="0AFAB80F" w14:textId="77777777" w:rsidR="00FC3315" w:rsidRPr="00FC3315" w:rsidRDefault="00FC3315" w:rsidP="00FC3315">
      <w:pPr>
        <w:pStyle w:val="Heading1"/>
        <w:tabs>
          <w:tab w:val="center" w:pos="4489"/>
        </w:tabs>
        <w:rPr>
          <w:rFonts w:cs="Arial"/>
          <w:color w:val="auto"/>
          <w:sz w:val="22"/>
          <w:szCs w:val="24"/>
        </w:rPr>
      </w:pPr>
      <w:r w:rsidRPr="00FC3315">
        <w:rPr>
          <w:rFonts w:cs="Arial"/>
          <w:color w:val="auto"/>
          <w:sz w:val="22"/>
          <w:szCs w:val="24"/>
        </w:rPr>
        <w:t>ANNOUNCEMENTS</w:t>
      </w:r>
    </w:p>
    <w:p w14:paraId="05301676" w14:textId="4D940B40" w:rsidR="00FC3315" w:rsidRPr="00FC3315" w:rsidRDefault="00FC3315" w:rsidP="00FC3315">
      <w:pPr>
        <w:ind w:left="720" w:right="-694"/>
        <w:rPr>
          <w:rFonts w:ascii="Arial" w:hAnsi="Arial" w:cs="Arial"/>
          <w:szCs w:val="20"/>
        </w:rPr>
      </w:pPr>
      <w:r w:rsidRPr="00FC3315">
        <w:rPr>
          <w:rFonts w:ascii="Arial" w:hAnsi="Arial" w:cs="Arial"/>
          <w:szCs w:val="20"/>
        </w:rPr>
        <w:t>none</w:t>
      </w:r>
    </w:p>
    <w:p w14:paraId="20DA60B8" w14:textId="77777777" w:rsidR="00FC3315" w:rsidRPr="00FC3315" w:rsidRDefault="00FC3315" w:rsidP="00FC3315">
      <w:pPr>
        <w:pStyle w:val="Heading1"/>
        <w:tabs>
          <w:tab w:val="center" w:pos="4489"/>
        </w:tabs>
        <w:rPr>
          <w:color w:val="auto"/>
          <w:sz w:val="22"/>
        </w:rPr>
      </w:pPr>
      <w:r w:rsidRPr="00FC3315">
        <w:rPr>
          <w:color w:val="auto"/>
          <w:sz w:val="22"/>
        </w:rPr>
        <w:t>TABLINGS</w:t>
      </w:r>
    </w:p>
    <w:p w14:paraId="74BD40FE" w14:textId="77777777" w:rsidR="00FC3315" w:rsidRPr="00FC3315" w:rsidRDefault="00FC3315" w:rsidP="00FC3315">
      <w:pPr>
        <w:ind w:firstLine="720"/>
        <w:rPr>
          <w:rFonts w:ascii="Arial" w:hAnsi="Arial" w:cs="Arial"/>
          <w:szCs w:val="20"/>
        </w:rPr>
      </w:pPr>
      <w:r w:rsidRPr="00FC3315">
        <w:rPr>
          <w:rFonts w:ascii="Arial" w:hAnsi="Arial" w:cs="Arial"/>
          <w:bCs/>
          <w:szCs w:val="20"/>
        </w:rPr>
        <w:t>none</w:t>
      </w:r>
    </w:p>
    <w:p w14:paraId="1B733B6C" w14:textId="77777777" w:rsidR="00FC3315" w:rsidRPr="00FC3315" w:rsidRDefault="00FC3315" w:rsidP="00FC3315">
      <w:pPr>
        <w:pStyle w:val="Heading7"/>
        <w:widowControl w:val="0"/>
        <w:rPr>
          <w:rFonts w:ascii="Arial" w:hAnsi="Arial" w:cs="Arial"/>
          <w:i w:val="0"/>
          <w:iCs w:val="0"/>
          <w:snapToGrid w:val="0"/>
          <w:color w:val="auto"/>
          <w:lang w:val="en-GB"/>
        </w:rPr>
      </w:pPr>
    </w:p>
    <w:p w14:paraId="2EBB6E7C" w14:textId="77777777" w:rsidR="00FC3315" w:rsidRPr="00FC3315" w:rsidRDefault="00FC3315" w:rsidP="00FC3315">
      <w:pPr>
        <w:pStyle w:val="Heading7"/>
        <w:widowControl w:val="0"/>
        <w:rPr>
          <w:rFonts w:ascii="Arial" w:hAnsi="Arial" w:cs="Arial"/>
          <w:i w:val="0"/>
          <w:iCs w:val="0"/>
          <w:snapToGrid w:val="0"/>
          <w:color w:val="auto"/>
        </w:rPr>
      </w:pPr>
    </w:p>
    <w:p w14:paraId="678A5320" w14:textId="77777777" w:rsidR="00FC3315" w:rsidRPr="00FC3315" w:rsidRDefault="00FC3315" w:rsidP="00FC3315">
      <w:pPr>
        <w:pStyle w:val="Heading7"/>
        <w:widowControl w:val="0"/>
        <w:rPr>
          <w:rFonts w:ascii="Arial" w:hAnsi="Arial" w:cs="Arial"/>
          <w:b/>
          <w:bCs/>
          <w:i w:val="0"/>
          <w:iCs w:val="0"/>
          <w:snapToGrid w:val="0"/>
          <w:color w:val="auto"/>
        </w:rPr>
      </w:pPr>
      <w:r w:rsidRPr="00FC3315">
        <w:rPr>
          <w:rFonts w:ascii="Arial" w:hAnsi="Arial" w:cs="Arial"/>
          <w:b/>
          <w:bCs/>
          <w:i w:val="0"/>
          <w:iCs w:val="0"/>
          <w:snapToGrid w:val="0"/>
          <w:color w:val="auto"/>
        </w:rPr>
        <w:t>COMMITTEE REPORTS</w:t>
      </w:r>
    </w:p>
    <w:p w14:paraId="40A3E8CA" w14:textId="77777777" w:rsidR="00FC3315" w:rsidRPr="00FC3315" w:rsidRDefault="00FC3315" w:rsidP="00FC3315">
      <w:pPr>
        <w:pStyle w:val="Heading7"/>
        <w:widowControl w:val="0"/>
        <w:ind w:left="720" w:hanging="720"/>
        <w:rPr>
          <w:rFonts w:ascii="Arial" w:hAnsi="Arial" w:cs="Arial"/>
          <w:i w:val="0"/>
          <w:iCs w:val="0"/>
          <w:color w:val="auto"/>
        </w:rPr>
      </w:pPr>
      <w:r w:rsidRPr="00FC3315">
        <w:rPr>
          <w:rFonts w:ascii="Arial" w:hAnsi="Arial" w:cs="Arial"/>
          <w:i w:val="0"/>
          <w:iCs w:val="0"/>
          <w:snapToGrid w:val="0"/>
          <w:color w:val="auto"/>
        </w:rPr>
        <w:t>1.</w:t>
      </w:r>
      <w:r w:rsidRPr="00FC3315">
        <w:rPr>
          <w:rFonts w:ascii="Arial" w:hAnsi="Arial" w:cs="Arial"/>
          <w:i w:val="0"/>
          <w:iCs w:val="0"/>
          <w:snapToGrid w:val="0"/>
          <w:color w:val="auto"/>
        </w:rPr>
        <w:tab/>
      </w:r>
      <w:r w:rsidRPr="00FC3315">
        <w:rPr>
          <w:rFonts w:ascii="Arial" w:hAnsi="Arial" w:cs="Arial"/>
          <w:bCs/>
          <w:i w:val="0"/>
          <w:iCs w:val="0"/>
          <w:color w:val="auto"/>
        </w:rPr>
        <w:t>The Acting-Chairperson of the Economic Development, Environment, Agriculture and Rural Development Portfolio Committee, Hon. M J Kanyane, tabled the Committee’s Oversight Report on the Third Quarterly Performance Report of the Department of Agriculture and Rural Development for the 2021/2022 financial year</w:t>
      </w:r>
      <w:r w:rsidRPr="00FC3315">
        <w:rPr>
          <w:rFonts w:ascii="Arial" w:hAnsi="Arial" w:cs="Arial"/>
          <w:i w:val="0"/>
          <w:iCs w:val="0"/>
          <w:color w:val="auto"/>
        </w:rPr>
        <w:t>, as attached:</w:t>
      </w:r>
    </w:p>
    <w:p w14:paraId="4A60D5CD" w14:textId="7FF6EFF0" w:rsidR="00FC3315" w:rsidRDefault="00FC3315" w:rsidP="00374995">
      <w:pPr>
        <w:jc w:val="center"/>
        <w:rPr>
          <w:rFonts w:ascii="Arial Narrow" w:hAnsi="Arial Narrow"/>
          <w:b/>
          <w:bCs/>
        </w:rPr>
      </w:pPr>
    </w:p>
    <w:p w14:paraId="3F5FBB8E" w14:textId="56AB09AE" w:rsidR="00FC3315" w:rsidRDefault="00FC3315" w:rsidP="00374995">
      <w:pPr>
        <w:jc w:val="center"/>
        <w:rPr>
          <w:rFonts w:ascii="Arial Narrow" w:hAnsi="Arial Narrow"/>
          <w:b/>
          <w:bCs/>
        </w:rPr>
      </w:pPr>
    </w:p>
    <w:p w14:paraId="09D6E955" w14:textId="2A658E12" w:rsidR="00374995" w:rsidRPr="00D74068" w:rsidRDefault="00374995" w:rsidP="00FC3315">
      <w:pPr>
        <w:rPr>
          <w:rFonts w:ascii="Arial Narrow" w:hAnsi="Arial Narrow"/>
          <w:b/>
          <w:bCs/>
        </w:rPr>
      </w:pPr>
    </w:p>
    <w:p w14:paraId="150823CE" w14:textId="77777777" w:rsidR="0061614E" w:rsidRPr="00D74068" w:rsidRDefault="0061614E" w:rsidP="00374995">
      <w:pPr>
        <w:jc w:val="center"/>
        <w:rPr>
          <w:rFonts w:ascii="Arial Narrow" w:hAnsi="Arial Narrow"/>
          <w:b/>
          <w:bCs/>
        </w:rPr>
      </w:pPr>
    </w:p>
    <w:p w14:paraId="4B4692F2" w14:textId="228F3782" w:rsidR="00ED156E" w:rsidRPr="00D74068" w:rsidRDefault="004E2C21" w:rsidP="00AF0E97">
      <w:pPr>
        <w:jc w:val="center"/>
        <w:rPr>
          <w:rFonts w:ascii="Arial Narrow" w:hAnsi="Arial Narrow"/>
          <w:b/>
          <w:bCs/>
          <w:sz w:val="32"/>
          <w:szCs w:val="32"/>
        </w:rPr>
      </w:pPr>
      <w:r w:rsidRPr="00D74068">
        <w:rPr>
          <w:rFonts w:ascii="Arial Narrow" w:hAnsi="Arial Narrow"/>
          <w:b/>
          <w:bCs/>
          <w:sz w:val="32"/>
          <w:szCs w:val="32"/>
        </w:rPr>
        <w:t>COMMITTEES QUARTER OVERSIGHT REPORT</w:t>
      </w:r>
      <w:r w:rsidR="006F5174" w:rsidRPr="00D74068">
        <w:rPr>
          <w:rFonts w:ascii="Arial Narrow" w:hAnsi="Arial Narrow"/>
          <w:b/>
          <w:bCs/>
          <w:sz w:val="32"/>
          <w:szCs w:val="32"/>
        </w:rPr>
        <w:t xml:space="preserve"> ON </w:t>
      </w:r>
      <w:r w:rsidR="00D74068" w:rsidRPr="00D74068">
        <w:rPr>
          <w:rFonts w:ascii="Arial Narrow" w:hAnsi="Arial Narrow"/>
          <w:b/>
          <w:bCs/>
          <w:sz w:val="32"/>
          <w:szCs w:val="32"/>
        </w:rPr>
        <w:t>DEPARTMENT / ENTITY</w:t>
      </w:r>
      <w:r w:rsidR="001F644C" w:rsidRPr="00D74068">
        <w:rPr>
          <w:rFonts w:ascii="Arial Narrow" w:hAnsi="Arial Narrow"/>
          <w:b/>
          <w:bCs/>
          <w:sz w:val="32"/>
          <w:szCs w:val="32"/>
        </w:rPr>
        <w:t xml:space="preserve"> </w:t>
      </w:r>
      <w:r w:rsidR="006F5174" w:rsidRPr="00D74068">
        <w:rPr>
          <w:rFonts w:ascii="Arial Narrow" w:hAnsi="Arial Narrow"/>
          <w:b/>
          <w:bCs/>
          <w:sz w:val="32"/>
          <w:szCs w:val="32"/>
        </w:rPr>
        <w:t>PERFORMANCE</w:t>
      </w:r>
    </w:p>
    <w:p w14:paraId="6D803995" w14:textId="77777777" w:rsidR="00ED156E" w:rsidRPr="00D74068" w:rsidRDefault="00ED156E" w:rsidP="00AF0E97">
      <w:pPr>
        <w:jc w:val="center"/>
        <w:rPr>
          <w:rFonts w:ascii="Arial Narrow" w:hAnsi="Arial Narrow"/>
          <w:b/>
          <w:bCs/>
          <w:sz w:val="32"/>
          <w:szCs w:val="32"/>
        </w:rPr>
      </w:pPr>
    </w:p>
    <w:p w14:paraId="6B2E0A01" w14:textId="5EB1F45D" w:rsidR="00EF7123" w:rsidRPr="00615AF4" w:rsidRDefault="00F2607E" w:rsidP="00AF0E97">
      <w:pPr>
        <w:jc w:val="center"/>
        <w:rPr>
          <w:rFonts w:ascii="Arial Narrow" w:hAnsi="Arial Narrow"/>
          <w:b/>
          <w:bCs/>
          <w:sz w:val="32"/>
          <w:szCs w:val="32"/>
        </w:rPr>
      </w:pPr>
      <w:r>
        <w:rPr>
          <w:rFonts w:ascii="Arial Narrow" w:hAnsi="Arial Narrow"/>
          <w:b/>
          <w:bCs/>
          <w:sz w:val="32"/>
          <w:szCs w:val="32"/>
        </w:rPr>
        <w:t>Adopted</w:t>
      </w:r>
      <w:r w:rsidR="00DD3871">
        <w:rPr>
          <w:rFonts w:ascii="Arial Narrow" w:hAnsi="Arial Narrow"/>
          <w:b/>
          <w:bCs/>
          <w:sz w:val="32"/>
          <w:szCs w:val="32"/>
        </w:rPr>
        <w:t xml:space="preserve"> </w:t>
      </w:r>
      <w:r w:rsidR="004E2C21" w:rsidRPr="00D74068">
        <w:rPr>
          <w:rFonts w:ascii="Arial Narrow" w:hAnsi="Arial Narrow"/>
          <w:b/>
          <w:bCs/>
          <w:sz w:val="32"/>
          <w:szCs w:val="32"/>
        </w:rPr>
        <w:t xml:space="preserve">Portfolio </w:t>
      </w:r>
      <w:r w:rsidR="00EF7123" w:rsidRPr="00D74068">
        <w:rPr>
          <w:rFonts w:ascii="Arial Narrow" w:hAnsi="Arial Narrow"/>
          <w:b/>
          <w:bCs/>
          <w:sz w:val="32"/>
          <w:szCs w:val="32"/>
        </w:rPr>
        <w:t xml:space="preserve">Committee on </w:t>
      </w:r>
      <w:r w:rsidR="000F7DFB">
        <w:rPr>
          <w:rFonts w:ascii="Arial Narrow" w:hAnsi="Arial Narrow"/>
          <w:b/>
          <w:bCs/>
          <w:sz w:val="32"/>
          <w:szCs w:val="32"/>
        </w:rPr>
        <w:t>Economic Development, Environment, Agriculture and Rural Development</w:t>
      </w:r>
      <w:r w:rsidR="00BF041B">
        <w:rPr>
          <w:rFonts w:ascii="Arial Narrow" w:hAnsi="Arial Narrow"/>
          <w:b/>
          <w:bCs/>
          <w:sz w:val="32"/>
          <w:szCs w:val="32"/>
        </w:rPr>
        <w:t xml:space="preserve"> </w:t>
      </w:r>
      <w:r w:rsidR="006310EC">
        <w:rPr>
          <w:rFonts w:ascii="Arial Narrow" w:hAnsi="Arial Narrow"/>
          <w:b/>
          <w:bCs/>
          <w:sz w:val="32"/>
          <w:szCs w:val="32"/>
        </w:rPr>
        <w:t>Oversight</w:t>
      </w:r>
      <w:r w:rsidR="00EF7123" w:rsidRPr="00D74068">
        <w:rPr>
          <w:rFonts w:ascii="Arial Narrow" w:hAnsi="Arial Narrow"/>
          <w:b/>
          <w:bCs/>
          <w:sz w:val="32"/>
          <w:szCs w:val="32"/>
        </w:rPr>
        <w:t xml:space="preserve"> Report on the</w:t>
      </w:r>
      <w:r w:rsidR="000F7DFB">
        <w:rPr>
          <w:rFonts w:ascii="Arial Narrow" w:hAnsi="Arial Narrow"/>
          <w:b/>
          <w:bCs/>
          <w:sz w:val="32"/>
          <w:szCs w:val="32"/>
        </w:rPr>
        <w:t xml:space="preserve"> </w:t>
      </w:r>
      <w:r w:rsidR="00F710FC">
        <w:rPr>
          <w:rFonts w:ascii="Arial Narrow" w:hAnsi="Arial Narrow"/>
          <w:b/>
          <w:bCs/>
          <w:sz w:val="32"/>
          <w:szCs w:val="32"/>
        </w:rPr>
        <w:t>3</w:t>
      </w:r>
      <w:r w:rsidR="00F710FC" w:rsidRPr="00F710FC">
        <w:rPr>
          <w:rFonts w:ascii="Arial Narrow" w:hAnsi="Arial Narrow"/>
          <w:b/>
          <w:bCs/>
          <w:sz w:val="32"/>
          <w:szCs w:val="32"/>
          <w:vertAlign w:val="superscript"/>
        </w:rPr>
        <w:t>rd</w:t>
      </w:r>
      <w:r w:rsidR="00F710FC">
        <w:rPr>
          <w:rFonts w:ascii="Arial Narrow" w:hAnsi="Arial Narrow"/>
          <w:b/>
          <w:bCs/>
          <w:sz w:val="32"/>
          <w:szCs w:val="32"/>
        </w:rPr>
        <w:t xml:space="preserve"> </w:t>
      </w:r>
      <w:r w:rsidR="00EF7123" w:rsidRPr="00D74068">
        <w:rPr>
          <w:rFonts w:ascii="Arial Narrow" w:hAnsi="Arial Narrow"/>
          <w:b/>
          <w:bCs/>
          <w:sz w:val="32"/>
          <w:szCs w:val="32"/>
        </w:rPr>
        <w:t xml:space="preserve">Quarterly Report of </w:t>
      </w:r>
      <w:r w:rsidR="00EF7123" w:rsidRPr="00FC4862">
        <w:rPr>
          <w:rFonts w:ascii="Arial Narrow" w:hAnsi="Arial Narrow"/>
          <w:b/>
          <w:bCs/>
          <w:sz w:val="32"/>
          <w:szCs w:val="32"/>
        </w:rPr>
        <w:t xml:space="preserve">the </w:t>
      </w:r>
      <w:r w:rsidR="000F7DFB" w:rsidRPr="00FC4862">
        <w:rPr>
          <w:rFonts w:ascii="Arial Narrow" w:hAnsi="Arial Narrow"/>
          <w:b/>
          <w:bCs/>
          <w:sz w:val="32"/>
          <w:szCs w:val="32"/>
        </w:rPr>
        <w:t>Gauteng Department of Agriculture and Rural Development</w:t>
      </w:r>
      <w:r w:rsidR="003C42A4" w:rsidRPr="00FC4862">
        <w:rPr>
          <w:rFonts w:ascii="Arial Narrow" w:hAnsi="Arial Narrow"/>
          <w:b/>
          <w:bCs/>
          <w:sz w:val="32"/>
          <w:szCs w:val="32"/>
        </w:rPr>
        <w:t xml:space="preserve"> </w:t>
      </w:r>
      <w:r w:rsidR="00EF7123" w:rsidRPr="00FC4862">
        <w:rPr>
          <w:rFonts w:ascii="Arial Narrow" w:hAnsi="Arial Narrow"/>
          <w:b/>
          <w:bCs/>
          <w:sz w:val="32"/>
          <w:szCs w:val="32"/>
        </w:rPr>
        <w:t xml:space="preserve">for the </w:t>
      </w:r>
      <w:r w:rsidR="00C6718D" w:rsidRPr="00FC4862">
        <w:rPr>
          <w:rFonts w:ascii="Arial Narrow" w:hAnsi="Arial Narrow"/>
          <w:b/>
          <w:bCs/>
          <w:sz w:val="32"/>
          <w:szCs w:val="32"/>
        </w:rPr>
        <w:t>20</w:t>
      </w:r>
      <w:r w:rsidR="000F7DFB" w:rsidRPr="00615AF4">
        <w:rPr>
          <w:rFonts w:ascii="Arial Narrow" w:hAnsi="Arial Narrow"/>
          <w:b/>
          <w:bCs/>
          <w:sz w:val="32"/>
          <w:szCs w:val="32"/>
        </w:rPr>
        <w:t>2</w:t>
      </w:r>
      <w:r w:rsidR="00A0063D">
        <w:rPr>
          <w:rFonts w:ascii="Arial Narrow" w:hAnsi="Arial Narrow"/>
          <w:b/>
          <w:bCs/>
          <w:sz w:val="32"/>
          <w:szCs w:val="32"/>
        </w:rPr>
        <w:t>1</w:t>
      </w:r>
      <w:r w:rsidR="000F7DFB" w:rsidRPr="00615AF4">
        <w:rPr>
          <w:rFonts w:ascii="Arial Narrow" w:hAnsi="Arial Narrow"/>
          <w:b/>
          <w:bCs/>
          <w:sz w:val="32"/>
          <w:szCs w:val="32"/>
        </w:rPr>
        <w:t>/</w:t>
      </w:r>
      <w:r w:rsidR="00C6718D" w:rsidRPr="00615AF4">
        <w:rPr>
          <w:rFonts w:ascii="Arial Narrow" w:hAnsi="Arial Narrow"/>
          <w:b/>
          <w:bCs/>
          <w:sz w:val="32"/>
          <w:szCs w:val="32"/>
        </w:rPr>
        <w:t>20</w:t>
      </w:r>
      <w:r w:rsidR="000F7DFB" w:rsidRPr="00615AF4">
        <w:rPr>
          <w:rFonts w:ascii="Arial Narrow" w:hAnsi="Arial Narrow"/>
          <w:b/>
          <w:bCs/>
          <w:sz w:val="32"/>
          <w:szCs w:val="32"/>
        </w:rPr>
        <w:t>2</w:t>
      </w:r>
      <w:r w:rsidR="00A0063D">
        <w:rPr>
          <w:rFonts w:ascii="Arial Narrow" w:hAnsi="Arial Narrow"/>
          <w:b/>
          <w:bCs/>
          <w:sz w:val="32"/>
          <w:szCs w:val="32"/>
        </w:rPr>
        <w:t xml:space="preserve">2 </w:t>
      </w:r>
      <w:r w:rsidR="004E2C21" w:rsidRPr="00615AF4">
        <w:rPr>
          <w:rFonts w:ascii="Arial Narrow" w:hAnsi="Arial Narrow"/>
          <w:b/>
          <w:bCs/>
          <w:sz w:val="32"/>
          <w:szCs w:val="32"/>
        </w:rPr>
        <w:t>F</w:t>
      </w:r>
      <w:r w:rsidR="00EF7123" w:rsidRPr="00615AF4">
        <w:rPr>
          <w:rFonts w:ascii="Arial Narrow" w:hAnsi="Arial Narrow"/>
          <w:b/>
          <w:bCs/>
          <w:sz w:val="32"/>
          <w:szCs w:val="32"/>
        </w:rPr>
        <w:t xml:space="preserve">inancial </w:t>
      </w:r>
      <w:r w:rsidR="004E2C21" w:rsidRPr="00615AF4">
        <w:rPr>
          <w:rFonts w:ascii="Arial Narrow" w:hAnsi="Arial Narrow"/>
          <w:b/>
          <w:bCs/>
          <w:sz w:val="32"/>
          <w:szCs w:val="32"/>
        </w:rPr>
        <w:t>Y</w:t>
      </w:r>
      <w:r w:rsidR="00EF7123" w:rsidRPr="00615AF4">
        <w:rPr>
          <w:rFonts w:ascii="Arial Narrow" w:hAnsi="Arial Narrow"/>
          <w:b/>
          <w:bCs/>
          <w:sz w:val="32"/>
          <w:szCs w:val="32"/>
        </w:rPr>
        <w:t>ear</w:t>
      </w:r>
    </w:p>
    <w:p w14:paraId="16A21981" w14:textId="3BEDF78D" w:rsidR="00D74068" w:rsidRDefault="00D74068">
      <w:pPr>
        <w:spacing w:after="200" w:line="276" w:lineRule="auto"/>
        <w:jc w:val="left"/>
        <w:rPr>
          <w:rFonts w:ascii="Arial Narrow" w:hAnsi="Arial Narrow"/>
          <w:b/>
          <w:i/>
          <w:color w:val="FF0000"/>
          <w:sz w:val="32"/>
          <w:szCs w:val="32"/>
        </w:rPr>
      </w:pPr>
    </w:p>
    <w:tbl>
      <w:tblPr>
        <w:tblStyle w:val="TableGrid"/>
        <w:tblW w:w="14170" w:type="dxa"/>
        <w:tblLook w:val="04A0" w:firstRow="1" w:lastRow="0" w:firstColumn="1" w:lastColumn="0" w:noHBand="0" w:noVBand="1"/>
      </w:tblPr>
      <w:tblGrid>
        <w:gridCol w:w="2275"/>
        <w:gridCol w:w="5134"/>
        <w:gridCol w:w="2241"/>
        <w:gridCol w:w="4520"/>
      </w:tblGrid>
      <w:tr w:rsidR="005116D2" w:rsidRPr="00D74068" w14:paraId="422D54DD" w14:textId="77777777" w:rsidTr="00C52E7A">
        <w:trPr>
          <w:tblHeader/>
        </w:trPr>
        <w:tc>
          <w:tcPr>
            <w:tcW w:w="7388" w:type="dxa"/>
            <w:gridSpan w:val="2"/>
            <w:shd w:val="clear" w:color="auto" w:fill="D6E3BC" w:themeFill="accent3" w:themeFillTint="66"/>
          </w:tcPr>
          <w:p w14:paraId="1B05DDF5" w14:textId="77777777" w:rsidR="005116D2" w:rsidRPr="00D74068" w:rsidRDefault="005116D2" w:rsidP="00AF0E97">
            <w:pPr>
              <w:jc w:val="center"/>
              <w:rPr>
                <w:rFonts w:ascii="Arial Narrow" w:eastAsiaTheme="majorEastAsia" w:hAnsi="Arial Narrow"/>
                <w:b/>
                <w:bCs/>
                <w:lang w:val="en-GB"/>
              </w:rPr>
            </w:pPr>
            <w:r w:rsidRPr="00D74068">
              <w:rPr>
                <w:rFonts w:ascii="Arial Narrow" w:hAnsi="Arial Narrow"/>
                <w:b/>
                <w:bCs/>
                <w:i/>
                <w:iCs/>
              </w:rPr>
              <w:br w:type="page"/>
            </w:r>
            <w:r w:rsidRPr="00D74068">
              <w:rPr>
                <w:rFonts w:ascii="Arial Narrow" w:eastAsiaTheme="majorEastAsia" w:hAnsi="Arial Narrow"/>
                <w:b/>
                <w:bCs/>
                <w:lang w:val="en-GB"/>
              </w:rPr>
              <w:t>Committee Details</w:t>
            </w:r>
          </w:p>
        </w:tc>
        <w:tc>
          <w:tcPr>
            <w:tcW w:w="6782" w:type="dxa"/>
            <w:gridSpan w:val="2"/>
            <w:shd w:val="clear" w:color="auto" w:fill="D6E3BC" w:themeFill="accent3" w:themeFillTint="66"/>
          </w:tcPr>
          <w:p w14:paraId="4B20BE32" w14:textId="52D28AB3" w:rsidR="005116D2" w:rsidRPr="00D74068" w:rsidRDefault="00D74068" w:rsidP="00AF0E97">
            <w:pPr>
              <w:jc w:val="center"/>
              <w:rPr>
                <w:rFonts w:ascii="Arial Narrow" w:eastAsiaTheme="majorEastAsia" w:hAnsi="Arial Narrow"/>
                <w:b/>
                <w:bCs/>
                <w:lang w:val="en-GB"/>
              </w:rPr>
            </w:pPr>
            <w:r w:rsidRPr="00D74068">
              <w:rPr>
                <w:rFonts w:ascii="Arial Narrow" w:eastAsiaTheme="majorEastAsia" w:hAnsi="Arial Narrow"/>
                <w:b/>
                <w:bCs/>
                <w:lang w:val="en-GB"/>
              </w:rPr>
              <w:t>Department / Entity</w:t>
            </w:r>
            <w:r w:rsidR="005116D2" w:rsidRPr="00D74068">
              <w:rPr>
                <w:rFonts w:ascii="Arial Narrow" w:eastAsiaTheme="majorEastAsia" w:hAnsi="Arial Narrow"/>
                <w:b/>
                <w:bCs/>
                <w:lang w:val="en-GB"/>
              </w:rPr>
              <w:t xml:space="preserve"> Details</w:t>
            </w:r>
          </w:p>
        </w:tc>
      </w:tr>
      <w:tr w:rsidR="005116D2" w:rsidRPr="00D74068" w14:paraId="1756D559" w14:textId="77777777" w:rsidTr="00C52E7A">
        <w:trPr>
          <w:tblHeader/>
        </w:trPr>
        <w:tc>
          <w:tcPr>
            <w:tcW w:w="2235" w:type="dxa"/>
            <w:shd w:val="clear" w:color="auto" w:fill="D9D9D9" w:themeFill="background1" w:themeFillShade="D9"/>
          </w:tcPr>
          <w:p w14:paraId="601D6DD0" w14:textId="77777777" w:rsidR="005116D2" w:rsidRPr="00D74068" w:rsidRDefault="005116D2" w:rsidP="00AF0E97">
            <w:pPr>
              <w:rPr>
                <w:rFonts w:ascii="Arial Narrow" w:eastAsiaTheme="majorEastAsia" w:hAnsi="Arial Narrow"/>
                <w:b/>
                <w:bCs/>
                <w:lang w:val="en-GB"/>
              </w:rPr>
            </w:pPr>
            <w:r w:rsidRPr="00D74068">
              <w:rPr>
                <w:rFonts w:ascii="Arial Narrow" w:eastAsiaTheme="majorEastAsia" w:hAnsi="Arial Narrow"/>
                <w:b/>
                <w:bCs/>
                <w:lang w:val="en-GB"/>
              </w:rPr>
              <w:t>Name of Committee</w:t>
            </w:r>
          </w:p>
        </w:tc>
        <w:tc>
          <w:tcPr>
            <w:tcW w:w="5153" w:type="dxa"/>
            <w:shd w:val="clear" w:color="auto" w:fill="auto"/>
          </w:tcPr>
          <w:p w14:paraId="640AA1FF" w14:textId="5E891DCF" w:rsidR="005116D2" w:rsidRPr="00D74068" w:rsidRDefault="000F7DFB" w:rsidP="00AF0E97">
            <w:pPr>
              <w:rPr>
                <w:rFonts w:ascii="Arial Narrow" w:eastAsiaTheme="majorEastAsia" w:hAnsi="Arial Narrow"/>
                <w:b/>
                <w:bCs/>
                <w:lang w:val="en-GB"/>
              </w:rPr>
            </w:pPr>
            <w:r>
              <w:rPr>
                <w:rFonts w:ascii="Arial Narrow" w:eastAsiaTheme="majorEastAsia" w:hAnsi="Arial Narrow"/>
                <w:b/>
                <w:bCs/>
                <w:lang w:val="en-GB"/>
              </w:rPr>
              <w:t>Economic Development, Environment, Agriculture and Rural Development Portfolio</w:t>
            </w:r>
          </w:p>
        </w:tc>
        <w:tc>
          <w:tcPr>
            <w:tcW w:w="2246" w:type="dxa"/>
            <w:shd w:val="clear" w:color="auto" w:fill="D9D9D9" w:themeFill="background1" w:themeFillShade="D9"/>
          </w:tcPr>
          <w:p w14:paraId="06F5A0E3" w14:textId="002CBFB3" w:rsidR="005116D2" w:rsidRPr="00D74068" w:rsidRDefault="005116D2" w:rsidP="00AF0E97">
            <w:pPr>
              <w:rPr>
                <w:rFonts w:ascii="Arial Narrow" w:eastAsiaTheme="majorEastAsia" w:hAnsi="Arial Narrow"/>
                <w:b/>
                <w:bCs/>
                <w:lang w:val="en-GB"/>
              </w:rPr>
            </w:pPr>
            <w:r w:rsidRPr="00D74068">
              <w:rPr>
                <w:rFonts w:ascii="Arial Narrow" w:eastAsiaTheme="majorEastAsia" w:hAnsi="Arial Narrow"/>
                <w:b/>
                <w:bCs/>
                <w:lang w:val="en-GB"/>
              </w:rPr>
              <w:t xml:space="preserve">Name of </w:t>
            </w:r>
            <w:r w:rsidR="00D74068" w:rsidRPr="00D74068">
              <w:rPr>
                <w:rFonts w:ascii="Arial Narrow" w:eastAsiaTheme="majorEastAsia" w:hAnsi="Arial Narrow"/>
                <w:b/>
                <w:bCs/>
                <w:lang w:val="en-GB"/>
              </w:rPr>
              <w:t>Department / Entity</w:t>
            </w:r>
          </w:p>
        </w:tc>
        <w:tc>
          <w:tcPr>
            <w:tcW w:w="4536" w:type="dxa"/>
            <w:shd w:val="clear" w:color="auto" w:fill="auto"/>
          </w:tcPr>
          <w:p w14:paraId="1829D180" w14:textId="67278584" w:rsidR="005116D2" w:rsidRPr="00D74068" w:rsidRDefault="000F7DFB" w:rsidP="00AF0E97">
            <w:pPr>
              <w:rPr>
                <w:rFonts w:ascii="Arial Narrow" w:eastAsiaTheme="majorEastAsia" w:hAnsi="Arial Narrow"/>
                <w:b/>
                <w:bCs/>
                <w:lang w:val="en-GB"/>
              </w:rPr>
            </w:pPr>
            <w:r>
              <w:rPr>
                <w:rFonts w:ascii="Arial Narrow" w:eastAsiaTheme="majorEastAsia" w:hAnsi="Arial Narrow"/>
                <w:b/>
                <w:bCs/>
                <w:lang w:val="en-GB"/>
              </w:rPr>
              <w:t>Gauteng Department of Agriculture and Rural Development</w:t>
            </w:r>
          </w:p>
        </w:tc>
      </w:tr>
      <w:tr w:rsidR="005116D2" w:rsidRPr="00D74068" w14:paraId="47263547" w14:textId="77777777" w:rsidTr="00C52E7A">
        <w:trPr>
          <w:tblHeader/>
        </w:trPr>
        <w:tc>
          <w:tcPr>
            <w:tcW w:w="2235" w:type="dxa"/>
            <w:shd w:val="clear" w:color="auto" w:fill="D9D9D9" w:themeFill="background1" w:themeFillShade="D9"/>
          </w:tcPr>
          <w:p w14:paraId="7943737F" w14:textId="77777777" w:rsidR="005116D2" w:rsidRPr="00D74068" w:rsidRDefault="005116D2" w:rsidP="00AF0E97">
            <w:pPr>
              <w:rPr>
                <w:rFonts w:ascii="Arial Narrow" w:eastAsiaTheme="majorEastAsia" w:hAnsi="Arial Narrow"/>
                <w:b/>
                <w:bCs/>
                <w:lang w:val="en-GB"/>
              </w:rPr>
            </w:pPr>
            <w:r w:rsidRPr="00D74068">
              <w:rPr>
                <w:rFonts w:ascii="Arial Narrow" w:eastAsiaTheme="majorEastAsia" w:hAnsi="Arial Narrow"/>
                <w:b/>
                <w:bCs/>
                <w:lang w:val="en-GB"/>
              </w:rPr>
              <w:t>Which Financial Year</w:t>
            </w:r>
          </w:p>
        </w:tc>
        <w:tc>
          <w:tcPr>
            <w:tcW w:w="5153" w:type="dxa"/>
            <w:shd w:val="clear" w:color="auto" w:fill="auto"/>
          </w:tcPr>
          <w:p w14:paraId="2BB2C9DF" w14:textId="18865A3D" w:rsidR="005116D2" w:rsidRPr="00D74068" w:rsidRDefault="000F7DFB" w:rsidP="00AF0E97">
            <w:pPr>
              <w:rPr>
                <w:rFonts w:ascii="Arial Narrow" w:eastAsiaTheme="majorEastAsia" w:hAnsi="Arial Narrow"/>
                <w:b/>
                <w:bCs/>
                <w:lang w:val="en-GB"/>
              </w:rPr>
            </w:pPr>
            <w:r>
              <w:rPr>
                <w:rFonts w:ascii="Arial Narrow" w:eastAsiaTheme="majorEastAsia" w:hAnsi="Arial Narrow"/>
                <w:b/>
                <w:bCs/>
                <w:lang w:val="en-GB"/>
              </w:rPr>
              <w:t>2</w:t>
            </w:r>
            <w:r w:rsidR="00E32FF0">
              <w:rPr>
                <w:rFonts w:ascii="Arial Narrow" w:eastAsiaTheme="majorEastAsia" w:hAnsi="Arial Narrow"/>
                <w:b/>
                <w:bCs/>
                <w:lang w:val="en-GB"/>
              </w:rPr>
              <w:t>1</w:t>
            </w:r>
            <w:r>
              <w:rPr>
                <w:rFonts w:ascii="Arial Narrow" w:eastAsiaTheme="majorEastAsia" w:hAnsi="Arial Narrow"/>
                <w:b/>
                <w:bCs/>
                <w:lang w:val="en-GB"/>
              </w:rPr>
              <w:t>/2</w:t>
            </w:r>
            <w:r w:rsidR="00E32FF0">
              <w:rPr>
                <w:rFonts w:ascii="Arial Narrow" w:eastAsiaTheme="majorEastAsia" w:hAnsi="Arial Narrow"/>
                <w:b/>
                <w:bCs/>
                <w:lang w:val="en-GB"/>
              </w:rPr>
              <w:t>2</w:t>
            </w:r>
          </w:p>
        </w:tc>
        <w:tc>
          <w:tcPr>
            <w:tcW w:w="2246" w:type="dxa"/>
            <w:shd w:val="clear" w:color="auto" w:fill="D9D9D9" w:themeFill="background1" w:themeFillShade="D9"/>
          </w:tcPr>
          <w:p w14:paraId="04F737DF" w14:textId="77777777" w:rsidR="005116D2" w:rsidRPr="00D74068" w:rsidRDefault="005116D2" w:rsidP="00AF0E97">
            <w:pPr>
              <w:rPr>
                <w:rFonts w:ascii="Arial Narrow" w:eastAsiaTheme="majorEastAsia" w:hAnsi="Arial Narrow"/>
                <w:b/>
                <w:bCs/>
                <w:lang w:val="en-GB"/>
              </w:rPr>
            </w:pPr>
            <w:r w:rsidRPr="00D74068">
              <w:rPr>
                <w:rFonts w:ascii="Arial Narrow" w:eastAsiaTheme="majorEastAsia" w:hAnsi="Arial Narrow"/>
                <w:b/>
                <w:bCs/>
                <w:lang w:val="en-GB"/>
              </w:rPr>
              <w:t>Dept. Budget Vote Nr.</w:t>
            </w:r>
          </w:p>
        </w:tc>
        <w:tc>
          <w:tcPr>
            <w:tcW w:w="4536" w:type="dxa"/>
            <w:shd w:val="clear" w:color="auto" w:fill="auto"/>
          </w:tcPr>
          <w:p w14:paraId="1B2720E8" w14:textId="35FB9236" w:rsidR="005116D2" w:rsidRPr="00D74068" w:rsidRDefault="000F7DFB" w:rsidP="00AF0E97">
            <w:pPr>
              <w:rPr>
                <w:rFonts w:ascii="Arial Narrow" w:eastAsiaTheme="majorEastAsia" w:hAnsi="Arial Narrow"/>
                <w:b/>
                <w:bCs/>
                <w:lang w:val="en-GB"/>
              </w:rPr>
            </w:pPr>
            <w:r>
              <w:rPr>
                <w:rFonts w:ascii="Arial Narrow" w:eastAsiaTheme="majorEastAsia" w:hAnsi="Arial Narrow"/>
                <w:b/>
                <w:bCs/>
                <w:lang w:val="en-GB"/>
              </w:rPr>
              <w:t>11</w:t>
            </w:r>
          </w:p>
        </w:tc>
      </w:tr>
      <w:tr w:rsidR="005116D2" w:rsidRPr="00D74068" w14:paraId="0A5164BF" w14:textId="77777777" w:rsidTr="00C52E7A">
        <w:trPr>
          <w:tblHeader/>
        </w:trPr>
        <w:tc>
          <w:tcPr>
            <w:tcW w:w="2235" w:type="dxa"/>
            <w:shd w:val="clear" w:color="auto" w:fill="D9D9D9" w:themeFill="background1" w:themeFillShade="D9"/>
          </w:tcPr>
          <w:p w14:paraId="1FD6CC32" w14:textId="77777777" w:rsidR="005116D2" w:rsidRPr="00D74068" w:rsidRDefault="005116D2" w:rsidP="00AF0E97">
            <w:pPr>
              <w:rPr>
                <w:rFonts w:ascii="Arial Narrow" w:eastAsiaTheme="majorEastAsia" w:hAnsi="Arial Narrow"/>
                <w:b/>
                <w:bCs/>
                <w:lang w:val="en-GB"/>
              </w:rPr>
            </w:pPr>
            <w:r w:rsidRPr="00D74068">
              <w:rPr>
                <w:rFonts w:ascii="Arial Narrow" w:eastAsiaTheme="majorEastAsia" w:hAnsi="Arial Narrow"/>
                <w:b/>
                <w:bCs/>
                <w:lang w:val="en-GB"/>
              </w:rPr>
              <w:t>Which Quarter</w:t>
            </w:r>
          </w:p>
        </w:tc>
        <w:tc>
          <w:tcPr>
            <w:tcW w:w="5153" w:type="dxa"/>
            <w:shd w:val="clear" w:color="auto" w:fill="auto"/>
          </w:tcPr>
          <w:p w14:paraId="0E64671E" w14:textId="2160F67A" w:rsidR="005116D2" w:rsidRPr="00D74068" w:rsidRDefault="00F710FC" w:rsidP="00AF0E97">
            <w:pPr>
              <w:rPr>
                <w:rFonts w:ascii="Arial Narrow" w:eastAsiaTheme="majorEastAsia" w:hAnsi="Arial Narrow"/>
                <w:b/>
                <w:bCs/>
                <w:lang w:val="en-GB"/>
              </w:rPr>
            </w:pPr>
            <w:r>
              <w:rPr>
                <w:rFonts w:ascii="Arial Narrow" w:eastAsiaTheme="majorEastAsia" w:hAnsi="Arial Narrow"/>
                <w:b/>
                <w:bCs/>
                <w:lang w:val="en-GB"/>
              </w:rPr>
              <w:t>3</w:t>
            </w:r>
            <w:r w:rsidRPr="00F710FC">
              <w:rPr>
                <w:rFonts w:ascii="Arial Narrow" w:eastAsiaTheme="majorEastAsia" w:hAnsi="Arial Narrow"/>
                <w:b/>
                <w:bCs/>
                <w:vertAlign w:val="superscript"/>
                <w:lang w:val="en-GB"/>
              </w:rPr>
              <w:t>rd</w:t>
            </w:r>
            <w:r>
              <w:rPr>
                <w:rFonts w:ascii="Arial Narrow" w:eastAsiaTheme="majorEastAsia" w:hAnsi="Arial Narrow"/>
                <w:b/>
                <w:bCs/>
                <w:lang w:val="en-GB"/>
              </w:rPr>
              <w:t xml:space="preserve"> </w:t>
            </w:r>
            <w:r w:rsidR="008B14C9">
              <w:rPr>
                <w:rFonts w:ascii="Arial Narrow" w:eastAsiaTheme="majorEastAsia" w:hAnsi="Arial Narrow"/>
                <w:b/>
                <w:bCs/>
                <w:lang w:val="en-GB"/>
              </w:rPr>
              <w:t xml:space="preserve"> </w:t>
            </w:r>
          </w:p>
        </w:tc>
        <w:tc>
          <w:tcPr>
            <w:tcW w:w="2246" w:type="dxa"/>
            <w:shd w:val="clear" w:color="auto" w:fill="D9D9D9" w:themeFill="background1" w:themeFillShade="D9"/>
          </w:tcPr>
          <w:p w14:paraId="3CD4B248" w14:textId="77777777" w:rsidR="005116D2" w:rsidRPr="00D74068" w:rsidRDefault="001A7721" w:rsidP="00AF0E97">
            <w:pPr>
              <w:rPr>
                <w:rFonts w:ascii="Arial Narrow" w:eastAsiaTheme="majorEastAsia" w:hAnsi="Arial Narrow"/>
                <w:b/>
                <w:bCs/>
                <w:lang w:val="en-GB"/>
              </w:rPr>
            </w:pPr>
            <w:r w:rsidRPr="00D74068">
              <w:rPr>
                <w:rFonts w:ascii="Arial Narrow" w:eastAsiaTheme="majorEastAsia" w:hAnsi="Arial Narrow"/>
                <w:b/>
                <w:bCs/>
                <w:lang w:val="en-GB"/>
              </w:rPr>
              <w:t xml:space="preserve">Hon. </w:t>
            </w:r>
            <w:r w:rsidR="00B379BA" w:rsidRPr="00D74068">
              <w:rPr>
                <w:rFonts w:ascii="Arial Narrow" w:eastAsiaTheme="majorEastAsia" w:hAnsi="Arial Narrow"/>
                <w:b/>
                <w:bCs/>
                <w:lang w:val="en-GB"/>
              </w:rPr>
              <w:t xml:space="preserve">Minister / </w:t>
            </w:r>
            <w:r w:rsidR="005116D2" w:rsidRPr="00D74068">
              <w:rPr>
                <w:rFonts w:ascii="Arial Narrow" w:eastAsiaTheme="majorEastAsia" w:hAnsi="Arial Narrow"/>
                <w:b/>
                <w:bCs/>
                <w:lang w:val="en-GB"/>
              </w:rPr>
              <w:t>MEC</w:t>
            </w:r>
          </w:p>
        </w:tc>
        <w:tc>
          <w:tcPr>
            <w:tcW w:w="4536" w:type="dxa"/>
            <w:shd w:val="clear" w:color="auto" w:fill="auto"/>
          </w:tcPr>
          <w:p w14:paraId="46C83977" w14:textId="45EA8E4A" w:rsidR="005116D2" w:rsidRPr="00D74068" w:rsidRDefault="00371545" w:rsidP="00AF0E97">
            <w:pPr>
              <w:rPr>
                <w:rFonts w:ascii="Arial Narrow" w:eastAsiaTheme="majorEastAsia" w:hAnsi="Arial Narrow"/>
                <w:b/>
                <w:bCs/>
                <w:lang w:val="en-GB"/>
              </w:rPr>
            </w:pPr>
            <w:r>
              <w:rPr>
                <w:rFonts w:ascii="Arial Narrow" w:eastAsiaTheme="majorEastAsia" w:hAnsi="Arial Narrow"/>
                <w:b/>
                <w:bCs/>
                <w:sz w:val="24"/>
                <w:szCs w:val="24"/>
                <w:lang w:val="en-GB"/>
              </w:rPr>
              <w:t xml:space="preserve">Mr Parks Tau </w:t>
            </w:r>
          </w:p>
        </w:tc>
      </w:tr>
      <w:tr w:rsidR="004B7663" w:rsidRPr="00D74068" w14:paraId="6A852205" w14:textId="77777777" w:rsidTr="00C52E7A">
        <w:trPr>
          <w:tblHeader/>
        </w:trPr>
        <w:tc>
          <w:tcPr>
            <w:tcW w:w="14170" w:type="dxa"/>
            <w:gridSpan w:val="4"/>
            <w:shd w:val="clear" w:color="auto" w:fill="D6E3BC" w:themeFill="accent3" w:themeFillTint="66"/>
          </w:tcPr>
          <w:p w14:paraId="6F92B70B" w14:textId="77777777" w:rsidR="004B7663" w:rsidRPr="00D74068" w:rsidRDefault="004B7663" w:rsidP="00AF0E97">
            <w:pPr>
              <w:jc w:val="center"/>
              <w:rPr>
                <w:rFonts w:ascii="Arial Narrow" w:eastAsiaTheme="majorEastAsia" w:hAnsi="Arial Narrow"/>
                <w:b/>
                <w:bCs/>
                <w:lang w:val="en-GB"/>
              </w:rPr>
            </w:pPr>
            <w:r w:rsidRPr="00D74068">
              <w:rPr>
                <w:rFonts w:ascii="Arial Narrow" w:eastAsiaTheme="majorEastAsia" w:hAnsi="Arial Narrow"/>
                <w:b/>
                <w:bCs/>
                <w:lang w:val="en-GB"/>
              </w:rPr>
              <w:t>Committee Approvals</w:t>
            </w:r>
          </w:p>
        </w:tc>
      </w:tr>
      <w:tr w:rsidR="00124369" w:rsidRPr="00D74068" w14:paraId="6C4DB3ED" w14:textId="77777777" w:rsidTr="00C52E7A">
        <w:trPr>
          <w:tblHeader/>
        </w:trPr>
        <w:tc>
          <w:tcPr>
            <w:tcW w:w="2235" w:type="dxa"/>
            <w:shd w:val="clear" w:color="auto" w:fill="D9D9D9" w:themeFill="background1" w:themeFillShade="D9"/>
          </w:tcPr>
          <w:p w14:paraId="107711EE" w14:textId="77777777" w:rsidR="00124369" w:rsidRPr="00D74068" w:rsidRDefault="00124369" w:rsidP="00AF0E97">
            <w:pPr>
              <w:rPr>
                <w:rFonts w:ascii="Arial Narrow" w:eastAsiaTheme="majorEastAsia" w:hAnsi="Arial Narrow"/>
                <w:b/>
                <w:bCs/>
                <w:lang w:val="en-GB"/>
              </w:rPr>
            </w:pPr>
          </w:p>
        </w:tc>
        <w:tc>
          <w:tcPr>
            <w:tcW w:w="7399" w:type="dxa"/>
            <w:gridSpan w:val="2"/>
            <w:shd w:val="clear" w:color="auto" w:fill="D9D9D9" w:themeFill="background1" w:themeFillShade="D9"/>
          </w:tcPr>
          <w:p w14:paraId="42F79175" w14:textId="77777777" w:rsidR="00124369" w:rsidRPr="00D74068" w:rsidRDefault="00124369" w:rsidP="00AF0E97">
            <w:pPr>
              <w:rPr>
                <w:rFonts w:ascii="Arial Narrow" w:eastAsiaTheme="majorEastAsia" w:hAnsi="Arial Narrow"/>
                <w:b/>
                <w:bCs/>
                <w:lang w:val="en-GB"/>
              </w:rPr>
            </w:pPr>
            <w:r w:rsidRPr="00D74068">
              <w:rPr>
                <w:rFonts w:ascii="Arial Narrow" w:eastAsiaTheme="majorEastAsia" w:hAnsi="Arial Narrow"/>
                <w:b/>
                <w:bCs/>
                <w:lang w:val="en-GB"/>
              </w:rPr>
              <w:t>Name</w:t>
            </w:r>
          </w:p>
        </w:tc>
        <w:tc>
          <w:tcPr>
            <w:tcW w:w="4536" w:type="dxa"/>
            <w:shd w:val="clear" w:color="auto" w:fill="D9D9D9" w:themeFill="background1" w:themeFillShade="D9"/>
          </w:tcPr>
          <w:p w14:paraId="7EC1CFCC" w14:textId="1DFD475E" w:rsidR="00124369" w:rsidRPr="00D74068" w:rsidRDefault="00124369" w:rsidP="00AF0E97">
            <w:pPr>
              <w:rPr>
                <w:rFonts w:ascii="Arial Narrow" w:eastAsiaTheme="majorEastAsia" w:hAnsi="Arial Narrow"/>
                <w:b/>
                <w:bCs/>
                <w:lang w:val="en-GB"/>
              </w:rPr>
            </w:pPr>
            <w:r w:rsidRPr="00D74068">
              <w:rPr>
                <w:rFonts w:ascii="Arial Narrow" w:eastAsiaTheme="majorEastAsia" w:hAnsi="Arial Narrow"/>
                <w:b/>
                <w:bCs/>
                <w:lang w:val="en-GB"/>
              </w:rPr>
              <w:t xml:space="preserve">Date </w:t>
            </w:r>
            <w:r w:rsidR="00C67137" w:rsidRPr="00D74068">
              <w:rPr>
                <w:rFonts w:ascii="Arial Narrow" w:eastAsiaTheme="majorEastAsia" w:hAnsi="Arial Narrow"/>
                <w:b/>
                <w:bCs/>
                <w:lang w:val="en-GB"/>
              </w:rPr>
              <w:t xml:space="preserve">Considered </w:t>
            </w:r>
            <w:r w:rsidR="00C52E7A" w:rsidRPr="00D74068">
              <w:rPr>
                <w:rFonts w:ascii="Arial Narrow" w:eastAsiaTheme="majorEastAsia" w:hAnsi="Arial Narrow"/>
                <w:b/>
                <w:bCs/>
                <w:lang w:val="en-GB"/>
              </w:rPr>
              <w:t>by Committee</w:t>
            </w:r>
          </w:p>
        </w:tc>
      </w:tr>
      <w:tr w:rsidR="00124369" w:rsidRPr="00D74068" w14:paraId="781C313C" w14:textId="77777777" w:rsidTr="00C52E7A">
        <w:trPr>
          <w:tblHeader/>
        </w:trPr>
        <w:tc>
          <w:tcPr>
            <w:tcW w:w="2235" w:type="dxa"/>
            <w:shd w:val="clear" w:color="auto" w:fill="D9D9D9" w:themeFill="background1" w:themeFillShade="D9"/>
          </w:tcPr>
          <w:p w14:paraId="7BFC7DCF" w14:textId="06B4538B" w:rsidR="00124369" w:rsidRPr="00D74068" w:rsidRDefault="00124369" w:rsidP="00AF0E97">
            <w:pPr>
              <w:ind w:right="996"/>
              <w:rPr>
                <w:rFonts w:ascii="Arial Narrow" w:eastAsiaTheme="majorEastAsia" w:hAnsi="Arial Narrow"/>
                <w:b/>
                <w:bCs/>
                <w:lang w:val="en-GB"/>
              </w:rPr>
            </w:pPr>
            <w:r w:rsidRPr="00D74068">
              <w:rPr>
                <w:rFonts w:ascii="Arial Narrow" w:eastAsiaTheme="majorEastAsia" w:hAnsi="Arial Narrow"/>
                <w:b/>
                <w:bCs/>
                <w:lang w:val="en-GB"/>
              </w:rPr>
              <w:t xml:space="preserve">Hon. </w:t>
            </w:r>
            <w:r w:rsidR="000F5AEC">
              <w:rPr>
                <w:rFonts w:ascii="Arial Narrow" w:eastAsiaTheme="majorEastAsia" w:hAnsi="Arial Narrow"/>
                <w:b/>
                <w:bCs/>
                <w:lang w:val="en-GB"/>
              </w:rPr>
              <w:t xml:space="preserve">Acting </w:t>
            </w:r>
            <w:r w:rsidRPr="00D74068">
              <w:rPr>
                <w:rFonts w:ascii="Arial Narrow" w:eastAsiaTheme="majorEastAsia" w:hAnsi="Arial Narrow"/>
                <w:b/>
                <w:bCs/>
                <w:lang w:val="en-GB"/>
              </w:rPr>
              <w:t>Chairperson</w:t>
            </w:r>
          </w:p>
        </w:tc>
        <w:tc>
          <w:tcPr>
            <w:tcW w:w="7399" w:type="dxa"/>
            <w:gridSpan w:val="2"/>
            <w:shd w:val="clear" w:color="auto" w:fill="auto"/>
          </w:tcPr>
          <w:p w14:paraId="20737200" w14:textId="1A2BE152" w:rsidR="00124369" w:rsidRPr="00D74068" w:rsidRDefault="003F7408" w:rsidP="00AF0E97">
            <w:pPr>
              <w:rPr>
                <w:rFonts w:ascii="Arial Narrow" w:hAnsi="Arial Narrow"/>
              </w:rPr>
            </w:pPr>
            <w:r>
              <w:rPr>
                <w:rFonts w:ascii="Arial Narrow" w:hAnsi="Arial Narrow"/>
              </w:rPr>
              <w:t>M</w:t>
            </w:r>
            <w:r w:rsidR="00E32FF0">
              <w:rPr>
                <w:rFonts w:ascii="Arial Narrow" w:hAnsi="Arial Narrow"/>
              </w:rPr>
              <w:t>r Mpapa Kanyane</w:t>
            </w:r>
            <w:r w:rsidR="00371545">
              <w:rPr>
                <w:rFonts w:ascii="Arial Narrow" w:hAnsi="Arial Narrow"/>
              </w:rPr>
              <w:t xml:space="preserve"> </w:t>
            </w:r>
          </w:p>
        </w:tc>
        <w:tc>
          <w:tcPr>
            <w:tcW w:w="4536" w:type="dxa"/>
            <w:shd w:val="clear" w:color="auto" w:fill="auto"/>
          </w:tcPr>
          <w:p w14:paraId="79D193B3" w14:textId="11458AFD" w:rsidR="00124369" w:rsidRPr="00D74068" w:rsidRDefault="00124369" w:rsidP="00AF0E97">
            <w:pPr>
              <w:rPr>
                <w:rFonts w:ascii="Arial Narrow" w:hAnsi="Arial Narrow"/>
              </w:rPr>
            </w:pPr>
          </w:p>
        </w:tc>
      </w:tr>
      <w:tr w:rsidR="00351DA4" w:rsidRPr="00D74068" w14:paraId="63021143" w14:textId="77777777" w:rsidTr="00C52E7A">
        <w:trPr>
          <w:tblHeader/>
        </w:trPr>
        <w:tc>
          <w:tcPr>
            <w:tcW w:w="14170" w:type="dxa"/>
            <w:gridSpan w:val="4"/>
            <w:shd w:val="clear" w:color="auto" w:fill="D6E3BC" w:themeFill="accent3" w:themeFillTint="66"/>
          </w:tcPr>
          <w:p w14:paraId="6C99CAB2" w14:textId="77777777" w:rsidR="00351DA4" w:rsidRPr="00D74068" w:rsidRDefault="00351DA4" w:rsidP="00AF0E97">
            <w:pPr>
              <w:jc w:val="center"/>
              <w:rPr>
                <w:rFonts w:ascii="Arial Narrow" w:eastAsiaTheme="majorEastAsia" w:hAnsi="Arial Narrow"/>
                <w:b/>
                <w:bCs/>
                <w:lang w:val="en-GB"/>
              </w:rPr>
            </w:pPr>
            <w:r w:rsidRPr="00D74068">
              <w:rPr>
                <w:rFonts w:ascii="Arial Narrow" w:eastAsiaTheme="majorEastAsia" w:hAnsi="Arial Narrow"/>
                <w:b/>
                <w:bCs/>
                <w:lang w:val="en-GB"/>
              </w:rPr>
              <w:t>Adoption and Tabling</w:t>
            </w:r>
          </w:p>
        </w:tc>
      </w:tr>
      <w:tr w:rsidR="00351DA4" w:rsidRPr="00D74068" w14:paraId="619F6650" w14:textId="77777777" w:rsidTr="00C52E7A">
        <w:trPr>
          <w:tblHeader/>
        </w:trPr>
        <w:tc>
          <w:tcPr>
            <w:tcW w:w="9634" w:type="dxa"/>
            <w:gridSpan w:val="3"/>
            <w:shd w:val="clear" w:color="auto" w:fill="D9D9D9" w:themeFill="background1" w:themeFillShade="D9"/>
          </w:tcPr>
          <w:p w14:paraId="615D2841" w14:textId="77777777" w:rsidR="00351DA4" w:rsidRPr="00D74068" w:rsidRDefault="00351DA4" w:rsidP="00AF0E97">
            <w:pPr>
              <w:rPr>
                <w:rFonts w:ascii="Arial Narrow" w:hAnsi="Arial Narrow"/>
              </w:rPr>
            </w:pPr>
            <w:r w:rsidRPr="00D74068">
              <w:rPr>
                <w:rFonts w:ascii="Arial Narrow" w:eastAsiaTheme="majorEastAsia" w:hAnsi="Arial Narrow"/>
                <w:b/>
                <w:bCs/>
                <w:lang w:val="en-GB"/>
              </w:rPr>
              <w:t>Date of Final Adoption</w:t>
            </w:r>
            <w:r w:rsidR="005E0CDA" w:rsidRPr="00D74068">
              <w:rPr>
                <w:rFonts w:ascii="Arial Narrow" w:eastAsiaTheme="majorEastAsia" w:hAnsi="Arial Narrow"/>
                <w:b/>
                <w:bCs/>
                <w:lang w:val="en-GB"/>
              </w:rPr>
              <w:t xml:space="preserve"> by Committee </w:t>
            </w:r>
          </w:p>
        </w:tc>
        <w:tc>
          <w:tcPr>
            <w:tcW w:w="4536" w:type="dxa"/>
            <w:shd w:val="clear" w:color="auto" w:fill="D9D9D9" w:themeFill="background1" w:themeFillShade="D9"/>
          </w:tcPr>
          <w:p w14:paraId="4DDE3B8D" w14:textId="77777777" w:rsidR="00351DA4" w:rsidRPr="00D74068" w:rsidRDefault="00351DA4" w:rsidP="00AF0E97">
            <w:pPr>
              <w:rPr>
                <w:rFonts w:ascii="Arial Narrow" w:hAnsi="Arial Narrow"/>
              </w:rPr>
            </w:pPr>
            <w:r w:rsidRPr="00D74068">
              <w:rPr>
                <w:rFonts w:ascii="Arial Narrow" w:hAnsi="Arial Narrow"/>
                <w:b/>
              </w:rPr>
              <w:t>Scheduled date of House Tabling</w:t>
            </w:r>
          </w:p>
        </w:tc>
      </w:tr>
      <w:tr w:rsidR="000F7DFB" w:rsidRPr="00D74068" w14:paraId="4F6F23C6" w14:textId="77777777" w:rsidTr="00124369">
        <w:trPr>
          <w:tblHeader/>
        </w:trPr>
        <w:tc>
          <w:tcPr>
            <w:tcW w:w="9634" w:type="dxa"/>
            <w:gridSpan w:val="3"/>
            <w:shd w:val="clear" w:color="auto" w:fill="auto"/>
          </w:tcPr>
          <w:p w14:paraId="3B24FFF4" w14:textId="387C5570" w:rsidR="000F7DFB" w:rsidRPr="00D74068" w:rsidRDefault="00DF5D8C" w:rsidP="000F7DFB">
            <w:pPr>
              <w:rPr>
                <w:rFonts w:ascii="Arial Narrow" w:eastAsiaTheme="majorEastAsia" w:hAnsi="Arial Narrow"/>
                <w:b/>
                <w:bCs/>
                <w:lang w:val="en-GB"/>
              </w:rPr>
            </w:pPr>
            <w:r>
              <w:rPr>
                <w:rFonts w:ascii="Arial Narrow" w:eastAsiaTheme="majorEastAsia" w:hAnsi="Arial Narrow"/>
                <w:b/>
                <w:bCs/>
                <w:lang w:val="en-GB"/>
              </w:rPr>
              <w:t>Thursday</w:t>
            </w:r>
            <w:r w:rsidR="00F710FC">
              <w:rPr>
                <w:rFonts w:ascii="Arial Narrow" w:eastAsiaTheme="majorEastAsia" w:hAnsi="Arial Narrow"/>
                <w:b/>
                <w:bCs/>
                <w:lang w:val="en-GB"/>
              </w:rPr>
              <w:t>, 1</w:t>
            </w:r>
            <w:r>
              <w:rPr>
                <w:rFonts w:ascii="Arial Narrow" w:eastAsiaTheme="majorEastAsia" w:hAnsi="Arial Narrow"/>
                <w:b/>
                <w:bCs/>
                <w:lang w:val="en-GB"/>
              </w:rPr>
              <w:t>7</w:t>
            </w:r>
            <w:r w:rsidR="00F710FC" w:rsidRPr="00F710FC">
              <w:rPr>
                <w:rFonts w:ascii="Arial Narrow" w:eastAsiaTheme="majorEastAsia" w:hAnsi="Arial Narrow"/>
                <w:b/>
                <w:bCs/>
                <w:vertAlign w:val="superscript"/>
                <w:lang w:val="en-GB"/>
              </w:rPr>
              <w:t>th</w:t>
            </w:r>
            <w:r w:rsidR="00F710FC">
              <w:rPr>
                <w:rFonts w:ascii="Arial Narrow" w:eastAsiaTheme="majorEastAsia" w:hAnsi="Arial Narrow"/>
                <w:b/>
                <w:bCs/>
                <w:lang w:val="en-GB"/>
              </w:rPr>
              <w:t xml:space="preserve"> March 2022</w:t>
            </w:r>
          </w:p>
        </w:tc>
        <w:tc>
          <w:tcPr>
            <w:tcW w:w="4536" w:type="dxa"/>
            <w:shd w:val="clear" w:color="auto" w:fill="auto"/>
          </w:tcPr>
          <w:p w14:paraId="157BF4E8" w14:textId="6A429FB0" w:rsidR="000F7DFB" w:rsidRPr="00D74068" w:rsidRDefault="00F710FC" w:rsidP="000F7DFB">
            <w:pPr>
              <w:rPr>
                <w:rFonts w:ascii="Arial Narrow" w:hAnsi="Arial Narrow"/>
                <w:b/>
              </w:rPr>
            </w:pPr>
            <w:r w:rsidRPr="00F710FC">
              <w:rPr>
                <w:rFonts w:ascii="Arial Narrow" w:hAnsi="Arial Narrow"/>
                <w:b/>
                <w:bCs/>
                <w:lang w:val="en-GB"/>
              </w:rPr>
              <w:t>Thursday, 24</w:t>
            </w:r>
            <w:r w:rsidRPr="00F710FC">
              <w:rPr>
                <w:rFonts w:ascii="Arial Narrow" w:hAnsi="Arial Narrow"/>
                <w:b/>
                <w:bCs/>
                <w:vertAlign w:val="superscript"/>
                <w:lang w:val="en-GB"/>
              </w:rPr>
              <w:t>th</w:t>
            </w:r>
            <w:r w:rsidRPr="00F710FC">
              <w:rPr>
                <w:rFonts w:ascii="Arial Narrow" w:hAnsi="Arial Narrow"/>
                <w:b/>
                <w:bCs/>
                <w:lang w:val="en-GB"/>
              </w:rPr>
              <w:t xml:space="preserve"> March 2022</w:t>
            </w:r>
          </w:p>
        </w:tc>
      </w:tr>
    </w:tbl>
    <w:p w14:paraId="75BC454F" w14:textId="77777777" w:rsidR="00880E01" w:rsidRPr="00D74068" w:rsidRDefault="00880E01" w:rsidP="00AF0E97">
      <w:pPr>
        <w:rPr>
          <w:rFonts w:ascii="Arial Narrow" w:hAnsi="Arial Narrow"/>
          <w:b/>
          <w:bCs/>
        </w:rPr>
      </w:pPr>
    </w:p>
    <w:p w14:paraId="52BBD47F" w14:textId="333EC233" w:rsidR="00880E01" w:rsidRPr="00D74068" w:rsidRDefault="00880E01" w:rsidP="00AF0E97">
      <w:pPr>
        <w:spacing w:after="200"/>
        <w:jc w:val="left"/>
        <w:rPr>
          <w:rFonts w:ascii="Arial Narrow" w:hAnsi="Arial Narrow"/>
          <w:b/>
          <w:bCs/>
        </w:rPr>
      </w:pPr>
    </w:p>
    <w:p w14:paraId="0AD3DC17" w14:textId="77777777" w:rsidR="004B7663" w:rsidRPr="00D74068" w:rsidRDefault="00B114B8" w:rsidP="00C67137">
      <w:pPr>
        <w:shd w:val="clear" w:color="auto" w:fill="D9D9D9" w:themeFill="background1" w:themeFillShade="D9"/>
        <w:rPr>
          <w:rFonts w:ascii="Arial Narrow" w:hAnsi="Arial Narrow"/>
          <w:b/>
          <w:bCs/>
          <w:color w:val="000000" w:themeColor="text1"/>
        </w:rPr>
      </w:pPr>
      <w:r w:rsidRPr="00D74068">
        <w:rPr>
          <w:rFonts w:ascii="Arial Narrow" w:hAnsi="Arial Narrow"/>
          <w:b/>
          <w:bCs/>
          <w:color w:val="000000" w:themeColor="text1"/>
        </w:rPr>
        <w:t>NOTES:</w:t>
      </w:r>
    </w:p>
    <w:p w14:paraId="7243C02E" w14:textId="77777777" w:rsidR="00C67137" w:rsidRPr="00D74068" w:rsidRDefault="00C67137" w:rsidP="00C67137">
      <w:pPr>
        <w:rPr>
          <w:rFonts w:ascii="Arial Narrow" w:hAnsi="Arial Narrow"/>
          <w:b/>
          <w:color w:val="000000" w:themeColor="text1"/>
        </w:rPr>
      </w:pPr>
    </w:p>
    <w:p w14:paraId="7CAF0A8F" w14:textId="186D11D0" w:rsidR="00B114B8" w:rsidRPr="00D74068" w:rsidRDefault="00B114B8" w:rsidP="00E775B8">
      <w:pPr>
        <w:pStyle w:val="ListParagraph"/>
        <w:numPr>
          <w:ilvl w:val="0"/>
          <w:numId w:val="2"/>
        </w:numPr>
        <w:spacing w:line="360" w:lineRule="auto"/>
        <w:rPr>
          <w:rFonts w:ascii="Arial Narrow" w:hAnsi="Arial Narrow"/>
          <w:bCs/>
          <w:color w:val="000000" w:themeColor="text1"/>
        </w:rPr>
      </w:pPr>
      <w:r w:rsidRPr="00D74068">
        <w:rPr>
          <w:rFonts w:ascii="Arial Narrow" w:hAnsi="Arial Narrow"/>
          <w:bCs/>
          <w:color w:val="000000" w:themeColor="text1"/>
        </w:rPr>
        <w:t>When expressing monetary amounts, please use South African Rand only “R”</w:t>
      </w:r>
      <w:r w:rsidR="0031352C" w:rsidRPr="00D74068">
        <w:rPr>
          <w:rFonts w:ascii="Arial Narrow" w:hAnsi="Arial Narrow"/>
          <w:bCs/>
          <w:color w:val="000000" w:themeColor="text1"/>
        </w:rPr>
        <w:t xml:space="preserve"> and express the full Rand amount with no cents</w:t>
      </w:r>
    </w:p>
    <w:p w14:paraId="62351698" w14:textId="77777777" w:rsidR="00B114B8" w:rsidRPr="00D74068" w:rsidRDefault="00B114B8" w:rsidP="00E775B8">
      <w:pPr>
        <w:pStyle w:val="ListParagraph"/>
        <w:numPr>
          <w:ilvl w:val="0"/>
          <w:numId w:val="2"/>
        </w:numPr>
        <w:spacing w:line="360" w:lineRule="auto"/>
        <w:rPr>
          <w:rFonts w:ascii="Arial Narrow" w:hAnsi="Arial Narrow"/>
          <w:bCs/>
          <w:color w:val="000000" w:themeColor="text1"/>
        </w:rPr>
      </w:pPr>
      <w:r w:rsidRPr="00D74068">
        <w:rPr>
          <w:rFonts w:ascii="Arial Narrow" w:hAnsi="Arial Narrow"/>
          <w:bCs/>
          <w:color w:val="000000" w:themeColor="text1"/>
        </w:rPr>
        <w:t>When expressing percentage, please use the “%” sign and round off to two (2) decimal places</w:t>
      </w:r>
    </w:p>
    <w:p w14:paraId="29B0AECB" w14:textId="106937E5" w:rsidR="0031352C" w:rsidRPr="00D74068" w:rsidRDefault="0031352C" w:rsidP="00E775B8">
      <w:pPr>
        <w:pStyle w:val="ListParagraph"/>
        <w:numPr>
          <w:ilvl w:val="0"/>
          <w:numId w:val="2"/>
        </w:numPr>
        <w:spacing w:line="360" w:lineRule="auto"/>
        <w:rPr>
          <w:rFonts w:ascii="Arial Narrow" w:hAnsi="Arial Narrow"/>
          <w:bCs/>
          <w:color w:val="000000" w:themeColor="text1"/>
        </w:rPr>
      </w:pPr>
      <w:r w:rsidRPr="00D74068">
        <w:rPr>
          <w:rFonts w:ascii="Arial Narrow" w:hAnsi="Arial Narrow"/>
          <w:bCs/>
          <w:color w:val="000000" w:themeColor="text1"/>
        </w:rPr>
        <w:t xml:space="preserve">When </w:t>
      </w:r>
      <w:proofErr w:type="spellStart"/>
      <w:r w:rsidRPr="00D74068">
        <w:rPr>
          <w:rFonts w:ascii="Arial Narrow" w:hAnsi="Arial Narrow"/>
          <w:bCs/>
          <w:color w:val="000000" w:themeColor="text1"/>
        </w:rPr>
        <w:t>analysing</w:t>
      </w:r>
      <w:proofErr w:type="spellEnd"/>
      <w:r w:rsidRPr="00D74068">
        <w:rPr>
          <w:rFonts w:ascii="Arial Narrow" w:hAnsi="Arial Narrow"/>
          <w:bCs/>
          <w:color w:val="000000" w:themeColor="text1"/>
        </w:rPr>
        <w:t xml:space="preserve"> </w:t>
      </w:r>
      <w:r w:rsidR="00D74068" w:rsidRPr="00D74068">
        <w:rPr>
          <w:rFonts w:ascii="Arial Narrow" w:hAnsi="Arial Narrow"/>
          <w:bCs/>
          <w:color w:val="000000" w:themeColor="text1"/>
        </w:rPr>
        <w:t xml:space="preserve">Department / Entity </w:t>
      </w:r>
      <w:r w:rsidRPr="00D74068">
        <w:rPr>
          <w:rFonts w:ascii="Arial Narrow" w:hAnsi="Arial Narrow"/>
          <w:bCs/>
          <w:color w:val="000000" w:themeColor="text1"/>
        </w:rPr>
        <w:t xml:space="preserve">performance, please do NOT copy and paste the </w:t>
      </w:r>
      <w:r w:rsidR="00D74068" w:rsidRPr="00D74068">
        <w:rPr>
          <w:rFonts w:ascii="Arial Narrow" w:hAnsi="Arial Narrow"/>
          <w:bCs/>
          <w:color w:val="000000" w:themeColor="text1"/>
        </w:rPr>
        <w:t xml:space="preserve">Department / Entity </w:t>
      </w:r>
      <w:r w:rsidRPr="00D74068">
        <w:rPr>
          <w:rFonts w:ascii="Arial Narrow" w:hAnsi="Arial Narrow"/>
          <w:bCs/>
          <w:color w:val="000000" w:themeColor="text1"/>
        </w:rPr>
        <w:t xml:space="preserve">performance / budget tables. These need to be </w:t>
      </w:r>
      <w:r w:rsidR="00911B2B" w:rsidRPr="00D74068">
        <w:rPr>
          <w:rFonts w:ascii="Arial Narrow" w:hAnsi="Arial Narrow"/>
          <w:bCs/>
          <w:color w:val="000000" w:themeColor="text1"/>
        </w:rPr>
        <w:t>analyzed</w:t>
      </w:r>
      <w:r w:rsidRPr="00D74068">
        <w:rPr>
          <w:rFonts w:ascii="Arial Narrow" w:hAnsi="Arial Narrow"/>
          <w:bCs/>
          <w:color w:val="000000" w:themeColor="text1"/>
        </w:rPr>
        <w:t>.</w:t>
      </w:r>
    </w:p>
    <w:p w14:paraId="7A2E78F6" w14:textId="77777777" w:rsidR="00D01F03" w:rsidRPr="00D74068" w:rsidRDefault="00D01F03" w:rsidP="00E775B8">
      <w:pPr>
        <w:pStyle w:val="ListParagraph"/>
        <w:numPr>
          <w:ilvl w:val="0"/>
          <w:numId w:val="2"/>
        </w:numPr>
        <w:spacing w:line="360" w:lineRule="auto"/>
        <w:rPr>
          <w:rFonts w:ascii="Arial Narrow" w:hAnsi="Arial Narrow"/>
          <w:bCs/>
          <w:color w:val="000000" w:themeColor="text1"/>
        </w:rPr>
      </w:pPr>
      <w:r w:rsidRPr="00D74068">
        <w:rPr>
          <w:rFonts w:ascii="Arial Narrow" w:hAnsi="Arial Narrow"/>
          <w:bCs/>
          <w:color w:val="000000" w:themeColor="text1"/>
        </w:rPr>
        <w:t>In the Executive Summary, include just the strategic or high level “Snap-shots” of the required information. Details will be provided later in the report under “Programme Achievement”</w:t>
      </w:r>
    </w:p>
    <w:p w14:paraId="24DAD98D" w14:textId="09AD008A" w:rsidR="00A23E41" w:rsidRPr="00A0063D" w:rsidRDefault="00A23E41" w:rsidP="00A0063D">
      <w:pPr>
        <w:spacing w:after="200"/>
        <w:jc w:val="left"/>
        <w:rPr>
          <w:rFonts w:ascii="Arial Narrow" w:hAnsi="Arial Narrow"/>
          <w:bCs/>
        </w:rPr>
      </w:pPr>
    </w:p>
    <w:sdt>
      <w:sdtPr>
        <w:rPr>
          <w:rFonts w:ascii="Arial Narrow" w:eastAsiaTheme="minorHAnsi" w:hAnsi="Arial Narrow" w:cstheme="minorBidi"/>
          <w:b w:val="0"/>
          <w:bCs w:val="0"/>
          <w:color w:val="auto"/>
          <w:sz w:val="22"/>
          <w:szCs w:val="22"/>
          <w:lang w:val="en-ZA" w:eastAsia="en-US"/>
        </w:rPr>
        <w:id w:val="-877084920"/>
        <w:docPartObj>
          <w:docPartGallery w:val="Table of Contents"/>
          <w:docPartUnique/>
        </w:docPartObj>
      </w:sdtPr>
      <w:sdtEndPr>
        <w:rPr>
          <w:noProof/>
        </w:rPr>
      </w:sdtEndPr>
      <w:sdtContent>
        <w:p w14:paraId="7AD8BE4D" w14:textId="77777777" w:rsidR="00D754DB" w:rsidRPr="00D74068" w:rsidRDefault="00D754DB" w:rsidP="00AF0E97">
          <w:pPr>
            <w:pStyle w:val="TOCHeading"/>
            <w:spacing w:line="360" w:lineRule="auto"/>
            <w:rPr>
              <w:rFonts w:ascii="Arial Narrow" w:hAnsi="Arial Narrow"/>
              <w:sz w:val="22"/>
              <w:szCs w:val="22"/>
            </w:rPr>
          </w:pPr>
          <w:r w:rsidRPr="00D74068">
            <w:rPr>
              <w:rFonts w:ascii="Arial Narrow" w:hAnsi="Arial Narrow"/>
              <w:sz w:val="22"/>
              <w:szCs w:val="22"/>
            </w:rPr>
            <w:t>Contents</w:t>
          </w:r>
        </w:p>
        <w:p w14:paraId="1AB37CCE" w14:textId="75799100" w:rsidR="004A0F05" w:rsidRPr="00D74068" w:rsidRDefault="00D754DB">
          <w:pPr>
            <w:pStyle w:val="TOC1"/>
            <w:tabs>
              <w:tab w:val="right" w:leader="dot" w:pos="13948"/>
            </w:tabs>
            <w:rPr>
              <w:rFonts w:ascii="Arial Narrow" w:eastAsiaTheme="minorEastAsia" w:hAnsi="Arial Narrow"/>
              <w:noProof/>
              <w:lang w:eastAsia="en-ZA"/>
            </w:rPr>
          </w:pPr>
          <w:r w:rsidRPr="00D74068">
            <w:rPr>
              <w:rFonts w:ascii="Arial Narrow" w:hAnsi="Arial Narrow"/>
            </w:rPr>
            <w:fldChar w:fldCharType="begin"/>
          </w:r>
          <w:r w:rsidRPr="00D74068">
            <w:rPr>
              <w:rFonts w:ascii="Arial Narrow" w:hAnsi="Arial Narrow"/>
            </w:rPr>
            <w:instrText xml:space="preserve"> TOC \o "1-3" \h \z \u </w:instrText>
          </w:r>
          <w:r w:rsidRPr="00D74068">
            <w:rPr>
              <w:rFonts w:ascii="Arial Narrow" w:hAnsi="Arial Narrow"/>
            </w:rPr>
            <w:fldChar w:fldCharType="separate"/>
          </w:r>
          <w:hyperlink w:anchor="_Toc50576907" w:history="1">
            <w:r w:rsidR="004A0F05" w:rsidRPr="00D74068">
              <w:rPr>
                <w:rStyle w:val="Hyperlink"/>
                <w:rFonts w:ascii="Arial Narrow" w:hAnsi="Arial Narrow"/>
                <w:noProof/>
              </w:rPr>
              <w:t>i.</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ABBREVIATIONS</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_Toc50576907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6</w:t>
            </w:r>
            <w:r w:rsidR="004A0F05" w:rsidRPr="00D74068">
              <w:rPr>
                <w:rFonts w:ascii="Arial Narrow" w:hAnsi="Arial Narrow"/>
                <w:noProof/>
                <w:webHidden/>
              </w:rPr>
              <w:fldChar w:fldCharType="end"/>
            </w:r>
          </w:hyperlink>
        </w:p>
        <w:p w14:paraId="72C7BE14" w14:textId="0C163E92" w:rsidR="004A0F05" w:rsidRPr="00D74068" w:rsidRDefault="0050002F">
          <w:pPr>
            <w:pStyle w:val="TOC1"/>
            <w:tabs>
              <w:tab w:val="right" w:leader="dot" w:pos="13948"/>
            </w:tabs>
            <w:rPr>
              <w:rFonts w:ascii="Arial Narrow" w:eastAsiaTheme="minorEastAsia" w:hAnsi="Arial Narrow"/>
              <w:noProof/>
              <w:lang w:eastAsia="en-ZA"/>
            </w:rPr>
          </w:pPr>
          <w:hyperlink w:anchor="_Toc50576908" w:history="1">
            <w:r w:rsidR="004A0F05" w:rsidRPr="00D74068">
              <w:rPr>
                <w:rStyle w:val="Hyperlink"/>
                <w:rFonts w:ascii="Arial Narrow" w:hAnsi="Arial Narrow"/>
                <w:noProof/>
              </w:rPr>
              <w:t>ii.</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SUMMARY</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_Toc50576908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7</w:t>
            </w:r>
            <w:r w:rsidR="004A0F05" w:rsidRPr="00D74068">
              <w:rPr>
                <w:rFonts w:ascii="Arial Narrow" w:hAnsi="Arial Narrow"/>
                <w:noProof/>
                <w:webHidden/>
              </w:rPr>
              <w:fldChar w:fldCharType="end"/>
            </w:r>
          </w:hyperlink>
        </w:p>
        <w:p w14:paraId="73D3FDE6" w14:textId="5E5BBFB2" w:rsidR="004A0F05" w:rsidRPr="00D74068" w:rsidRDefault="0050002F">
          <w:pPr>
            <w:pStyle w:val="TOC1"/>
            <w:tabs>
              <w:tab w:val="right" w:leader="dot" w:pos="13948"/>
            </w:tabs>
            <w:rPr>
              <w:rFonts w:ascii="Arial Narrow" w:eastAsiaTheme="minorEastAsia" w:hAnsi="Arial Narrow"/>
              <w:noProof/>
              <w:lang w:eastAsia="en-ZA"/>
            </w:rPr>
          </w:pPr>
          <w:hyperlink w:anchor="_Toc50576909" w:history="1">
            <w:r w:rsidR="004A0F05" w:rsidRPr="00D74068">
              <w:rPr>
                <w:rStyle w:val="Hyperlink"/>
                <w:rFonts w:ascii="Arial Narrow" w:hAnsi="Arial Narrow"/>
                <w:noProof/>
              </w:rPr>
              <w:t>iii.</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INTRODUCTION</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_Toc50576909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11</w:t>
            </w:r>
            <w:r w:rsidR="004A0F05" w:rsidRPr="00D74068">
              <w:rPr>
                <w:rFonts w:ascii="Arial Narrow" w:hAnsi="Arial Narrow"/>
                <w:noProof/>
                <w:webHidden/>
              </w:rPr>
              <w:fldChar w:fldCharType="end"/>
            </w:r>
          </w:hyperlink>
        </w:p>
        <w:p w14:paraId="26C04B7B" w14:textId="70742021" w:rsidR="004A0F05" w:rsidRPr="00D74068" w:rsidRDefault="0050002F">
          <w:pPr>
            <w:pStyle w:val="TOC1"/>
            <w:tabs>
              <w:tab w:val="right" w:leader="dot" w:pos="13948"/>
            </w:tabs>
            <w:rPr>
              <w:rFonts w:ascii="Arial Narrow" w:eastAsiaTheme="minorEastAsia" w:hAnsi="Arial Narrow"/>
              <w:noProof/>
              <w:lang w:eastAsia="en-ZA"/>
            </w:rPr>
          </w:pPr>
          <w:hyperlink w:anchor="_Toc50576910" w:history="1">
            <w:r w:rsidR="004A0F05" w:rsidRPr="00D74068">
              <w:rPr>
                <w:rStyle w:val="Hyperlink"/>
                <w:rFonts w:ascii="Arial Narrow" w:hAnsi="Arial Narrow"/>
                <w:noProof/>
              </w:rPr>
              <w:t>iv.</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PROCESS FOLLOWED</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_Toc50576910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12</w:t>
            </w:r>
            <w:r w:rsidR="004A0F05" w:rsidRPr="00D74068">
              <w:rPr>
                <w:rFonts w:ascii="Arial Narrow" w:hAnsi="Arial Narrow"/>
                <w:noProof/>
                <w:webHidden/>
              </w:rPr>
              <w:fldChar w:fldCharType="end"/>
            </w:r>
          </w:hyperlink>
        </w:p>
        <w:p w14:paraId="3A1C68F4" w14:textId="4BE86F73" w:rsidR="004A0F05" w:rsidRPr="00D74068" w:rsidRDefault="0050002F">
          <w:pPr>
            <w:pStyle w:val="TOC1"/>
            <w:tabs>
              <w:tab w:val="right" w:leader="dot" w:pos="13948"/>
            </w:tabs>
            <w:rPr>
              <w:rFonts w:ascii="Arial Narrow" w:eastAsiaTheme="minorEastAsia" w:hAnsi="Arial Narrow"/>
              <w:noProof/>
              <w:lang w:eastAsia="en-ZA"/>
            </w:rPr>
          </w:pPr>
          <w:hyperlink w:anchor="_Toc50576911" w:history="1">
            <w:r w:rsidR="004A0F05" w:rsidRPr="00D74068">
              <w:rPr>
                <w:rStyle w:val="Hyperlink"/>
                <w:rFonts w:ascii="Arial Narrow" w:hAnsi="Arial Narrow"/>
                <w:noProof/>
              </w:rPr>
              <w:t>1.</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 xml:space="preserve">OVERSIGHT ON </w:t>
            </w:r>
            <w:r w:rsidR="00D74068" w:rsidRPr="00D74068">
              <w:rPr>
                <w:rStyle w:val="Hyperlink"/>
                <w:rFonts w:ascii="Arial Narrow" w:hAnsi="Arial Narrow"/>
                <w:noProof/>
              </w:rPr>
              <w:t>DEPARTMENT / ENTITY</w:t>
            </w:r>
            <w:r w:rsidR="004A0F05" w:rsidRPr="00D74068">
              <w:rPr>
                <w:rStyle w:val="Hyperlink"/>
                <w:rFonts w:ascii="Arial Narrow" w:hAnsi="Arial Narrow"/>
                <w:noProof/>
              </w:rPr>
              <w:t xml:space="preserve"> ACHIEVEMENT OF STRATEGIC PRIORITIES</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_Toc50576911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13</w:t>
            </w:r>
            <w:r w:rsidR="004A0F05" w:rsidRPr="00D74068">
              <w:rPr>
                <w:rFonts w:ascii="Arial Narrow" w:hAnsi="Arial Narrow"/>
                <w:noProof/>
                <w:webHidden/>
              </w:rPr>
              <w:fldChar w:fldCharType="end"/>
            </w:r>
          </w:hyperlink>
        </w:p>
        <w:p w14:paraId="6EF3261D" w14:textId="719F3BB0" w:rsidR="004A0F05" w:rsidRPr="00D74068" w:rsidRDefault="0050002F">
          <w:pPr>
            <w:pStyle w:val="TOC1"/>
            <w:tabs>
              <w:tab w:val="right" w:leader="dot" w:pos="13948"/>
            </w:tabs>
            <w:rPr>
              <w:rFonts w:ascii="Arial Narrow" w:eastAsiaTheme="minorEastAsia" w:hAnsi="Arial Narrow"/>
              <w:noProof/>
              <w:lang w:eastAsia="en-ZA"/>
            </w:rPr>
          </w:pPr>
          <w:hyperlink w:anchor="_Toc50576912" w:history="1">
            <w:r w:rsidR="004A0F05" w:rsidRPr="00D74068">
              <w:rPr>
                <w:rStyle w:val="Hyperlink"/>
                <w:rFonts w:ascii="Arial Narrow" w:hAnsi="Arial Narrow"/>
                <w:noProof/>
              </w:rPr>
              <w:t>2</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 xml:space="preserve">OVERSIGHT ON </w:t>
            </w:r>
            <w:r w:rsidR="00D74068" w:rsidRPr="00D74068">
              <w:rPr>
                <w:rStyle w:val="Hyperlink"/>
                <w:rFonts w:ascii="Arial Narrow" w:hAnsi="Arial Narrow"/>
                <w:noProof/>
              </w:rPr>
              <w:t>DEPARTMENT / ENTITY</w:t>
            </w:r>
            <w:r w:rsidR="004A0F05" w:rsidRPr="00D74068">
              <w:rPr>
                <w:rStyle w:val="Hyperlink"/>
                <w:rFonts w:ascii="Arial Narrow" w:hAnsi="Arial Narrow"/>
                <w:noProof/>
              </w:rPr>
              <w:t xml:space="preserve"> ACHIEVEMENT OF APP TARGETS</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_Toc50576912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14</w:t>
            </w:r>
            <w:r w:rsidR="004A0F05" w:rsidRPr="00D74068">
              <w:rPr>
                <w:rFonts w:ascii="Arial Narrow" w:hAnsi="Arial Narrow"/>
                <w:noProof/>
                <w:webHidden/>
              </w:rPr>
              <w:fldChar w:fldCharType="end"/>
            </w:r>
          </w:hyperlink>
        </w:p>
        <w:p w14:paraId="010A1FB3" w14:textId="1788489B" w:rsidR="004A0F05" w:rsidRPr="00D74068" w:rsidRDefault="0050002F">
          <w:pPr>
            <w:pStyle w:val="TOC1"/>
            <w:tabs>
              <w:tab w:val="right" w:leader="dot" w:pos="13948"/>
            </w:tabs>
            <w:rPr>
              <w:rFonts w:ascii="Arial Narrow" w:eastAsiaTheme="minorEastAsia" w:hAnsi="Arial Narrow"/>
              <w:noProof/>
              <w:lang w:eastAsia="en-ZA"/>
            </w:rPr>
          </w:pPr>
          <w:hyperlink w:anchor="_Toc50576913" w:history="1">
            <w:r w:rsidR="004A0F05" w:rsidRPr="00D74068">
              <w:rPr>
                <w:rStyle w:val="Hyperlink"/>
                <w:rFonts w:ascii="Arial Narrow" w:hAnsi="Arial Narrow"/>
                <w:noProof/>
              </w:rPr>
              <w:t>3</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 xml:space="preserve">OVERSIGHT ON </w:t>
            </w:r>
            <w:r w:rsidR="00D74068" w:rsidRPr="00D74068">
              <w:rPr>
                <w:rStyle w:val="Hyperlink"/>
                <w:rFonts w:ascii="Arial Narrow" w:hAnsi="Arial Narrow"/>
                <w:noProof/>
              </w:rPr>
              <w:t>DEPARTMENT / ENTITY</w:t>
            </w:r>
            <w:r w:rsidR="004A0F05" w:rsidRPr="00D74068">
              <w:rPr>
                <w:rStyle w:val="Hyperlink"/>
                <w:rFonts w:ascii="Arial Narrow" w:hAnsi="Arial Narrow"/>
                <w:noProof/>
              </w:rPr>
              <w:t xml:space="preserve"> PROJECT MANAGEMENT</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_Toc50576913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16</w:t>
            </w:r>
            <w:r w:rsidR="004A0F05" w:rsidRPr="00D74068">
              <w:rPr>
                <w:rFonts w:ascii="Arial Narrow" w:hAnsi="Arial Narrow"/>
                <w:noProof/>
                <w:webHidden/>
              </w:rPr>
              <w:fldChar w:fldCharType="end"/>
            </w:r>
          </w:hyperlink>
        </w:p>
        <w:p w14:paraId="7C6EBE8F" w14:textId="1FCA40F0" w:rsidR="004A0F05" w:rsidRPr="00D74068" w:rsidRDefault="0050002F">
          <w:pPr>
            <w:pStyle w:val="TOC1"/>
            <w:tabs>
              <w:tab w:val="right" w:leader="dot" w:pos="13948"/>
            </w:tabs>
            <w:rPr>
              <w:rFonts w:ascii="Arial Narrow" w:eastAsiaTheme="minorEastAsia" w:hAnsi="Arial Narrow"/>
              <w:noProof/>
              <w:lang w:eastAsia="en-ZA"/>
            </w:rPr>
          </w:pPr>
          <w:hyperlink w:anchor="_Toc50576914" w:history="1">
            <w:r w:rsidR="004A0F05" w:rsidRPr="00D74068">
              <w:rPr>
                <w:rStyle w:val="Hyperlink"/>
                <w:rFonts w:ascii="Arial Narrow" w:hAnsi="Arial Narrow"/>
                <w:noProof/>
              </w:rPr>
              <w:t>4</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 xml:space="preserve">OVERSIGHT ON </w:t>
            </w:r>
            <w:r w:rsidR="00D74068" w:rsidRPr="00D74068">
              <w:rPr>
                <w:rStyle w:val="Hyperlink"/>
                <w:rFonts w:ascii="Arial Narrow" w:hAnsi="Arial Narrow"/>
                <w:noProof/>
              </w:rPr>
              <w:t>DEPARTMENT / ENTITY</w:t>
            </w:r>
            <w:r w:rsidR="004A0F05" w:rsidRPr="00D74068">
              <w:rPr>
                <w:rStyle w:val="Hyperlink"/>
                <w:rFonts w:ascii="Arial Narrow" w:hAnsi="Arial Narrow"/>
                <w:noProof/>
              </w:rPr>
              <w:t xml:space="preserve"> FINANCIAL PERFORMANCE</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_Toc50576914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17</w:t>
            </w:r>
            <w:r w:rsidR="004A0F05" w:rsidRPr="00D74068">
              <w:rPr>
                <w:rFonts w:ascii="Arial Narrow" w:hAnsi="Arial Narrow"/>
                <w:noProof/>
                <w:webHidden/>
              </w:rPr>
              <w:fldChar w:fldCharType="end"/>
            </w:r>
          </w:hyperlink>
        </w:p>
        <w:p w14:paraId="3F917E6B" w14:textId="3EEDCCF8" w:rsidR="004A0F05" w:rsidRPr="00D74068" w:rsidRDefault="0050002F">
          <w:pPr>
            <w:pStyle w:val="TOC1"/>
            <w:tabs>
              <w:tab w:val="right" w:leader="dot" w:pos="13948"/>
            </w:tabs>
            <w:rPr>
              <w:rFonts w:ascii="Arial Narrow" w:eastAsiaTheme="minorEastAsia" w:hAnsi="Arial Narrow"/>
              <w:noProof/>
              <w:lang w:eastAsia="en-ZA"/>
            </w:rPr>
          </w:pPr>
          <w:hyperlink w:anchor="_Toc50576915" w:history="1">
            <w:r w:rsidR="004A0F05" w:rsidRPr="00D74068">
              <w:rPr>
                <w:rStyle w:val="Hyperlink"/>
                <w:rFonts w:ascii="Arial Narrow" w:hAnsi="Arial Narrow"/>
                <w:noProof/>
              </w:rPr>
              <w:t>5</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 xml:space="preserve">OVERSIGHT ON </w:t>
            </w:r>
            <w:r w:rsidR="00D74068" w:rsidRPr="00D74068">
              <w:rPr>
                <w:rStyle w:val="Hyperlink"/>
                <w:rFonts w:ascii="Arial Narrow" w:hAnsi="Arial Narrow"/>
                <w:noProof/>
              </w:rPr>
              <w:t>DEPARTMENT / ENTITY</w:t>
            </w:r>
            <w:r w:rsidR="004A0F05" w:rsidRPr="00D74068">
              <w:rPr>
                <w:rStyle w:val="Hyperlink"/>
                <w:rFonts w:ascii="Arial Narrow" w:hAnsi="Arial Narrow"/>
                <w:noProof/>
              </w:rPr>
              <w:t xml:space="preserve"> RESOLUTIONS AND PETITIONS MANAGEMENT</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_Toc50576915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19</w:t>
            </w:r>
            <w:r w:rsidR="004A0F05" w:rsidRPr="00D74068">
              <w:rPr>
                <w:rFonts w:ascii="Arial Narrow" w:hAnsi="Arial Narrow"/>
                <w:noProof/>
                <w:webHidden/>
              </w:rPr>
              <w:fldChar w:fldCharType="end"/>
            </w:r>
          </w:hyperlink>
        </w:p>
        <w:p w14:paraId="4BABA7A9" w14:textId="154443D1" w:rsidR="004A0F05" w:rsidRPr="00D74068" w:rsidRDefault="0050002F">
          <w:pPr>
            <w:pStyle w:val="TOC1"/>
            <w:tabs>
              <w:tab w:val="right" w:leader="dot" w:pos="13948"/>
            </w:tabs>
            <w:rPr>
              <w:rFonts w:ascii="Arial Narrow" w:eastAsiaTheme="minorEastAsia" w:hAnsi="Arial Narrow"/>
              <w:noProof/>
              <w:lang w:eastAsia="en-ZA"/>
            </w:rPr>
          </w:pPr>
          <w:hyperlink w:anchor="_Toc50576916" w:history="1">
            <w:r w:rsidR="004A0F05" w:rsidRPr="00D74068">
              <w:rPr>
                <w:rStyle w:val="Hyperlink"/>
                <w:rFonts w:ascii="Arial Narrow" w:hAnsi="Arial Narrow"/>
                <w:noProof/>
              </w:rPr>
              <w:t>6</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 xml:space="preserve">OVERSIGHT ON </w:t>
            </w:r>
            <w:r w:rsidR="00D74068" w:rsidRPr="00D74068">
              <w:rPr>
                <w:rStyle w:val="Hyperlink"/>
                <w:rFonts w:ascii="Arial Narrow" w:hAnsi="Arial Narrow"/>
                <w:noProof/>
              </w:rPr>
              <w:t>DEPARTMENT / ENTITY</w:t>
            </w:r>
            <w:r w:rsidR="004A0F05" w:rsidRPr="00D74068">
              <w:rPr>
                <w:rStyle w:val="Hyperlink"/>
                <w:rFonts w:ascii="Arial Narrow" w:hAnsi="Arial Narrow"/>
                <w:noProof/>
              </w:rPr>
              <w:t xml:space="preserve"> PUBLIC ENGAGEMENT</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_Toc50576916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21</w:t>
            </w:r>
            <w:r w:rsidR="004A0F05" w:rsidRPr="00D74068">
              <w:rPr>
                <w:rFonts w:ascii="Arial Narrow" w:hAnsi="Arial Narrow"/>
                <w:noProof/>
                <w:webHidden/>
              </w:rPr>
              <w:fldChar w:fldCharType="end"/>
            </w:r>
          </w:hyperlink>
        </w:p>
        <w:p w14:paraId="134BE19A" w14:textId="120EEE19" w:rsidR="004A0F05" w:rsidRPr="00D74068" w:rsidRDefault="0050002F">
          <w:pPr>
            <w:pStyle w:val="TOC1"/>
            <w:tabs>
              <w:tab w:val="right" w:leader="dot" w:pos="13948"/>
            </w:tabs>
            <w:rPr>
              <w:rFonts w:ascii="Arial Narrow" w:eastAsiaTheme="minorEastAsia" w:hAnsi="Arial Narrow"/>
              <w:noProof/>
              <w:lang w:eastAsia="en-ZA"/>
            </w:rPr>
          </w:pPr>
          <w:hyperlink w:anchor="_Toc50576917" w:history="1">
            <w:r w:rsidR="004A0F05" w:rsidRPr="00D74068">
              <w:rPr>
                <w:rStyle w:val="Hyperlink"/>
                <w:rFonts w:ascii="Arial Narrow" w:hAnsi="Arial Narrow"/>
                <w:noProof/>
              </w:rPr>
              <w:t>7</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OVERSIGHT ON INTERNATIONAL TREATISE / AGREEMENTS</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_Toc50576917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22</w:t>
            </w:r>
            <w:r w:rsidR="004A0F05" w:rsidRPr="00D74068">
              <w:rPr>
                <w:rFonts w:ascii="Arial Narrow" w:hAnsi="Arial Narrow"/>
                <w:noProof/>
                <w:webHidden/>
              </w:rPr>
              <w:fldChar w:fldCharType="end"/>
            </w:r>
          </w:hyperlink>
        </w:p>
        <w:p w14:paraId="611A974D" w14:textId="1B4EA5E8" w:rsidR="004A0F05" w:rsidRPr="00D74068" w:rsidRDefault="0050002F">
          <w:pPr>
            <w:pStyle w:val="TOC1"/>
            <w:tabs>
              <w:tab w:val="right" w:leader="dot" w:pos="13948"/>
            </w:tabs>
            <w:rPr>
              <w:rFonts w:ascii="Arial Narrow" w:eastAsiaTheme="minorEastAsia" w:hAnsi="Arial Narrow"/>
              <w:noProof/>
              <w:lang w:eastAsia="en-ZA"/>
            </w:rPr>
          </w:pPr>
          <w:hyperlink w:anchor="_Toc50576918" w:history="1">
            <w:r w:rsidR="004A0F05" w:rsidRPr="00D74068">
              <w:rPr>
                <w:rStyle w:val="Hyperlink"/>
                <w:rFonts w:ascii="Arial Narrow" w:hAnsi="Arial Narrow"/>
                <w:noProof/>
              </w:rPr>
              <w:t>8</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 xml:space="preserve">OVERSIGHT ON </w:t>
            </w:r>
            <w:r w:rsidR="00D74068" w:rsidRPr="00D74068">
              <w:rPr>
                <w:rStyle w:val="Hyperlink"/>
                <w:rFonts w:ascii="Arial Narrow" w:hAnsi="Arial Narrow"/>
                <w:noProof/>
              </w:rPr>
              <w:t>DEPARTMENT / ENTITY</w:t>
            </w:r>
            <w:r w:rsidR="004A0F05" w:rsidRPr="00D74068">
              <w:rPr>
                <w:rStyle w:val="Hyperlink"/>
                <w:rFonts w:ascii="Arial Narrow" w:hAnsi="Arial Narrow"/>
                <w:noProof/>
              </w:rPr>
              <w:t xml:space="preserve"> GEYODI EMPOWERMENT</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_Toc50576918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23</w:t>
            </w:r>
            <w:r w:rsidR="004A0F05" w:rsidRPr="00D74068">
              <w:rPr>
                <w:rFonts w:ascii="Arial Narrow" w:hAnsi="Arial Narrow"/>
                <w:noProof/>
                <w:webHidden/>
              </w:rPr>
              <w:fldChar w:fldCharType="end"/>
            </w:r>
          </w:hyperlink>
        </w:p>
        <w:p w14:paraId="542B5451" w14:textId="252C4EEC" w:rsidR="004A0F05" w:rsidRPr="00D74068" w:rsidRDefault="0050002F">
          <w:pPr>
            <w:pStyle w:val="TOC1"/>
            <w:tabs>
              <w:tab w:val="right" w:leader="dot" w:pos="13948"/>
            </w:tabs>
            <w:rPr>
              <w:rFonts w:ascii="Arial Narrow" w:eastAsiaTheme="minorEastAsia" w:hAnsi="Arial Narrow"/>
              <w:noProof/>
              <w:lang w:eastAsia="en-ZA"/>
            </w:rPr>
          </w:pPr>
          <w:hyperlink w:anchor="_Toc50576919" w:history="1">
            <w:r w:rsidR="004A0F05" w:rsidRPr="00D74068">
              <w:rPr>
                <w:rStyle w:val="Hyperlink"/>
                <w:rFonts w:ascii="Arial Narrow" w:hAnsi="Arial Narrow"/>
                <w:noProof/>
              </w:rPr>
              <w:t>9</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 xml:space="preserve">OVERSIGHT ON </w:t>
            </w:r>
            <w:r w:rsidR="00D74068" w:rsidRPr="00D74068">
              <w:rPr>
                <w:rStyle w:val="Hyperlink"/>
                <w:rFonts w:ascii="Arial Narrow" w:hAnsi="Arial Narrow"/>
                <w:noProof/>
              </w:rPr>
              <w:t>DEPARTMENT / ENTITY</w:t>
            </w:r>
            <w:r w:rsidR="004A0F05" w:rsidRPr="00D74068">
              <w:rPr>
                <w:rStyle w:val="Hyperlink"/>
                <w:rFonts w:ascii="Arial Narrow" w:hAnsi="Arial Narrow"/>
                <w:noProof/>
              </w:rPr>
              <w:t xml:space="preserve"> COMPLIANCE WITH FIDUCIARY REQUIREMENTS</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_Toc50576919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24</w:t>
            </w:r>
            <w:r w:rsidR="004A0F05" w:rsidRPr="00D74068">
              <w:rPr>
                <w:rFonts w:ascii="Arial Narrow" w:hAnsi="Arial Narrow"/>
                <w:noProof/>
                <w:webHidden/>
              </w:rPr>
              <w:fldChar w:fldCharType="end"/>
            </w:r>
          </w:hyperlink>
        </w:p>
        <w:p w14:paraId="1D4E7E1F" w14:textId="621C601B" w:rsidR="004A0F05" w:rsidRPr="00D74068" w:rsidRDefault="0050002F">
          <w:pPr>
            <w:pStyle w:val="TOC1"/>
            <w:tabs>
              <w:tab w:val="right" w:leader="dot" w:pos="13948"/>
            </w:tabs>
            <w:rPr>
              <w:rFonts w:ascii="Arial Narrow" w:eastAsiaTheme="minorEastAsia" w:hAnsi="Arial Narrow"/>
              <w:noProof/>
              <w:lang w:eastAsia="en-ZA"/>
            </w:rPr>
          </w:pPr>
          <w:hyperlink w:anchor="_Toc50576920" w:history="1">
            <w:r w:rsidR="004A0F05" w:rsidRPr="00D74068">
              <w:rPr>
                <w:rStyle w:val="Hyperlink"/>
                <w:rFonts w:ascii="Arial Narrow" w:hAnsi="Arial Narrow"/>
                <w:noProof/>
              </w:rPr>
              <w:t>10</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OVERSIGHT ON A CAPACITATED PUBLIC SERVICE</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_Toc50576920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25</w:t>
            </w:r>
            <w:r w:rsidR="004A0F05" w:rsidRPr="00D74068">
              <w:rPr>
                <w:rFonts w:ascii="Arial Narrow" w:hAnsi="Arial Narrow"/>
                <w:noProof/>
                <w:webHidden/>
              </w:rPr>
              <w:fldChar w:fldCharType="end"/>
            </w:r>
          </w:hyperlink>
        </w:p>
        <w:p w14:paraId="674924CE" w14:textId="15F9D064" w:rsidR="004A0F05" w:rsidRPr="00D74068" w:rsidRDefault="0050002F">
          <w:pPr>
            <w:pStyle w:val="TOC1"/>
            <w:tabs>
              <w:tab w:val="right" w:leader="dot" w:pos="13948"/>
            </w:tabs>
            <w:rPr>
              <w:rFonts w:ascii="Arial Narrow" w:eastAsiaTheme="minorEastAsia" w:hAnsi="Arial Narrow"/>
              <w:noProof/>
              <w:lang w:eastAsia="en-ZA"/>
            </w:rPr>
          </w:pPr>
          <w:hyperlink w:anchor="_Toc50576921" w:history="1">
            <w:r w:rsidR="004A0F05" w:rsidRPr="00D74068">
              <w:rPr>
                <w:rStyle w:val="Hyperlink"/>
                <w:rFonts w:ascii="Arial Narrow" w:hAnsi="Arial Narrow"/>
                <w:noProof/>
              </w:rPr>
              <w:t>11</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OVERSIGHT ON ANY OTHER COMMITTEE FOCUS AREA</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_Toc50576921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26</w:t>
            </w:r>
            <w:r w:rsidR="004A0F05" w:rsidRPr="00D74068">
              <w:rPr>
                <w:rFonts w:ascii="Arial Narrow" w:hAnsi="Arial Narrow"/>
                <w:noProof/>
                <w:webHidden/>
              </w:rPr>
              <w:fldChar w:fldCharType="end"/>
            </w:r>
          </w:hyperlink>
        </w:p>
        <w:p w14:paraId="7C15DFDA" w14:textId="3AE3618A" w:rsidR="004A0F05" w:rsidRPr="00D74068" w:rsidRDefault="0050002F">
          <w:pPr>
            <w:pStyle w:val="TOC1"/>
            <w:tabs>
              <w:tab w:val="right" w:leader="dot" w:pos="13948"/>
            </w:tabs>
            <w:rPr>
              <w:rFonts w:ascii="Arial Narrow" w:eastAsiaTheme="minorEastAsia" w:hAnsi="Arial Narrow"/>
              <w:noProof/>
              <w:lang w:eastAsia="en-ZA"/>
            </w:rPr>
          </w:pPr>
          <w:hyperlink w:anchor="_Toc50576922" w:history="1">
            <w:r w:rsidR="004A0F05" w:rsidRPr="00D74068">
              <w:rPr>
                <w:rStyle w:val="Hyperlink"/>
                <w:rFonts w:ascii="Arial Narrow" w:hAnsi="Arial Narrow"/>
                <w:noProof/>
              </w:rPr>
              <w:t>12</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COMMITTEE FINDINGS / CONCERNS</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_Toc50576922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27</w:t>
            </w:r>
            <w:r w:rsidR="004A0F05" w:rsidRPr="00D74068">
              <w:rPr>
                <w:rFonts w:ascii="Arial Narrow" w:hAnsi="Arial Narrow"/>
                <w:noProof/>
                <w:webHidden/>
              </w:rPr>
              <w:fldChar w:fldCharType="end"/>
            </w:r>
          </w:hyperlink>
        </w:p>
        <w:p w14:paraId="6E39B969" w14:textId="1307FBB9" w:rsidR="004A0F05" w:rsidRPr="00D74068" w:rsidRDefault="0050002F">
          <w:pPr>
            <w:pStyle w:val="TOC1"/>
            <w:tabs>
              <w:tab w:val="right" w:leader="dot" w:pos="13948"/>
            </w:tabs>
            <w:rPr>
              <w:rFonts w:ascii="Arial Narrow" w:eastAsiaTheme="minorEastAsia" w:hAnsi="Arial Narrow"/>
              <w:noProof/>
              <w:lang w:eastAsia="en-ZA"/>
            </w:rPr>
          </w:pPr>
          <w:hyperlink w:anchor="_Toc50576923" w:history="1">
            <w:r w:rsidR="004A0F05" w:rsidRPr="00D74068">
              <w:rPr>
                <w:rStyle w:val="Hyperlink"/>
                <w:rFonts w:ascii="Arial Narrow" w:hAnsi="Arial Narrow"/>
                <w:noProof/>
              </w:rPr>
              <w:t>13</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COMMITTEE RECOMMENDATIONS</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_Toc50576923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28</w:t>
            </w:r>
            <w:r w:rsidR="004A0F05" w:rsidRPr="00D74068">
              <w:rPr>
                <w:rFonts w:ascii="Arial Narrow" w:hAnsi="Arial Narrow"/>
                <w:noProof/>
                <w:webHidden/>
              </w:rPr>
              <w:fldChar w:fldCharType="end"/>
            </w:r>
          </w:hyperlink>
        </w:p>
        <w:p w14:paraId="378ADDDE" w14:textId="75B9F348" w:rsidR="004A0F05" w:rsidRPr="00D74068" w:rsidRDefault="0050002F">
          <w:pPr>
            <w:pStyle w:val="TOC1"/>
            <w:tabs>
              <w:tab w:val="right" w:leader="dot" w:pos="13948"/>
            </w:tabs>
            <w:rPr>
              <w:rFonts w:ascii="Arial Narrow" w:eastAsiaTheme="minorEastAsia" w:hAnsi="Arial Narrow"/>
              <w:noProof/>
              <w:lang w:eastAsia="en-ZA"/>
            </w:rPr>
          </w:pPr>
          <w:hyperlink w:anchor="_Toc50576924" w:history="1">
            <w:r w:rsidR="004A0F05" w:rsidRPr="00D74068">
              <w:rPr>
                <w:rStyle w:val="Hyperlink"/>
                <w:rFonts w:ascii="Arial Narrow" w:hAnsi="Arial Narrow"/>
                <w:noProof/>
              </w:rPr>
              <w:t>14</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ACKNOWLEDGEMENTS</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_Toc50576924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29</w:t>
            </w:r>
            <w:r w:rsidR="004A0F05" w:rsidRPr="00D74068">
              <w:rPr>
                <w:rFonts w:ascii="Arial Narrow" w:hAnsi="Arial Narrow"/>
                <w:noProof/>
                <w:webHidden/>
              </w:rPr>
              <w:fldChar w:fldCharType="end"/>
            </w:r>
          </w:hyperlink>
        </w:p>
        <w:p w14:paraId="656E56B4" w14:textId="3280A330" w:rsidR="004A0F05" w:rsidRPr="00D74068" w:rsidRDefault="0050002F">
          <w:pPr>
            <w:pStyle w:val="TOC1"/>
            <w:tabs>
              <w:tab w:val="right" w:leader="dot" w:pos="13948"/>
            </w:tabs>
            <w:rPr>
              <w:rFonts w:ascii="Arial Narrow" w:eastAsiaTheme="minorEastAsia" w:hAnsi="Arial Narrow"/>
              <w:noProof/>
              <w:lang w:eastAsia="en-ZA"/>
            </w:rPr>
          </w:pPr>
          <w:hyperlink w:anchor="_Toc50576925" w:history="1">
            <w:r w:rsidR="004A0F05" w:rsidRPr="00D74068">
              <w:rPr>
                <w:rStyle w:val="Hyperlink"/>
                <w:rFonts w:ascii="Arial Narrow" w:hAnsi="Arial Narrow"/>
                <w:noProof/>
              </w:rPr>
              <w:t>15</w:t>
            </w:r>
            <w:r w:rsidR="004A0F05" w:rsidRPr="00D74068">
              <w:rPr>
                <w:rFonts w:ascii="Arial Narrow" w:eastAsiaTheme="minorEastAsia" w:hAnsi="Arial Narrow"/>
                <w:noProof/>
                <w:lang w:eastAsia="en-ZA"/>
              </w:rPr>
              <w:tab/>
            </w:r>
            <w:r w:rsidR="004A0F05" w:rsidRPr="00D74068">
              <w:rPr>
                <w:rStyle w:val="Hyperlink"/>
                <w:rFonts w:ascii="Arial Narrow" w:hAnsi="Arial Narrow"/>
                <w:noProof/>
              </w:rPr>
              <w:t>ADOPTION</w:t>
            </w:r>
            <w:r w:rsidR="004A0F05" w:rsidRPr="00D74068">
              <w:rPr>
                <w:rFonts w:ascii="Arial Narrow" w:hAnsi="Arial Narrow"/>
                <w:noProof/>
                <w:webHidden/>
              </w:rPr>
              <w:tab/>
            </w:r>
            <w:r w:rsidR="004A0F05" w:rsidRPr="00D74068">
              <w:rPr>
                <w:rFonts w:ascii="Arial Narrow" w:hAnsi="Arial Narrow"/>
                <w:noProof/>
                <w:webHidden/>
              </w:rPr>
              <w:fldChar w:fldCharType="begin"/>
            </w:r>
            <w:r w:rsidR="004A0F05" w:rsidRPr="00D74068">
              <w:rPr>
                <w:rFonts w:ascii="Arial Narrow" w:hAnsi="Arial Narrow"/>
                <w:noProof/>
                <w:webHidden/>
              </w:rPr>
              <w:instrText xml:space="preserve"> PAGEREF _Toc50576925 \h </w:instrText>
            </w:r>
            <w:r w:rsidR="004A0F05" w:rsidRPr="00D74068">
              <w:rPr>
                <w:rFonts w:ascii="Arial Narrow" w:hAnsi="Arial Narrow"/>
                <w:noProof/>
                <w:webHidden/>
              </w:rPr>
            </w:r>
            <w:r w:rsidR="004A0F05" w:rsidRPr="00D74068">
              <w:rPr>
                <w:rFonts w:ascii="Arial Narrow" w:hAnsi="Arial Narrow"/>
                <w:noProof/>
                <w:webHidden/>
              </w:rPr>
              <w:fldChar w:fldCharType="separate"/>
            </w:r>
            <w:r w:rsidR="004A0F05" w:rsidRPr="00D74068">
              <w:rPr>
                <w:rFonts w:ascii="Arial Narrow" w:hAnsi="Arial Narrow"/>
                <w:noProof/>
                <w:webHidden/>
              </w:rPr>
              <w:t>29</w:t>
            </w:r>
            <w:r w:rsidR="004A0F05" w:rsidRPr="00D74068">
              <w:rPr>
                <w:rFonts w:ascii="Arial Narrow" w:hAnsi="Arial Narrow"/>
                <w:noProof/>
                <w:webHidden/>
              </w:rPr>
              <w:fldChar w:fldCharType="end"/>
            </w:r>
          </w:hyperlink>
        </w:p>
        <w:p w14:paraId="0942451B" w14:textId="77777777" w:rsidR="00A0063D" w:rsidRDefault="00D754DB" w:rsidP="00927C38">
          <w:pPr>
            <w:spacing w:line="240" w:lineRule="auto"/>
            <w:rPr>
              <w:rFonts w:ascii="Arial Narrow" w:hAnsi="Arial Narrow"/>
              <w:noProof/>
            </w:rPr>
          </w:pPr>
          <w:r w:rsidRPr="00D74068">
            <w:rPr>
              <w:rFonts w:ascii="Arial Narrow" w:hAnsi="Arial Narrow"/>
              <w:b/>
              <w:bCs/>
              <w:noProof/>
            </w:rPr>
            <w:fldChar w:fldCharType="end"/>
          </w:r>
        </w:p>
      </w:sdtContent>
    </w:sdt>
    <w:p w14:paraId="73864F89" w14:textId="1FCF818B" w:rsidR="004B7663" w:rsidRPr="00D74068" w:rsidRDefault="009A46D6" w:rsidP="00A0063D">
      <w:pPr>
        <w:rPr>
          <w:rFonts w:ascii="Arial Narrow" w:hAnsi="Arial Narrow"/>
        </w:rPr>
      </w:pPr>
      <w:bookmarkStart w:id="0" w:name="_Toc50576907"/>
      <w:r w:rsidRPr="00D74068">
        <w:rPr>
          <w:rFonts w:ascii="Arial Narrow" w:hAnsi="Arial Narrow"/>
        </w:rPr>
        <w:t>ABBREVIATIONS</w:t>
      </w:r>
      <w:bookmarkEnd w:id="0"/>
    </w:p>
    <w:tbl>
      <w:tblPr>
        <w:tblStyle w:val="TableGrid"/>
        <w:tblW w:w="14029" w:type="dxa"/>
        <w:tblLook w:val="04A0" w:firstRow="1" w:lastRow="0" w:firstColumn="1" w:lastColumn="0" w:noHBand="0" w:noVBand="1"/>
      </w:tblPr>
      <w:tblGrid>
        <w:gridCol w:w="3080"/>
        <w:gridCol w:w="10949"/>
      </w:tblGrid>
      <w:tr w:rsidR="009A46D6" w:rsidRPr="00D74068" w14:paraId="1E9A3220" w14:textId="77777777" w:rsidTr="00C67137">
        <w:trPr>
          <w:tblHeader/>
        </w:trPr>
        <w:tc>
          <w:tcPr>
            <w:tcW w:w="3080" w:type="dxa"/>
            <w:shd w:val="clear" w:color="auto" w:fill="D6E3BC" w:themeFill="accent3" w:themeFillTint="66"/>
          </w:tcPr>
          <w:p w14:paraId="3DCC5F43" w14:textId="77777777" w:rsidR="009A46D6" w:rsidRPr="00D74068" w:rsidRDefault="009A46D6" w:rsidP="00AF0E97">
            <w:pPr>
              <w:jc w:val="left"/>
              <w:rPr>
                <w:rFonts w:ascii="Arial Narrow" w:hAnsi="Arial Narrow" w:cs="Arial Narrow"/>
                <w:b/>
                <w:bCs/>
              </w:rPr>
            </w:pPr>
            <w:r w:rsidRPr="00D74068">
              <w:rPr>
                <w:rFonts w:ascii="Arial Narrow" w:hAnsi="Arial Narrow" w:cs="Arial Narrow"/>
                <w:b/>
                <w:bCs/>
              </w:rPr>
              <w:t>Abbreviation</w:t>
            </w:r>
          </w:p>
        </w:tc>
        <w:tc>
          <w:tcPr>
            <w:tcW w:w="10949" w:type="dxa"/>
            <w:shd w:val="clear" w:color="auto" w:fill="D6E3BC" w:themeFill="accent3" w:themeFillTint="66"/>
          </w:tcPr>
          <w:p w14:paraId="646F5845" w14:textId="77777777" w:rsidR="009A46D6" w:rsidRPr="00D74068" w:rsidRDefault="009A46D6" w:rsidP="00AF0E97">
            <w:pPr>
              <w:jc w:val="left"/>
              <w:rPr>
                <w:rFonts w:ascii="Arial Narrow" w:hAnsi="Arial Narrow" w:cs="Arial Narrow"/>
                <w:b/>
                <w:bCs/>
              </w:rPr>
            </w:pPr>
            <w:r w:rsidRPr="00D74068">
              <w:rPr>
                <w:rFonts w:ascii="Arial Narrow" w:hAnsi="Arial Narrow" w:cs="Arial Narrow"/>
                <w:b/>
                <w:bCs/>
              </w:rPr>
              <w:t>Full Wording</w:t>
            </w:r>
          </w:p>
        </w:tc>
      </w:tr>
      <w:tr w:rsidR="002D57E0" w:rsidRPr="00D74068" w14:paraId="69410F55" w14:textId="77777777" w:rsidTr="00F852C4">
        <w:tc>
          <w:tcPr>
            <w:tcW w:w="3080" w:type="dxa"/>
            <w:shd w:val="clear" w:color="auto" w:fill="FFFFFF" w:themeFill="background1"/>
          </w:tcPr>
          <w:p w14:paraId="3E265B72" w14:textId="266B077B" w:rsidR="002D57E0" w:rsidRPr="00D74068" w:rsidRDefault="002D57E0" w:rsidP="00AF0E97">
            <w:pPr>
              <w:jc w:val="left"/>
              <w:rPr>
                <w:rFonts w:ascii="Arial Narrow" w:hAnsi="Arial Narrow" w:cs="Arial Narrow"/>
                <w:bCs/>
              </w:rPr>
            </w:pPr>
            <w:r>
              <w:rPr>
                <w:rFonts w:ascii="Arial Narrow" w:hAnsi="Arial Narrow" w:cs="Arial Narrow"/>
                <w:bCs/>
              </w:rPr>
              <w:t>AEL</w:t>
            </w:r>
          </w:p>
        </w:tc>
        <w:tc>
          <w:tcPr>
            <w:tcW w:w="10949" w:type="dxa"/>
            <w:shd w:val="clear" w:color="auto" w:fill="FFFFFF" w:themeFill="background1"/>
          </w:tcPr>
          <w:p w14:paraId="608F01B3" w14:textId="048843B8" w:rsidR="002D57E0" w:rsidRPr="00D74068" w:rsidRDefault="002D57E0" w:rsidP="00AF0E97">
            <w:pPr>
              <w:jc w:val="left"/>
              <w:rPr>
                <w:rFonts w:ascii="Arial Narrow" w:hAnsi="Arial Narrow" w:cs="Arial Narrow"/>
                <w:bCs/>
              </w:rPr>
            </w:pPr>
            <w:r w:rsidRPr="002D57E0">
              <w:rPr>
                <w:rFonts w:ascii="Arial Narrow" w:hAnsi="Arial Narrow" w:cs="Arial Narrow"/>
                <w:bCs/>
              </w:rPr>
              <w:t xml:space="preserve">Atmospheric Emission License </w:t>
            </w:r>
          </w:p>
        </w:tc>
      </w:tr>
      <w:tr w:rsidR="00F852C4" w:rsidRPr="00D74068" w14:paraId="0C07D113" w14:textId="77777777" w:rsidTr="00F852C4">
        <w:tc>
          <w:tcPr>
            <w:tcW w:w="3080" w:type="dxa"/>
            <w:shd w:val="clear" w:color="auto" w:fill="FFFFFF" w:themeFill="background1"/>
          </w:tcPr>
          <w:p w14:paraId="1C81AE0C" w14:textId="77777777" w:rsidR="00F852C4" w:rsidRPr="00D74068" w:rsidRDefault="00F852C4" w:rsidP="00AF0E97">
            <w:pPr>
              <w:jc w:val="left"/>
              <w:rPr>
                <w:rFonts w:ascii="Arial Narrow" w:hAnsi="Arial Narrow" w:cs="Arial Narrow"/>
                <w:bCs/>
              </w:rPr>
            </w:pPr>
            <w:r w:rsidRPr="00D74068">
              <w:rPr>
                <w:rFonts w:ascii="Arial Narrow" w:hAnsi="Arial Narrow" w:cs="Arial Narrow"/>
                <w:bCs/>
              </w:rPr>
              <w:t>APP</w:t>
            </w:r>
          </w:p>
        </w:tc>
        <w:tc>
          <w:tcPr>
            <w:tcW w:w="10949" w:type="dxa"/>
            <w:shd w:val="clear" w:color="auto" w:fill="FFFFFF" w:themeFill="background1"/>
          </w:tcPr>
          <w:p w14:paraId="35FED395" w14:textId="77777777" w:rsidR="00F852C4" w:rsidRPr="00D74068" w:rsidRDefault="00F852C4" w:rsidP="00AF0E97">
            <w:pPr>
              <w:jc w:val="left"/>
              <w:rPr>
                <w:rFonts w:ascii="Arial Narrow" w:hAnsi="Arial Narrow" w:cs="Arial Narrow"/>
                <w:bCs/>
              </w:rPr>
            </w:pPr>
            <w:r w:rsidRPr="00D74068">
              <w:rPr>
                <w:rFonts w:ascii="Arial Narrow" w:hAnsi="Arial Narrow" w:cs="Arial Narrow"/>
                <w:bCs/>
              </w:rPr>
              <w:t>Annual Performance Plan</w:t>
            </w:r>
          </w:p>
        </w:tc>
      </w:tr>
      <w:tr w:rsidR="000A094B" w:rsidRPr="00D74068" w14:paraId="2B014B13" w14:textId="77777777" w:rsidTr="00F852C4">
        <w:tc>
          <w:tcPr>
            <w:tcW w:w="3080" w:type="dxa"/>
            <w:shd w:val="clear" w:color="auto" w:fill="FFFFFF" w:themeFill="background1"/>
          </w:tcPr>
          <w:p w14:paraId="092B3562" w14:textId="44F8BAA6" w:rsidR="000A094B" w:rsidRPr="00D74068" w:rsidRDefault="000A094B" w:rsidP="00AF0E97">
            <w:pPr>
              <w:jc w:val="left"/>
              <w:rPr>
                <w:rFonts w:ascii="Arial Narrow" w:hAnsi="Arial Narrow" w:cs="Arial Narrow"/>
                <w:bCs/>
              </w:rPr>
            </w:pPr>
            <w:proofErr w:type="spellStart"/>
            <w:r>
              <w:rPr>
                <w:rFonts w:ascii="Arial Narrow" w:hAnsi="Arial Narrow" w:cs="Arial Narrow"/>
                <w:bCs/>
              </w:rPr>
              <w:t>BkB</w:t>
            </w:r>
            <w:proofErr w:type="spellEnd"/>
          </w:p>
        </w:tc>
        <w:tc>
          <w:tcPr>
            <w:tcW w:w="10949" w:type="dxa"/>
            <w:shd w:val="clear" w:color="auto" w:fill="FFFFFF" w:themeFill="background1"/>
          </w:tcPr>
          <w:p w14:paraId="59ABB310" w14:textId="6BA9DEB5" w:rsidR="000A094B" w:rsidRPr="000A094B" w:rsidRDefault="000A094B" w:rsidP="00AF0E97">
            <w:pPr>
              <w:jc w:val="left"/>
              <w:rPr>
                <w:rFonts w:ascii="Arial Narrow" w:hAnsi="Arial Narrow" w:cs="Arial Narrow"/>
                <w:bCs/>
                <w:sz w:val="24"/>
                <w:szCs w:val="24"/>
              </w:rPr>
            </w:pPr>
            <w:proofErr w:type="spellStart"/>
            <w:r w:rsidRPr="000A094B">
              <w:rPr>
                <w:rFonts w:ascii="Arial Narrow" w:eastAsia="Times New Roman" w:hAnsi="Arial Narrow" w:cs="Times New Roman"/>
                <w:bCs/>
                <w:iCs/>
                <w:sz w:val="24"/>
                <w:szCs w:val="24"/>
              </w:rPr>
              <w:t>Bontle</w:t>
            </w:r>
            <w:proofErr w:type="spellEnd"/>
            <w:r w:rsidRPr="000A094B">
              <w:rPr>
                <w:rFonts w:ascii="Arial Narrow" w:eastAsia="Times New Roman" w:hAnsi="Arial Narrow" w:cs="Times New Roman"/>
                <w:bCs/>
                <w:iCs/>
                <w:sz w:val="24"/>
                <w:szCs w:val="24"/>
              </w:rPr>
              <w:t xml:space="preserve"> </w:t>
            </w:r>
            <w:proofErr w:type="spellStart"/>
            <w:r w:rsidRPr="000A094B">
              <w:rPr>
                <w:rFonts w:ascii="Arial Narrow" w:eastAsia="Times New Roman" w:hAnsi="Arial Narrow" w:cs="Times New Roman"/>
                <w:bCs/>
                <w:iCs/>
                <w:sz w:val="24"/>
                <w:szCs w:val="24"/>
              </w:rPr>
              <w:t>Ke</w:t>
            </w:r>
            <w:proofErr w:type="spellEnd"/>
            <w:r w:rsidRPr="000A094B">
              <w:rPr>
                <w:rFonts w:ascii="Arial Narrow" w:eastAsia="Times New Roman" w:hAnsi="Arial Narrow" w:cs="Times New Roman"/>
                <w:bCs/>
                <w:iCs/>
                <w:sz w:val="24"/>
                <w:szCs w:val="24"/>
              </w:rPr>
              <w:t xml:space="preserve"> </w:t>
            </w:r>
            <w:proofErr w:type="spellStart"/>
            <w:r w:rsidRPr="000A094B">
              <w:rPr>
                <w:rFonts w:ascii="Arial Narrow" w:eastAsia="Times New Roman" w:hAnsi="Arial Narrow" w:cs="Times New Roman"/>
                <w:bCs/>
                <w:iCs/>
                <w:sz w:val="24"/>
                <w:szCs w:val="24"/>
              </w:rPr>
              <w:t>Botho</w:t>
            </w:r>
            <w:proofErr w:type="spellEnd"/>
          </w:p>
        </w:tc>
      </w:tr>
      <w:tr w:rsidR="000A094B" w:rsidRPr="00D74068" w14:paraId="66D1A076" w14:textId="77777777" w:rsidTr="00F852C4">
        <w:tc>
          <w:tcPr>
            <w:tcW w:w="3080" w:type="dxa"/>
            <w:shd w:val="clear" w:color="auto" w:fill="FFFFFF" w:themeFill="background1"/>
          </w:tcPr>
          <w:p w14:paraId="682F22CC" w14:textId="3B8C0E2D" w:rsidR="000A094B" w:rsidRDefault="000A094B" w:rsidP="00AF0E97">
            <w:pPr>
              <w:jc w:val="left"/>
              <w:rPr>
                <w:rFonts w:ascii="Arial Narrow" w:hAnsi="Arial Narrow" w:cs="Arial Narrow"/>
                <w:bCs/>
              </w:rPr>
            </w:pPr>
            <w:r>
              <w:rPr>
                <w:rFonts w:ascii="Arial Narrow" w:hAnsi="Arial Narrow" w:cs="Arial Narrow"/>
                <w:bCs/>
              </w:rPr>
              <w:t>DALRRD</w:t>
            </w:r>
          </w:p>
        </w:tc>
        <w:tc>
          <w:tcPr>
            <w:tcW w:w="10949" w:type="dxa"/>
            <w:shd w:val="clear" w:color="auto" w:fill="FFFFFF" w:themeFill="background1"/>
          </w:tcPr>
          <w:p w14:paraId="7356DFB9" w14:textId="1305AA35" w:rsidR="000A094B" w:rsidRPr="00226975" w:rsidRDefault="000A094B" w:rsidP="00AF0E97">
            <w:pPr>
              <w:jc w:val="left"/>
              <w:rPr>
                <w:rFonts w:ascii="Arial Narrow" w:hAnsi="Arial Narrow" w:cs="Arial Narrow"/>
                <w:bCs/>
                <w:lang w:val="en-GB"/>
              </w:rPr>
            </w:pPr>
            <w:r w:rsidRPr="000A094B">
              <w:rPr>
                <w:rFonts w:ascii="Arial Narrow" w:hAnsi="Arial Narrow" w:cs="Arial Narrow"/>
                <w:bCs/>
                <w:iCs/>
              </w:rPr>
              <w:t>Department of Agriculture, Land Reform and Rural Development</w:t>
            </w:r>
          </w:p>
        </w:tc>
      </w:tr>
      <w:tr w:rsidR="00226975" w:rsidRPr="00D74068" w14:paraId="251256C3" w14:textId="77777777" w:rsidTr="00F852C4">
        <w:tc>
          <w:tcPr>
            <w:tcW w:w="3080" w:type="dxa"/>
            <w:shd w:val="clear" w:color="auto" w:fill="FFFFFF" w:themeFill="background1"/>
          </w:tcPr>
          <w:p w14:paraId="1A99996A" w14:textId="29D4AF7D" w:rsidR="00226975" w:rsidRPr="00D74068" w:rsidRDefault="00226975" w:rsidP="00AF0E97">
            <w:pPr>
              <w:jc w:val="left"/>
              <w:rPr>
                <w:rFonts w:ascii="Arial Narrow" w:hAnsi="Arial Narrow" w:cs="Arial Narrow"/>
                <w:bCs/>
              </w:rPr>
            </w:pPr>
            <w:r>
              <w:rPr>
                <w:rFonts w:ascii="Arial Narrow" w:hAnsi="Arial Narrow" w:cs="Arial Narrow"/>
                <w:bCs/>
              </w:rPr>
              <w:t>DBSA</w:t>
            </w:r>
          </w:p>
        </w:tc>
        <w:tc>
          <w:tcPr>
            <w:tcW w:w="10949" w:type="dxa"/>
            <w:shd w:val="clear" w:color="auto" w:fill="FFFFFF" w:themeFill="background1"/>
          </w:tcPr>
          <w:p w14:paraId="119F3DCB" w14:textId="7D7C5FC6" w:rsidR="00226975" w:rsidRPr="00D74068" w:rsidRDefault="00226975" w:rsidP="00AF0E97">
            <w:pPr>
              <w:jc w:val="left"/>
              <w:rPr>
                <w:rFonts w:ascii="Arial Narrow" w:hAnsi="Arial Narrow" w:cs="Arial Narrow"/>
                <w:bCs/>
              </w:rPr>
            </w:pPr>
            <w:r w:rsidRPr="00226975">
              <w:rPr>
                <w:rFonts w:ascii="Arial Narrow" w:hAnsi="Arial Narrow" w:cs="Arial Narrow"/>
                <w:bCs/>
                <w:lang w:val="en-GB"/>
              </w:rPr>
              <w:t>Development Bank of South Africa</w:t>
            </w:r>
          </w:p>
        </w:tc>
      </w:tr>
      <w:tr w:rsidR="00A440DB" w:rsidRPr="00D74068" w14:paraId="72B9E140" w14:textId="77777777" w:rsidTr="00F852C4">
        <w:tc>
          <w:tcPr>
            <w:tcW w:w="3080" w:type="dxa"/>
            <w:shd w:val="clear" w:color="auto" w:fill="FFFFFF" w:themeFill="background1"/>
          </w:tcPr>
          <w:p w14:paraId="61CEDFE7" w14:textId="239DF1F7" w:rsidR="00A440DB" w:rsidRDefault="00A440DB" w:rsidP="00AF0E97">
            <w:pPr>
              <w:jc w:val="left"/>
              <w:rPr>
                <w:rFonts w:ascii="Arial Narrow" w:hAnsi="Arial Narrow" w:cs="Arial Narrow"/>
                <w:bCs/>
              </w:rPr>
            </w:pPr>
            <w:r>
              <w:rPr>
                <w:rFonts w:ascii="Arial Narrow" w:hAnsi="Arial Narrow" w:cs="Arial Narrow"/>
                <w:bCs/>
              </w:rPr>
              <w:t>DDM</w:t>
            </w:r>
          </w:p>
        </w:tc>
        <w:tc>
          <w:tcPr>
            <w:tcW w:w="10949" w:type="dxa"/>
            <w:shd w:val="clear" w:color="auto" w:fill="FFFFFF" w:themeFill="background1"/>
          </w:tcPr>
          <w:p w14:paraId="58709967" w14:textId="3371886E" w:rsidR="00A440DB" w:rsidRPr="00AB1632" w:rsidRDefault="008D6DCC" w:rsidP="00AF0E97">
            <w:pPr>
              <w:jc w:val="left"/>
              <w:rPr>
                <w:rFonts w:ascii="Arial Narrow" w:hAnsi="Arial Narrow" w:cs="Arial Narrow"/>
                <w:lang w:val="en-GB"/>
              </w:rPr>
            </w:pPr>
            <w:r w:rsidRPr="00AB1632">
              <w:rPr>
                <w:rFonts w:ascii="Arial Narrow" w:hAnsi="Arial Narrow" w:cs="Arial Narrow"/>
                <w:iCs/>
              </w:rPr>
              <w:t>District Development Model</w:t>
            </w:r>
          </w:p>
        </w:tc>
      </w:tr>
      <w:tr w:rsidR="005C56DA" w:rsidRPr="00D74068" w14:paraId="730DC445" w14:textId="77777777" w:rsidTr="00F852C4">
        <w:tc>
          <w:tcPr>
            <w:tcW w:w="3080" w:type="dxa"/>
            <w:shd w:val="clear" w:color="auto" w:fill="FFFFFF" w:themeFill="background1"/>
          </w:tcPr>
          <w:p w14:paraId="2EF9B93C" w14:textId="3DA31CF9" w:rsidR="005C56DA" w:rsidRDefault="005C56DA" w:rsidP="00AF0E97">
            <w:pPr>
              <w:jc w:val="left"/>
              <w:rPr>
                <w:rFonts w:ascii="Arial Narrow" w:hAnsi="Arial Narrow" w:cs="Arial Narrow"/>
                <w:bCs/>
              </w:rPr>
            </w:pPr>
            <w:r>
              <w:rPr>
                <w:rFonts w:ascii="Arial Narrow" w:hAnsi="Arial Narrow" w:cs="Arial Narrow"/>
                <w:bCs/>
              </w:rPr>
              <w:t>GDARD</w:t>
            </w:r>
          </w:p>
        </w:tc>
        <w:tc>
          <w:tcPr>
            <w:tcW w:w="10949" w:type="dxa"/>
            <w:shd w:val="clear" w:color="auto" w:fill="FFFFFF" w:themeFill="background1"/>
          </w:tcPr>
          <w:p w14:paraId="3D43F4A9" w14:textId="2BCC294E" w:rsidR="005C56DA" w:rsidRPr="00AB1632" w:rsidRDefault="005C56DA" w:rsidP="00AF0E97">
            <w:pPr>
              <w:jc w:val="left"/>
              <w:rPr>
                <w:rFonts w:ascii="Arial Narrow" w:hAnsi="Arial Narrow" w:cs="Arial Narrow"/>
                <w:iCs/>
              </w:rPr>
            </w:pPr>
            <w:r>
              <w:rPr>
                <w:rFonts w:ascii="Arial Narrow" w:hAnsi="Arial Narrow" w:cs="Arial Narrow"/>
                <w:iCs/>
              </w:rPr>
              <w:t>Gauteng Department of Agriculture and Rural Development</w:t>
            </w:r>
          </w:p>
        </w:tc>
      </w:tr>
      <w:tr w:rsidR="005C56DA" w:rsidRPr="00D74068" w14:paraId="7E0E3CD4" w14:textId="77777777" w:rsidTr="00F852C4">
        <w:tc>
          <w:tcPr>
            <w:tcW w:w="3080" w:type="dxa"/>
            <w:shd w:val="clear" w:color="auto" w:fill="FFFFFF" w:themeFill="background1"/>
          </w:tcPr>
          <w:p w14:paraId="6ACDDEA3" w14:textId="1679456E" w:rsidR="005C56DA" w:rsidRDefault="005C56DA" w:rsidP="00AF0E97">
            <w:pPr>
              <w:jc w:val="left"/>
              <w:rPr>
                <w:rFonts w:ascii="Arial Narrow" w:hAnsi="Arial Narrow" w:cs="Arial Narrow"/>
                <w:bCs/>
              </w:rPr>
            </w:pPr>
            <w:r>
              <w:rPr>
                <w:rFonts w:ascii="Arial Narrow" w:hAnsi="Arial Narrow" w:cs="Arial Narrow"/>
                <w:bCs/>
              </w:rPr>
              <w:t>GDED</w:t>
            </w:r>
          </w:p>
        </w:tc>
        <w:tc>
          <w:tcPr>
            <w:tcW w:w="10949" w:type="dxa"/>
            <w:shd w:val="clear" w:color="auto" w:fill="FFFFFF" w:themeFill="background1"/>
          </w:tcPr>
          <w:p w14:paraId="76E3039B" w14:textId="4FEAF326" w:rsidR="005C56DA" w:rsidRPr="00AB1632" w:rsidRDefault="005C56DA" w:rsidP="00AF0E97">
            <w:pPr>
              <w:jc w:val="left"/>
              <w:rPr>
                <w:rFonts w:ascii="Arial Narrow" w:hAnsi="Arial Narrow" w:cs="Arial Narrow"/>
                <w:iCs/>
              </w:rPr>
            </w:pPr>
            <w:r>
              <w:rPr>
                <w:rFonts w:ascii="Arial Narrow" w:hAnsi="Arial Narrow" w:cs="Arial Narrow"/>
                <w:iCs/>
              </w:rPr>
              <w:t>Gauteng Department of Economic Development</w:t>
            </w:r>
          </w:p>
        </w:tc>
      </w:tr>
      <w:tr w:rsidR="00837830" w:rsidRPr="00D74068" w14:paraId="6E940CB6" w14:textId="77777777" w:rsidTr="00F852C4">
        <w:tc>
          <w:tcPr>
            <w:tcW w:w="3080" w:type="dxa"/>
            <w:shd w:val="clear" w:color="auto" w:fill="FFFFFF" w:themeFill="background1"/>
          </w:tcPr>
          <w:p w14:paraId="3EFB6D78" w14:textId="1615C680" w:rsidR="00837830" w:rsidRPr="00D74068" w:rsidRDefault="00837830" w:rsidP="00AF0E97">
            <w:pPr>
              <w:jc w:val="left"/>
              <w:rPr>
                <w:rFonts w:ascii="Arial Narrow" w:hAnsi="Arial Narrow" w:cs="Arial Narrow"/>
                <w:bCs/>
              </w:rPr>
            </w:pPr>
            <w:r w:rsidRPr="00D74068">
              <w:rPr>
                <w:rFonts w:ascii="Arial Narrow" w:hAnsi="Arial Narrow" w:cs="Arial Narrow"/>
                <w:bCs/>
              </w:rPr>
              <w:t>GEYODI</w:t>
            </w:r>
          </w:p>
        </w:tc>
        <w:tc>
          <w:tcPr>
            <w:tcW w:w="10949" w:type="dxa"/>
            <w:shd w:val="clear" w:color="auto" w:fill="FFFFFF" w:themeFill="background1"/>
          </w:tcPr>
          <w:p w14:paraId="4EA36CDC" w14:textId="1828FF27" w:rsidR="00837830" w:rsidRPr="00D74068" w:rsidRDefault="00837830" w:rsidP="00AF0E97">
            <w:pPr>
              <w:jc w:val="left"/>
              <w:rPr>
                <w:rFonts w:ascii="Arial Narrow" w:hAnsi="Arial Narrow" w:cs="Arial Narrow"/>
                <w:bCs/>
              </w:rPr>
            </w:pPr>
            <w:r w:rsidRPr="00D74068">
              <w:rPr>
                <w:rFonts w:ascii="Arial Narrow" w:hAnsi="Arial Narrow" w:cs="Arial Narrow"/>
                <w:bCs/>
              </w:rPr>
              <w:t>Gender, Youth, Persons living with Disabilities</w:t>
            </w:r>
          </w:p>
        </w:tc>
      </w:tr>
      <w:tr w:rsidR="00410698" w:rsidRPr="00D74068" w14:paraId="20BDBE24" w14:textId="77777777" w:rsidTr="00F852C4">
        <w:tc>
          <w:tcPr>
            <w:tcW w:w="3080" w:type="dxa"/>
            <w:shd w:val="clear" w:color="auto" w:fill="FFFFFF" w:themeFill="background1"/>
          </w:tcPr>
          <w:p w14:paraId="1EC45966" w14:textId="7BCF9836" w:rsidR="00410698" w:rsidRPr="00D74068" w:rsidRDefault="00410698" w:rsidP="00AF0E97">
            <w:pPr>
              <w:jc w:val="left"/>
              <w:rPr>
                <w:rFonts w:ascii="Arial Narrow" w:hAnsi="Arial Narrow" w:cs="Arial Narrow"/>
                <w:bCs/>
              </w:rPr>
            </w:pPr>
            <w:r>
              <w:rPr>
                <w:rFonts w:ascii="Arial Narrow" w:hAnsi="Arial Narrow" w:cs="Arial Narrow"/>
                <w:bCs/>
              </w:rPr>
              <w:t>GPEMF</w:t>
            </w:r>
          </w:p>
        </w:tc>
        <w:tc>
          <w:tcPr>
            <w:tcW w:w="10949" w:type="dxa"/>
            <w:shd w:val="clear" w:color="auto" w:fill="FFFFFF" w:themeFill="background1"/>
          </w:tcPr>
          <w:p w14:paraId="6DA652A7" w14:textId="5CCAE40D" w:rsidR="00410698" w:rsidRPr="00D74068" w:rsidRDefault="00410698" w:rsidP="00AF0E97">
            <w:pPr>
              <w:jc w:val="left"/>
              <w:rPr>
                <w:rFonts w:ascii="Arial Narrow" w:hAnsi="Arial Narrow" w:cs="Arial Narrow"/>
                <w:bCs/>
              </w:rPr>
            </w:pPr>
            <w:r w:rsidRPr="00410698">
              <w:rPr>
                <w:rFonts w:ascii="Arial Narrow" w:hAnsi="Arial Narrow" w:cs="Arial Narrow"/>
                <w:bCs/>
              </w:rPr>
              <w:t>Gauteng Provincial Environmental Management Framework</w:t>
            </w:r>
          </w:p>
        </w:tc>
      </w:tr>
      <w:tr w:rsidR="00837830" w:rsidRPr="00D74068" w14:paraId="4BB9FBBB" w14:textId="77777777" w:rsidTr="00F852C4">
        <w:tc>
          <w:tcPr>
            <w:tcW w:w="3080" w:type="dxa"/>
            <w:shd w:val="clear" w:color="auto" w:fill="FFFFFF" w:themeFill="background1"/>
          </w:tcPr>
          <w:p w14:paraId="6E28B53C" w14:textId="332C5BCD" w:rsidR="00837830" w:rsidRPr="00D74068" w:rsidRDefault="00837830" w:rsidP="00AF0E97">
            <w:pPr>
              <w:jc w:val="left"/>
              <w:rPr>
                <w:rFonts w:ascii="Arial Narrow" w:hAnsi="Arial Narrow" w:cs="Arial Narrow"/>
                <w:bCs/>
              </w:rPr>
            </w:pPr>
            <w:r w:rsidRPr="00D74068">
              <w:rPr>
                <w:rFonts w:ascii="Arial Narrow" w:hAnsi="Arial Narrow" w:cs="Arial Narrow"/>
                <w:bCs/>
              </w:rPr>
              <w:t>GGT-2030</w:t>
            </w:r>
          </w:p>
        </w:tc>
        <w:tc>
          <w:tcPr>
            <w:tcW w:w="10949" w:type="dxa"/>
            <w:shd w:val="clear" w:color="auto" w:fill="FFFFFF" w:themeFill="background1"/>
          </w:tcPr>
          <w:p w14:paraId="2ABDBAF4" w14:textId="0F9CE111" w:rsidR="00837830" w:rsidRPr="00AB1632" w:rsidRDefault="00837830" w:rsidP="00AF0E97">
            <w:pPr>
              <w:jc w:val="left"/>
              <w:rPr>
                <w:rFonts w:ascii="Arial Narrow" w:hAnsi="Arial Narrow" w:cs="Arial Narrow"/>
                <w:bCs/>
              </w:rPr>
            </w:pPr>
            <w:r w:rsidRPr="00AB1632">
              <w:rPr>
                <w:rFonts w:ascii="Arial Narrow" w:hAnsi="Arial Narrow" w:cs="Arial Narrow"/>
                <w:bCs/>
              </w:rPr>
              <w:t>Growing Gauteng Together</w:t>
            </w:r>
            <w:r w:rsidR="001F644C" w:rsidRPr="00AB1632">
              <w:rPr>
                <w:rFonts w:ascii="Arial Narrow" w:hAnsi="Arial Narrow" w:cs="Arial Narrow"/>
                <w:bCs/>
              </w:rPr>
              <w:t xml:space="preserve"> – Our Vision 2030</w:t>
            </w:r>
          </w:p>
        </w:tc>
      </w:tr>
      <w:tr w:rsidR="00AB1632" w:rsidRPr="00D74068" w14:paraId="7AE8FDBF" w14:textId="77777777" w:rsidTr="00F852C4">
        <w:tc>
          <w:tcPr>
            <w:tcW w:w="3080" w:type="dxa"/>
            <w:shd w:val="clear" w:color="auto" w:fill="FFFFFF" w:themeFill="background1"/>
          </w:tcPr>
          <w:p w14:paraId="38944592" w14:textId="438EA067" w:rsidR="00AB1632" w:rsidRPr="00D74068" w:rsidRDefault="00AB1632" w:rsidP="00AF0E97">
            <w:pPr>
              <w:jc w:val="left"/>
              <w:rPr>
                <w:rFonts w:ascii="Arial Narrow" w:hAnsi="Arial Narrow" w:cs="Arial Narrow"/>
                <w:bCs/>
              </w:rPr>
            </w:pPr>
            <w:r>
              <w:rPr>
                <w:rFonts w:ascii="Arial Narrow" w:hAnsi="Arial Narrow" w:cs="Arial Narrow"/>
                <w:bCs/>
              </w:rPr>
              <w:t>CoGTA</w:t>
            </w:r>
          </w:p>
        </w:tc>
        <w:tc>
          <w:tcPr>
            <w:tcW w:w="10949" w:type="dxa"/>
            <w:shd w:val="clear" w:color="auto" w:fill="FFFFFF" w:themeFill="background1"/>
          </w:tcPr>
          <w:p w14:paraId="2B3DBF84" w14:textId="503924A5" w:rsidR="00AB1632" w:rsidRPr="00AB1632" w:rsidRDefault="00AB1632" w:rsidP="00AB1632">
            <w:pPr>
              <w:jc w:val="left"/>
              <w:rPr>
                <w:rFonts w:ascii="Arial Narrow" w:hAnsi="Arial Narrow" w:cs="Arial Narrow"/>
                <w:bCs/>
              </w:rPr>
            </w:pPr>
            <w:r w:rsidRPr="00AB1632">
              <w:rPr>
                <w:rFonts w:ascii="Arial Narrow" w:hAnsi="Arial Narrow" w:cs="Arial Narrow"/>
                <w:bCs/>
                <w:iCs/>
              </w:rPr>
              <w:t>Cooperative Governance and Traditional Affairs</w:t>
            </w:r>
          </w:p>
        </w:tc>
      </w:tr>
      <w:tr w:rsidR="00006D72" w:rsidRPr="00D74068" w14:paraId="3363B2EA" w14:textId="77777777" w:rsidTr="00F852C4">
        <w:tc>
          <w:tcPr>
            <w:tcW w:w="3080" w:type="dxa"/>
            <w:shd w:val="clear" w:color="auto" w:fill="FFFFFF" w:themeFill="background1"/>
          </w:tcPr>
          <w:p w14:paraId="09E8BFBE" w14:textId="430C1D1D" w:rsidR="00006D72" w:rsidRPr="00D74068" w:rsidRDefault="00006D72" w:rsidP="00AF0E97">
            <w:pPr>
              <w:jc w:val="left"/>
              <w:rPr>
                <w:rFonts w:ascii="Arial Narrow" w:hAnsi="Arial Narrow" w:cs="Arial Narrow"/>
                <w:bCs/>
              </w:rPr>
            </w:pPr>
            <w:r>
              <w:rPr>
                <w:rFonts w:ascii="Arial Narrow" w:hAnsi="Arial Narrow" w:cs="Arial Narrow"/>
                <w:bCs/>
              </w:rPr>
              <w:lastRenderedPageBreak/>
              <w:t>GPG</w:t>
            </w:r>
          </w:p>
        </w:tc>
        <w:tc>
          <w:tcPr>
            <w:tcW w:w="10949" w:type="dxa"/>
            <w:shd w:val="clear" w:color="auto" w:fill="FFFFFF" w:themeFill="background1"/>
          </w:tcPr>
          <w:p w14:paraId="41108FA6" w14:textId="1EB87D28" w:rsidR="00006D72" w:rsidRPr="00D74068" w:rsidRDefault="00006D72" w:rsidP="00AF0E97">
            <w:pPr>
              <w:jc w:val="left"/>
              <w:rPr>
                <w:rFonts w:ascii="Arial Narrow" w:hAnsi="Arial Narrow" w:cs="Arial Narrow"/>
                <w:bCs/>
              </w:rPr>
            </w:pPr>
            <w:r w:rsidRPr="00006D72">
              <w:rPr>
                <w:rFonts w:ascii="Arial Narrow" w:hAnsi="Arial Narrow" w:cs="Arial Narrow"/>
                <w:bCs/>
              </w:rPr>
              <w:t>Gauteng Provincial Government</w:t>
            </w:r>
          </w:p>
        </w:tc>
      </w:tr>
      <w:tr w:rsidR="00837830" w:rsidRPr="00D74068" w14:paraId="00C3824D" w14:textId="77777777" w:rsidTr="00F852C4">
        <w:tc>
          <w:tcPr>
            <w:tcW w:w="3080" w:type="dxa"/>
            <w:shd w:val="clear" w:color="auto" w:fill="FFFFFF" w:themeFill="background1"/>
          </w:tcPr>
          <w:p w14:paraId="6C0C570D" w14:textId="17D78AEF" w:rsidR="00837830" w:rsidRPr="00D74068" w:rsidRDefault="00837830" w:rsidP="00AF0E97">
            <w:pPr>
              <w:jc w:val="left"/>
              <w:rPr>
                <w:rFonts w:ascii="Arial Narrow" w:hAnsi="Arial Narrow" w:cs="Arial Narrow"/>
                <w:bCs/>
              </w:rPr>
            </w:pPr>
            <w:r w:rsidRPr="00D74068">
              <w:rPr>
                <w:rFonts w:ascii="Arial Narrow" w:hAnsi="Arial Narrow" w:cs="Arial Narrow"/>
                <w:bCs/>
              </w:rPr>
              <w:t>GPL</w:t>
            </w:r>
          </w:p>
        </w:tc>
        <w:tc>
          <w:tcPr>
            <w:tcW w:w="10949" w:type="dxa"/>
            <w:shd w:val="clear" w:color="auto" w:fill="FFFFFF" w:themeFill="background1"/>
          </w:tcPr>
          <w:p w14:paraId="3074829D" w14:textId="6FCAB6A6" w:rsidR="00837830" w:rsidRPr="00D74068" w:rsidRDefault="00837830" w:rsidP="00AF0E97">
            <w:pPr>
              <w:jc w:val="left"/>
              <w:rPr>
                <w:rFonts w:ascii="Arial Narrow" w:hAnsi="Arial Narrow" w:cs="Arial Narrow"/>
                <w:bCs/>
              </w:rPr>
            </w:pPr>
            <w:r w:rsidRPr="00D74068">
              <w:rPr>
                <w:rFonts w:ascii="Arial Narrow" w:hAnsi="Arial Narrow" w:cs="Arial Narrow"/>
                <w:bCs/>
              </w:rPr>
              <w:t>Gauteng Provincial Legislature</w:t>
            </w:r>
          </w:p>
        </w:tc>
      </w:tr>
      <w:tr w:rsidR="00410698" w:rsidRPr="00D74068" w14:paraId="2866E813" w14:textId="77777777" w:rsidTr="00F852C4">
        <w:tc>
          <w:tcPr>
            <w:tcW w:w="3080" w:type="dxa"/>
            <w:shd w:val="clear" w:color="auto" w:fill="FFFFFF" w:themeFill="background1"/>
          </w:tcPr>
          <w:p w14:paraId="23C3C1FF" w14:textId="532C2B9D" w:rsidR="00410698" w:rsidRPr="00D74068" w:rsidRDefault="00410698" w:rsidP="00AF0E97">
            <w:pPr>
              <w:jc w:val="left"/>
              <w:rPr>
                <w:rFonts w:ascii="Arial Narrow" w:hAnsi="Arial Narrow" w:cs="Arial Narrow"/>
                <w:bCs/>
              </w:rPr>
            </w:pPr>
            <w:r>
              <w:rPr>
                <w:rFonts w:ascii="Arial Narrow" w:hAnsi="Arial Narrow" w:cs="Arial Narrow"/>
                <w:bCs/>
              </w:rPr>
              <w:t>GWIS</w:t>
            </w:r>
          </w:p>
        </w:tc>
        <w:tc>
          <w:tcPr>
            <w:tcW w:w="10949" w:type="dxa"/>
            <w:shd w:val="clear" w:color="auto" w:fill="FFFFFF" w:themeFill="background1"/>
          </w:tcPr>
          <w:p w14:paraId="27F62144" w14:textId="4017EE67" w:rsidR="00410698" w:rsidRPr="00D74068" w:rsidRDefault="00410698" w:rsidP="00AF0E97">
            <w:pPr>
              <w:jc w:val="left"/>
              <w:rPr>
                <w:rFonts w:ascii="Arial Narrow" w:hAnsi="Arial Narrow" w:cs="Arial Narrow"/>
                <w:bCs/>
              </w:rPr>
            </w:pPr>
            <w:r w:rsidRPr="00410698">
              <w:rPr>
                <w:rFonts w:ascii="Arial Narrow" w:hAnsi="Arial Narrow" w:cs="Arial Narrow"/>
                <w:bCs/>
              </w:rPr>
              <w:t xml:space="preserve">Gauteng Waste Information System </w:t>
            </w:r>
          </w:p>
        </w:tc>
      </w:tr>
      <w:tr w:rsidR="00F52675" w:rsidRPr="00D74068" w14:paraId="5A5B8160" w14:textId="77777777" w:rsidTr="00F852C4">
        <w:tc>
          <w:tcPr>
            <w:tcW w:w="3080" w:type="dxa"/>
            <w:shd w:val="clear" w:color="auto" w:fill="FFFFFF" w:themeFill="background1"/>
          </w:tcPr>
          <w:p w14:paraId="5EA0644B" w14:textId="19C465A2" w:rsidR="00F52675" w:rsidRDefault="00F52675" w:rsidP="00AF0E97">
            <w:pPr>
              <w:jc w:val="left"/>
              <w:rPr>
                <w:rFonts w:ascii="Arial Narrow" w:hAnsi="Arial Narrow" w:cs="Arial Narrow"/>
                <w:bCs/>
              </w:rPr>
            </w:pPr>
            <w:r>
              <w:rPr>
                <w:rFonts w:ascii="Arial Narrow" w:hAnsi="Arial Narrow" w:cs="Arial Narrow"/>
                <w:bCs/>
              </w:rPr>
              <w:t>IDMS</w:t>
            </w:r>
          </w:p>
        </w:tc>
        <w:tc>
          <w:tcPr>
            <w:tcW w:w="10949" w:type="dxa"/>
            <w:shd w:val="clear" w:color="auto" w:fill="FFFFFF" w:themeFill="background1"/>
          </w:tcPr>
          <w:p w14:paraId="4A347AE5" w14:textId="567BFED2" w:rsidR="00F52675" w:rsidRPr="00410698" w:rsidRDefault="007C410B" w:rsidP="00AF0E97">
            <w:pPr>
              <w:jc w:val="left"/>
              <w:rPr>
                <w:rFonts w:ascii="Arial Narrow" w:hAnsi="Arial Narrow" w:cs="Arial Narrow"/>
                <w:bCs/>
              </w:rPr>
            </w:pPr>
            <w:r>
              <w:rPr>
                <w:rFonts w:ascii="Arial Narrow" w:hAnsi="Arial Narrow" w:cs="Arial Narrow"/>
                <w:bCs/>
              </w:rPr>
              <w:t>Infrastructure</w:t>
            </w:r>
            <w:r w:rsidR="00DD2C12">
              <w:rPr>
                <w:rFonts w:ascii="Arial Narrow" w:hAnsi="Arial Narrow" w:cs="Arial Narrow"/>
                <w:bCs/>
              </w:rPr>
              <w:t xml:space="preserve"> </w:t>
            </w:r>
            <w:r w:rsidR="00F319E8">
              <w:rPr>
                <w:rFonts w:ascii="Arial Narrow" w:hAnsi="Arial Narrow" w:cs="Arial Narrow"/>
                <w:bCs/>
              </w:rPr>
              <w:t xml:space="preserve">Delivery Management </w:t>
            </w:r>
            <w:r>
              <w:rPr>
                <w:rFonts w:ascii="Arial Narrow" w:hAnsi="Arial Narrow" w:cs="Arial Narrow"/>
                <w:bCs/>
              </w:rPr>
              <w:t>System</w:t>
            </w:r>
          </w:p>
        </w:tc>
      </w:tr>
      <w:tr w:rsidR="00A440DB" w:rsidRPr="00D74068" w14:paraId="412BF015" w14:textId="77777777" w:rsidTr="00F852C4">
        <w:tc>
          <w:tcPr>
            <w:tcW w:w="3080" w:type="dxa"/>
            <w:shd w:val="clear" w:color="auto" w:fill="FFFFFF" w:themeFill="background1"/>
          </w:tcPr>
          <w:p w14:paraId="68961CB5" w14:textId="3C3C5F88" w:rsidR="00A440DB" w:rsidRDefault="00A440DB" w:rsidP="00AF0E97">
            <w:pPr>
              <w:jc w:val="left"/>
              <w:rPr>
                <w:rFonts w:ascii="Arial Narrow" w:hAnsi="Arial Narrow" w:cs="Arial Narrow"/>
                <w:bCs/>
              </w:rPr>
            </w:pPr>
            <w:r>
              <w:rPr>
                <w:rFonts w:ascii="Arial Narrow" w:hAnsi="Arial Narrow" w:cs="Arial Narrow"/>
                <w:bCs/>
              </w:rPr>
              <w:t>IGR</w:t>
            </w:r>
          </w:p>
        </w:tc>
        <w:tc>
          <w:tcPr>
            <w:tcW w:w="10949" w:type="dxa"/>
            <w:shd w:val="clear" w:color="auto" w:fill="FFFFFF" w:themeFill="background1"/>
          </w:tcPr>
          <w:p w14:paraId="61D84716" w14:textId="221B35A2" w:rsidR="00A440DB" w:rsidRDefault="00A440DB" w:rsidP="00AF0E97">
            <w:pPr>
              <w:jc w:val="left"/>
              <w:rPr>
                <w:rFonts w:ascii="Arial Narrow" w:hAnsi="Arial Narrow" w:cs="Arial Narrow"/>
                <w:bCs/>
              </w:rPr>
            </w:pPr>
            <w:r w:rsidRPr="006607D2">
              <w:rPr>
                <w:rFonts w:ascii="Arial Narrow" w:hAnsi="Arial Narrow" w:cs="Arial"/>
                <w:bCs/>
              </w:rPr>
              <w:t xml:space="preserve">Intergovernmental Programme </w:t>
            </w:r>
          </w:p>
        </w:tc>
      </w:tr>
      <w:tr w:rsidR="009A46D6" w:rsidRPr="00D74068" w14:paraId="2D9DD9E7" w14:textId="77777777" w:rsidTr="00D754DB">
        <w:tc>
          <w:tcPr>
            <w:tcW w:w="3080" w:type="dxa"/>
          </w:tcPr>
          <w:p w14:paraId="22EC867E" w14:textId="77777777" w:rsidR="009A46D6" w:rsidRPr="00D74068" w:rsidRDefault="009A46D6" w:rsidP="00AF0E97">
            <w:pPr>
              <w:jc w:val="left"/>
              <w:rPr>
                <w:rFonts w:ascii="Arial Narrow" w:hAnsi="Arial Narrow" w:cs="Arial Narrow"/>
                <w:bCs/>
              </w:rPr>
            </w:pPr>
            <w:r w:rsidRPr="00D74068">
              <w:rPr>
                <w:rFonts w:ascii="Arial Narrow" w:hAnsi="Arial Narrow" w:cs="Arial Narrow"/>
                <w:bCs/>
              </w:rPr>
              <w:t>SOM</w:t>
            </w:r>
          </w:p>
        </w:tc>
        <w:tc>
          <w:tcPr>
            <w:tcW w:w="10949" w:type="dxa"/>
          </w:tcPr>
          <w:p w14:paraId="66F05947" w14:textId="77777777" w:rsidR="009A46D6" w:rsidRPr="00D74068" w:rsidRDefault="009A46D6" w:rsidP="00AF0E97">
            <w:pPr>
              <w:jc w:val="left"/>
              <w:rPr>
                <w:rFonts w:ascii="Arial Narrow" w:hAnsi="Arial Narrow" w:cs="Arial Narrow"/>
                <w:bCs/>
              </w:rPr>
            </w:pPr>
            <w:r w:rsidRPr="00D74068">
              <w:rPr>
                <w:rFonts w:ascii="Arial Narrow" w:hAnsi="Arial Narrow" w:cs="Arial Narrow"/>
                <w:bCs/>
              </w:rPr>
              <w:t>Sector Oversight Model</w:t>
            </w:r>
          </w:p>
        </w:tc>
      </w:tr>
      <w:tr w:rsidR="008D6DCC" w:rsidRPr="00D74068" w14:paraId="75B509CB" w14:textId="77777777" w:rsidTr="00D754DB">
        <w:tc>
          <w:tcPr>
            <w:tcW w:w="3080" w:type="dxa"/>
          </w:tcPr>
          <w:p w14:paraId="4274CEB3" w14:textId="54AABC3F" w:rsidR="008D6DCC" w:rsidRPr="00D74068" w:rsidRDefault="008D6DCC" w:rsidP="00AF0E97">
            <w:pPr>
              <w:jc w:val="left"/>
              <w:rPr>
                <w:rFonts w:ascii="Arial Narrow" w:hAnsi="Arial Narrow" w:cs="Arial Narrow"/>
                <w:bCs/>
              </w:rPr>
            </w:pPr>
            <w:r>
              <w:rPr>
                <w:rFonts w:ascii="Arial Narrow" w:hAnsi="Arial Narrow" w:cs="Arial Narrow"/>
                <w:bCs/>
              </w:rPr>
              <w:t>MEC</w:t>
            </w:r>
          </w:p>
        </w:tc>
        <w:tc>
          <w:tcPr>
            <w:tcW w:w="10949" w:type="dxa"/>
          </w:tcPr>
          <w:p w14:paraId="162A741C" w14:textId="68D3E54B" w:rsidR="008D6DCC" w:rsidRPr="00D74068" w:rsidRDefault="008D6DCC" w:rsidP="00AF0E97">
            <w:pPr>
              <w:jc w:val="left"/>
              <w:rPr>
                <w:rFonts w:ascii="Arial Narrow" w:hAnsi="Arial Narrow" w:cs="Arial Narrow"/>
                <w:bCs/>
              </w:rPr>
            </w:pPr>
            <w:r>
              <w:rPr>
                <w:rFonts w:ascii="Arial Narrow" w:hAnsi="Arial Narrow" w:cs="Arial Narrow"/>
                <w:bCs/>
              </w:rPr>
              <w:t>Member of Executive Council</w:t>
            </w:r>
          </w:p>
        </w:tc>
      </w:tr>
      <w:tr w:rsidR="00A45D05" w:rsidRPr="00D74068" w14:paraId="3EA13801" w14:textId="77777777" w:rsidTr="00D754DB">
        <w:tc>
          <w:tcPr>
            <w:tcW w:w="3080" w:type="dxa"/>
          </w:tcPr>
          <w:p w14:paraId="5FF4C3EF" w14:textId="750281F4" w:rsidR="00A45D05" w:rsidRPr="00A45D05" w:rsidRDefault="00A45D05" w:rsidP="00AF0E97">
            <w:pPr>
              <w:jc w:val="left"/>
              <w:rPr>
                <w:rFonts w:ascii="Arial Narrow" w:hAnsi="Arial Narrow" w:cs="Arial Narrow"/>
              </w:rPr>
            </w:pPr>
            <w:r w:rsidRPr="00A45D05">
              <w:rPr>
                <w:rFonts w:ascii="Arial Narrow" w:hAnsi="Arial Narrow" w:cs="Arial Narrow"/>
              </w:rPr>
              <w:t>MTEF</w:t>
            </w:r>
          </w:p>
        </w:tc>
        <w:tc>
          <w:tcPr>
            <w:tcW w:w="10949" w:type="dxa"/>
          </w:tcPr>
          <w:p w14:paraId="4C0D8B2E" w14:textId="1F5EF66B" w:rsidR="00A45D05" w:rsidRPr="00A45D05" w:rsidRDefault="00A45D05" w:rsidP="00AF0E97">
            <w:pPr>
              <w:jc w:val="left"/>
              <w:rPr>
                <w:rFonts w:ascii="Arial Narrow" w:hAnsi="Arial Narrow" w:cs="Arial Narrow"/>
              </w:rPr>
            </w:pPr>
            <w:r w:rsidRPr="00A45D05">
              <w:rPr>
                <w:rFonts w:ascii="Arial Narrow" w:hAnsi="Arial Narrow" w:cs="Arial Narrow"/>
              </w:rPr>
              <w:t xml:space="preserve">Medium-Term Economic Framework </w:t>
            </w:r>
          </w:p>
        </w:tc>
      </w:tr>
      <w:tr w:rsidR="00F852C4" w:rsidRPr="00D74068" w14:paraId="7A414C6E" w14:textId="77777777" w:rsidTr="00D754DB">
        <w:tc>
          <w:tcPr>
            <w:tcW w:w="3080" w:type="dxa"/>
          </w:tcPr>
          <w:p w14:paraId="1BBD35FB" w14:textId="77777777" w:rsidR="00F852C4" w:rsidRPr="00D74068" w:rsidRDefault="00F852C4" w:rsidP="00AF0E97">
            <w:pPr>
              <w:jc w:val="left"/>
              <w:rPr>
                <w:rFonts w:ascii="Arial Narrow" w:hAnsi="Arial Narrow" w:cs="Arial Narrow"/>
                <w:bCs/>
              </w:rPr>
            </w:pPr>
            <w:r w:rsidRPr="00D74068">
              <w:rPr>
                <w:rFonts w:ascii="Arial Narrow" w:hAnsi="Arial Narrow" w:cs="Arial Narrow"/>
                <w:bCs/>
              </w:rPr>
              <w:t>MTSF</w:t>
            </w:r>
          </w:p>
        </w:tc>
        <w:tc>
          <w:tcPr>
            <w:tcW w:w="10949" w:type="dxa"/>
          </w:tcPr>
          <w:p w14:paraId="44CCA777" w14:textId="223DE758" w:rsidR="00F852C4" w:rsidRPr="00D74068" w:rsidRDefault="00F852C4" w:rsidP="00AF0E97">
            <w:pPr>
              <w:jc w:val="left"/>
              <w:rPr>
                <w:rFonts w:ascii="Arial Narrow" w:hAnsi="Arial Narrow" w:cs="Arial Narrow"/>
                <w:bCs/>
              </w:rPr>
            </w:pPr>
            <w:r w:rsidRPr="00D74068">
              <w:rPr>
                <w:rFonts w:ascii="Arial Narrow" w:hAnsi="Arial Narrow" w:cs="Arial Narrow"/>
                <w:bCs/>
              </w:rPr>
              <w:t xml:space="preserve">Medium Term Strategic Framework </w:t>
            </w:r>
          </w:p>
        </w:tc>
      </w:tr>
      <w:tr w:rsidR="000111E0" w:rsidRPr="00D74068" w14:paraId="20B276FE" w14:textId="77777777" w:rsidTr="00D754DB">
        <w:tc>
          <w:tcPr>
            <w:tcW w:w="3080" w:type="dxa"/>
          </w:tcPr>
          <w:p w14:paraId="3DE0BFEB" w14:textId="41D02CD3" w:rsidR="000111E0" w:rsidRPr="00D74068" w:rsidRDefault="000111E0" w:rsidP="00AF0E97">
            <w:pPr>
              <w:jc w:val="left"/>
              <w:rPr>
                <w:rFonts w:ascii="Arial Narrow" w:hAnsi="Arial Narrow" w:cs="Arial Narrow"/>
                <w:bCs/>
              </w:rPr>
            </w:pPr>
            <w:r w:rsidRPr="000111E0">
              <w:rPr>
                <w:rFonts w:ascii="Arial Narrow" w:hAnsi="Arial Narrow" w:cs="Arial Narrow"/>
                <w:bCs/>
              </w:rPr>
              <w:t>NAIES</w:t>
            </w:r>
          </w:p>
        </w:tc>
        <w:tc>
          <w:tcPr>
            <w:tcW w:w="10949" w:type="dxa"/>
          </w:tcPr>
          <w:p w14:paraId="722F6E96" w14:textId="2834B6A8" w:rsidR="000111E0" w:rsidRPr="00D74068" w:rsidRDefault="000111E0" w:rsidP="00AF0E97">
            <w:pPr>
              <w:jc w:val="left"/>
              <w:rPr>
                <w:rFonts w:ascii="Arial Narrow" w:hAnsi="Arial Narrow" w:cs="Arial Narrow"/>
                <w:bCs/>
              </w:rPr>
            </w:pPr>
            <w:r w:rsidRPr="000111E0">
              <w:rPr>
                <w:rFonts w:ascii="Arial Narrow" w:hAnsi="Arial Narrow" w:cs="Arial Narrow"/>
                <w:bCs/>
              </w:rPr>
              <w:t xml:space="preserve">National Atmospheric Inventory System </w:t>
            </w:r>
          </w:p>
        </w:tc>
      </w:tr>
      <w:tr w:rsidR="009A46D6" w:rsidRPr="00D74068" w14:paraId="0467090D" w14:textId="77777777" w:rsidTr="00D754DB">
        <w:tc>
          <w:tcPr>
            <w:tcW w:w="3080" w:type="dxa"/>
          </w:tcPr>
          <w:p w14:paraId="361E0DC0" w14:textId="77777777" w:rsidR="009A46D6" w:rsidRPr="00D74068" w:rsidRDefault="008830AE" w:rsidP="00AF0E97">
            <w:pPr>
              <w:jc w:val="left"/>
              <w:rPr>
                <w:rFonts w:ascii="Arial Narrow" w:hAnsi="Arial Narrow" w:cs="Arial Narrow"/>
                <w:bCs/>
              </w:rPr>
            </w:pPr>
            <w:r w:rsidRPr="00D74068">
              <w:rPr>
                <w:rFonts w:ascii="Arial Narrow" w:hAnsi="Arial Narrow" w:cs="Arial Narrow"/>
                <w:bCs/>
              </w:rPr>
              <w:t>NDP</w:t>
            </w:r>
          </w:p>
        </w:tc>
        <w:tc>
          <w:tcPr>
            <w:tcW w:w="10949" w:type="dxa"/>
          </w:tcPr>
          <w:p w14:paraId="3A0246E8" w14:textId="77777777" w:rsidR="009A46D6" w:rsidRPr="00D74068" w:rsidRDefault="008830AE" w:rsidP="00AF0E97">
            <w:pPr>
              <w:jc w:val="left"/>
              <w:rPr>
                <w:rFonts w:ascii="Arial Narrow" w:hAnsi="Arial Narrow" w:cs="Arial Narrow"/>
                <w:bCs/>
              </w:rPr>
            </w:pPr>
            <w:r w:rsidRPr="00D74068">
              <w:rPr>
                <w:rFonts w:ascii="Arial Narrow" w:hAnsi="Arial Narrow" w:cs="Arial Narrow"/>
                <w:bCs/>
              </w:rPr>
              <w:t>National Development Plan</w:t>
            </w:r>
          </w:p>
        </w:tc>
      </w:tr>
      <w:tr w:rsidR="0036502F" w:rsidRPr="00D74068" w14:paraId="0E7DCA4E" w14:textId="77777777" w:rsidTr="00D754DB">
        <w:tc>
          <w:tcPr>
            <w:tcW w:w="3080" w:type="dxa"/>
          </w:tcPr>
          <w:p w14:paraId="50CCFDE6" w14:textId="4287ADA0" w:rsidR="0036502F" w:rsidRPr="00D74068" w:rsidRDefault="0036502F" w:rsidP="00AF0E97">
            <w:pPr>
              <w:jc w:val="left"/>
              <w:rPr>
                <w:rFonts w:ascii="Arial Narrow" w:hAnsi="Arial Narrow" w:cs="Arial Narrow"/>
                <w:bCs/>
              </w:rPr>
            </w:pPr>
            <w:r>
              <w:rPr>
                <w:rFonts w:ascii="Arial Narrow" w:hAnsi="Arial Narrow" w:cs="Arial Narrow"/>
                <w:bCs/>
              </w:rPr>
              <w:t>PAPA</w:t>
            </w:r>
          </w:p>
        </w:tc>
        <w:tc>
          <w:tcPr>
            <w:tcW w:w="10949" w:type="dxa"/>
          </w:tcPr>
          <w:p w14:paraId="63354AA7" w14:textId="4B7A1676" w:rsidR="0036502F" w:rsidRPr="00D74068" w:rsidRDefault="0036502F" w:rsidP="00AF0E97">
            <w:pPr>
              <w:jc w:val="left"/>
              <w:rPr>
                <w:rFonts w:ascii="Arial Narrow" w:hAnsi="Arial Narrow" w:cs="Arial Narrow"/>
                <w:bCs/>
              </w:rPr>
            </w:pPr>
            <w:r w:rsidRPr="00E15CED">
              <w:rPr>
                <w:rFonts w:ascii="Arial Narrow" w:eastAsiaTheme="minorEastAsia" w:hAnsi="Arial Narrow" w:cs="Arial Narrow"/>
                <w:lang w:eastAsia="en-ZA"/>
              </w:rPr>
              <w:t xml:space="preserve">Performing </w:t>
            </w:r>
            <w:r w:rsidRPr="00E15CED">
              <w:rPr>
                <w:rFonts w:ascii="Arial Narrow" w:eastAsiaTheme="minorEastAsia" w:hAnsi="Arial Narrow" w:cs="Arial Narrow"/>
                <w:lang w:val="en-US" w:eastAsia="en-ZA"/>
              </w:rPr>
              <w:t xml:space="preserve">Animals Protection Act </w:t>
            </w:r>
          </w:p>
        </w:tc>
      </w:tr>
      <w:tr w:rsidR="009A46D6" w:rsidRPr="00D74068" w14:paraId="57FCD7E4" w14:textId="77777777" w:rsidTr="00D754DB">
        <w:tc>
          <w:tcPr>
            <w:tcW w:w="3080" w:type="dxa"/>
          </w:tcPr>
          <w:p w14:paraId="7FD2F83B" w14:textId="77777777" w:rsidR="009A46D6" w:rsidRPr="00D74068" w:rsidRDefault="008830AE" w:rsidP="00AF0E97">
            <w:pPr>
              <w:jc w:val="left"/>
              <w:rPr>
                <w:rFonts w:ascii="Arial Narrow" w:hAnsi="Arial Narrow" w:cs="Arial Narrow"/>
                <w:bCs/>
              </w:rPr>
            </w:pPr>
            <w:r w:rsidRPr="00D74068">
              <w:rPr>
                <w:rFonts w:ascii="Arial Narrow" w:hAnsi="Arial Narrow" w:cs="Arial Narrow"/>
                <w:bCs/>
              </w:rPr>
              <w:t>PGDP</w:t>
            </w:r>
          </w:p>
        </w:tc>
        <w:tc>
          <w:tcPr>
            <w:tcW w:w="10949" w:type="dxa"/>
          </w:tcPr>
          <w:p w14:paraId="5B89FEB2" w14:textId="77777777" w:rsidR="009A46D6" w:rsidRPr="00D74068" w:rsidRDefault="008830AE" w:rsidP="00AF0E97">
            <w:pPr>
              <w:jc w:val="left"/>
              <w:rPr>
                <w:rFonts w:ascii="Arial Narrow" w:hAnsi="Arial Narrow" w:cs="Arial Narrow"/>
                <w:bCs/>
              </w:rPr>
            </w:pPr>
            <w:r w:rsidRPr="00D74068">
              <w:rPr>
                <w:rFonts w:ascii="Arial Narrow" w:hAnsi="Arial Narrow" w:cs="Arial Narrow"/>
                <w:bCs/>
              </w:rPr>
              <w:t>Provincial Growth and Development Plan</w:t>
            </w:r>
          </w:p>
        </w:tc>
      </w:tr>
      <w:tr w:rsidR="00D536BE" w:rsidRPr="00D74068" w14:paraId="166D13FA" w14:textId="77777777" w:rsidTr="00D754DB">
        <w:tc>
          <w:tcPr>
            <w:tcW w:w="3080" w:type="dxa"/>
          </w:tcPr>
          <w:p w14:paraId="471E4A52" w14:textId="1677C770" w:rsidR="00D536BE" w:rsidRPr="00D74068" w:rsidRDefault="002D57E0" w:rsidP="00AF0E97">
            <w:pPr>
              <w:jc w:val="left"/>
              <w:rPr>
                <w:rFonts w:ascii="Arial Narrow" w:hAnsi="Arial Narrow" w:cs="Arial Narrow"/>
                <w:bCs/>
              </w:rPr>
            </w:pPr>
            <w:r>
              <w:rPr>
                <w:rFonts w:ascii="Arial Narrow" w:hAnsi="Arial Narrow" w:cs="Arial Narrow"/>
                <w:bCs/>
              </w:rPr>
              <w:t>POE</w:t>
            </w:r>
          </w:p>
        </w:tc>
        <w:tc>
          <w:tcPr>
            <w:tcW w:w="10949" w:type="dxa"/>
          </w:tcPr>
          <w:p w14:paraId="7015FBE3" w14:textId="0C1AC3A1" w:rsidR="00D536BE" w:rsidRPr="00D74068" w:rsidRDefault="00D536BE" w:rsidP="00AF0E97">
            <w:pPr>
              <w:jc w:val="left"/>
              <w:rPr>
                <w:rFonts w:ascii="Arial Narrow" w:hAnsi="Arial Narrow" w:cs="Arial Narrow"/>
                <w:bCs/>
              </w:rPr>
            </w:pPr>
            <w:r w:rsidRPr="00D536BE">
              <w:rPr>
                <w:rFonts w:ascii="Arial Narrow" w:hAnsi="Arial Narrow" w:cs="Arial Narrow"/>
                <w:bCs/>
                <w:iCs/>
                <w:lang w:val="en-US"/>
              </w:rPr>
              <w:t xml:space="preserve">Portfolios of Evidence </w:t>
            </w:r>
          </w:p>
        </w:tc>
      </w:tr>
      <w:tr w:rsidR="004B3239" w:rsidRPr="00D74068" w14:paraId="381DA267" w14:textId="77777777" w:rsidTr="00D754DB">
        <w:tc>
          <w:tcPr>
            <w:tcW w:w="3080" w:type="dxa"/>
          </w:tcPr>
          <w:p w14:paraId="3A8A824A" w14:textId="0D2D9004" w:rsidR="004B3239" w:rsidRDefault="004B3239" w:rsidP="00AF0E97">
            <w:pPr>
              <w:jc w:val="left"/>
              <w:rPr>
                <w:rFonts w:ascii="Arial Narrow" w:hAnsi="Arial Narrow" w:cs="Arial Narrow"/>
                <w:bCs/>
              </w:rPr>
            </w:pPr>
            <w:r>
              <w:rPr>
                <w:rFonts w:ascii="Arial Narrow" w:hAnsi="Arial Narrow" w:cs="Arial Narrow"/>
                <w:bCs/>
              </w:rPr>
              <w:t>PPP</w:t>
            </w:r>
          </w:p>
        </w:tc>
        <w:tc>
          <w:tcPr>
            <w:tcW w:w="10949" w:type="dxa"/>
          </w:tcPr>
          <w:p w14:paraId="6EB530CA" w14:textId="63EC2E58" w:rsidR="004B3239" w:rsidRPr="00D536BE" w:rsidRDefault="004B3239" w:rsidP="00AF0E97">
            <w:pPr>
              <w:jc w:val="left"/>
              <w:rPr>
                <w:rFonts w:ascii="Arial Narrow" w:hAnsi="Arial Narrow" w:cs="Arial Narrow"/>
                <w:bCs/>
                <w:iCs/>
                <w:lang w:val="en-US"/>
              </w:rPr>
            </w:pPr>
            <w:r w:rsidRPr="004B3239">
              <w:rPr>
                <w:rFonts w:ascii="Arial Narrow" w:hAnsi="Arial Narrow" w:cs="Arial Narrow"/>
                <w:bCs/>
                <w:iCs/>
              </w:rPr>
              <w:t>Preferential Procurement Plan</w:t>
            </w:r>
          </w:p>
        </w:tc>
      </w:tr>
      <w:tr w:rsidR="0036502F" w:rsidRPr="00D74068" w14:paraId="1970AF73" w14:textId="77777777" w:rsidTr="00D754DB">
        <w:tc>
          <w:tcPr>
            <w:tcW w:w="3080" w:type="dxa"/>
          </w:tcPr>
          <w:p w14:paraId="516F17B8" w14:textId="68DEE5BA" w:rsidR="0036502F" w:rsidRDefault="0036502F" w:rsidP="00AF0E97">
            <w:pPr>
              <w:jc w:val="left"/>
              <w:rPr>
                <w:rFonts w:ascii="Arial Narrow" w:hAnsi="Arial Narrow" w:cs="Arial Narrow"/>
                <w:bCs/>
              </w:rPr>
            </w:pPr>
            <w:r w:rsidRPr="00E15CED">
              <w:rPr>
                <w:rFonts w:ascii="Arial Narrow" w:hAnsi="Arial Narrow" w:cs="Arial Narrow"/>
                <w:bCs/>
                <w:iCs/>
              </w:rPr>
              <w:t>PPECB</w:t>
            </w:r>
          </w:p>
        </w:tc>
        <w:tc>
          <w:tcPr>
            <w:tcW w:w="10949" w:type="dxa"/>
          </w:tcPr>
          <w:p w14:paraId="2DEDDE2A" w14:textId="1AC5584C" w:rsidR="0036502F" w:rsidRPr="004B3239" w:rsidRDefault="0036502F" w:rsidP="00AF0E97">
            <w:pPr>
              <w:jc w:val="left"/>
              <w:rPr>
                <w:rFonts w:ascii="Arial Narrow" w:hAnsi="Arial Narrow" w:cs="Arial Narrow"/>
                <w:bCs/>
                <w:iCs/>
              </w:rPr>
            </w:pPr>
            <w:r w:rsidRPr="00E15CED">
              <w:rPr>
                <w:rFonts w:ascii="Arial Narrow" w:hAnsi="Arial Narrow" w:cs="Arial Narrow"/>
                <w:bCs/>
                <w:iCs/>
              </w:rPr>
              <w:t xml:space="preserve">Perishable Product Export Control Board </w:t>
            </w:r>
          </w:p>
        </w:tc>
      </w:tr>
      <w:tr w:rsidR="004B3239" w:rsidRPr="00D74068" w14:paraId="61403B63" w14:textId="77777777" w:rsidTr="00D754DB">
        <w:tc>
          <w:tcPr>
            <w:tcW w:w="3080" w:type="dxa"/>
          </w:tcPr>
          <w:p w14:paraId="6E5AEC08" w14:textId="38DD39C7" w:rsidR="004B3239" w:rsidRDefault="004B3239" w:rsidP="00AF0E97">
            <w:pPr>
              <w:jc w:val="left"/>
              <w:rPr>
                <w:rFonts w:ascii="Arial Narrow" w:hAnsi="Arial Narrow" w:cs="Arial Narrow"/>
                <w:bCs/>
              </w:rPr>
            </w:pPr>
            <w:r>
              <w:rPr>
                <w:rFonts w:ascii="Arial Narrow" w:hAnsi="Arial Narrow" w:cs="Arial Narrow"/>
                <w:bCs/>
              </w:rPr>
              <w:t>PRAAD</w:t>
            </w:r>
          </w:p>
        </w:tc>
        <w:tc>
          <w:tcPr>
            <w:tcW w:w="10949" w:type="dxa"/>
          </w:tcPr>
          <w:p w14:paraId="311DD9FB" w14:textId="0C97DAC8" w:rsidR="004B3239" w:rsidRPr="00D536BE" w:rsidRDefault="004B3239" w:rsidP="00AF0E97">
            <w:pPr>
              <w:jc w:val="left"/>
              <w:rPr>
                <w:rFonts w:ascii="Arial Narrow" w:hAnsi="Arial Narrow" w:cs="Arial Narrow"/>
                <w:bCs/>
                <w:iCs/>
                <w:lang w:val="en-US"/>
              </w:rPr>
            </w:pPr>
            <w:r w:rsidRPr="004B3239">
              <w:rPr>
                <w:rFonts w:ascii="Arial Narrow" w:hAnsi="Arial Narrow" w:cs="Arial Narrow"/>
                <w:bCs/>
                <w:iCs/>
              </w:rPr>
              <w:t>Policy Reasonable Accommodation and Assistive Devices</w:t>
            </w:r>
          </w:p>
        </w:tc>
      </w:tr>
      <w:tr w:rsidR="00D754DB" w:rsidRPr="00D74068" w14:paraId="1D84A0F1" w14:textId="77777777" w:rsidTr="00D754DB">
        <w:tc>
          <w:tcPr>
            <w:tcW w:w="3080" w:type="dxa"/>
          </w:tcPr>
          <w:p w14:paraId="19F32EE1" w14:textId="77777777" w:rsidR="00D754DB" w:rsidRPr="00D74068" w:rsidRDefault="00D754DB" w:rsidP="00AF0E97">
            <w:pPr>
              <w:jc w:val="left"/>
              <w:rPr>
                <w:rFonts w:ascii="Arial Narrow" w:hAnsi="Arial Narrow" w:cs="Arial Narrow"/>
                <w:bCs/>
              </w:rPr>
            </w:pPr>
            <w:proofErr w:type="spellStart"/>
            <w:r w:rsidRPr="00D74068">
              <w:rPr>
                <w:rFonts w:ascii="Arial Narrow" w:hAnsi="Arial Narrow" w:cs="Arial Narrow"/>
                <w:bCs/>
              </w:rPr>
              <w:t>PwDs</w:t>
            </w:r>
            <w:proofErr w:type="spellEnd"/>
          </w:p>
        </w:tc>
        <w:tc>
          <w:tcPr>
            <w:tcW w:w="10949" w:type="dxa"/>
          </w:tcPr>
          <w:p w14:paraId="215A3A8B" w14:textId="77777777" w:rsidR="00D754DB" w:rsidRPr="00D74068" w:rsidRDefault="00D754DB" w:rsidP="00AF0E97">
            <w:pPr>
              <w:jc w:val="left"/>
              <w:rPr>
                <w:rFonts w:ascii="Arial Narrow" w:hAnsi="Arial Narrow" w:cs="Arial Narrow"/>
                <w:bCs/>
              </w:rPr>
            </w:pPr>
            <w:r w:rsidRPr="00D74068">
              <w:rPr>
                <w:rFonts w:ascii="Arial Narrow" w:hAnsi="Arial Narrow" w:cs="Arial Narrow"/>
                <w:bCs/>
              </w:rPr>
              <w:t>Persons living with Disabilities</w:t>
            </w:r>
          </w:p>
        </w:tc>
      </w:tr>
      <w:tr w:rsidR="008830AE" w:rsidRPr="00D74068" w14:paraId="4902E852" w14:textId="77777777" w:rsidTr="00D754DB">
        <w:tc>
          <w:tcPr>
            <w:tcW w:w="3080" w:type="dxa"/>
          </w:tcPr>
          <w:p w14:paraId="041F0B1B" w14:textId="77777777" w:rsidR="008830AE" w:rsidRPr="00D74068" w:rsidRDefault="008830AE" w:rsidP="00AF0E97">
            <w:pPr>
              <w:jc w:val="left"/>
              <w:rPr>
                <w:rFonts w:ascii="Arial Narrow" w:hAnsi="Arial Narrow" w:cs="Arial Narrow"/>
                <w:bCs/>
              </w:rPr>
            </w:pPr>
            <w:r w:rsidRPr="00D74068">
              <w:rPr>
                <w:rFonts w:ascii="Arial Narrow" w:hAnsi="Arial Narrow" w:cs="Arial Narrow"/>
                <w:bCs/>
              </w:rPr>
              <w:t>RISDP</w:t>
            </w:r>
          </w:p>
        </w:tc>
        <w:tc>
          <w:tcPr>
            <w:tcW w:w="10949" w:type="dxa"/>
          </w:tcPr>
          <w:p w14:paraId="35F9BE36" w14:textId="77777777" w:rsidR="008830AE" w:rsidRPr="00D74068" w:rsidRDefault="008830AE" w:rsidP="00AF0E97">
            <w:pPr>
              <w:jc w:val="left"/>
              <w:rPr>
                <w:rFonts w:ascii="Arial Narrow" w:hAnsi="Arial Narrow" w:cs="Arial Narrow"/>
                <w:bCs/>
              </w:rPr>
            </w:pPr>
            <w:r w:rsidRPr="00D74068">
              <w:rPr>
                <w:rFonts w:ascii="Arial Narrow" w:hAnsi="Arial Narrow" w:cs="Arial Narrow"/>
                <w:bCs/>
              </w:rPr>
              <w:t>Regional Indicative Strategic Development Plan</w:t>
            </w:r>
          </w:p>
        </w:tc>
      </w:tr>
      <w:tr w:rsidR="008830AE" w:rsidRPr="00D74068" w14:paraId="6BC72FED" w14:textId="77777777" w:rsidTr="00D754DB">
        <w:tc>
          <w:tcPr>
            <w:tcW w:w="3080" w:type="dxa"/>
          </w:tcPr>
          <w:p w14:paraId="0F976F4E" w14:textId="77777777" w:rsidR="008830AE" w:rsidRPr="00D74068" w:rsidRDefault="008830AE" w:rsidP="00AF0E97">
            <w:pPr>
              <w:jc w:val="left"/>
              <w:rPr>
                <w:rFonts w:ascii="Arial Narrow" w:hAnsi="Arial Narrow" w:cs="Arial Narrow"/>
                <w:bCs/>
              </w:rPr>
            </w:pPr>
            <w:r w:rsidRPr="00D74068">
              <w:rPr>
                <w:rFonts w:ascii="Arial Narrow" w:hAnsi="Arial Narrow" w:cs="Arial Narrow"/>
                <w:bCs/>
              </w:rPr>
              <w:t>SDGs</w:t>
            </w:r>
          </w:p>
        </w:tc>
        <w:tc>
          <w:tcPr>
            <w:tcW w:w="10949" w:type="dxa"/>
          </w:tcPr>
          <w:p w14:paraId="3F95AAD3" w14:textId="77777777" w:rsidR="008830AE" w:rsidRPr="00D74068" w:rsidRDefault="008830AE" w:rsidP="00AF0E97">
            <w:pPr>
              <w:jc w:val="left"/>
              <w:rPr>
                <w:rFonts w:ascii="Arial Narrow" w:hAnsi="Arial Narrow" w:cs="Arial Narrow"/>
                <w:bCs/>
              </w:rPr>
            </w:pPr>
            <w:r w:rsidRPr="00D74068">
              <w:rPr>
                <w:rFonts w:ascii="Arial Narrow" w:hAnsi="Arial Narrow" w:cs="Arial Narrow"/>
                <w:bCs/>
              </w:rPr>
              <w:t>Sustainable Development Goals</w:t>
            </w:r>
          </w:p>
        </w:tc>
      </w:tr>
      <w:tr w:rsidR="002D57E0" w:rsidRPr="00D74068" w14:paraId="13CDD61F" w14:textId="77777777" w:rsidTr="00D754DB">
        <w:tc>
          <w:tcPr>
            <w:tcW w:w="3080" w:type="dxa"/>
          </w:tcPr>
          <w:p w14:paraId="45B1E394" w14:textId="17F7B12E" w:rsidR="002D57E0" w:rsidRPr="00D74068" w:rsidRDefault="002D57E0" w:rsidP="00AF0E97">
            <w:pPr>
              <w:jc w:val="left"/>
              <w:rPr>
                <w:rFonts w:ascii="Arial Narrow" w:hAnsi="Arial Narrow" w:cs="Arial Narrow"/>
                <w:bCs/>
              </w:rPr>
            </w:pPr>
            <w:r>
              <w:rPr>
                <w:rFonts w:ascii="Arial Narrow" w:hAnsi="Arial Narrow" w:cs="Arial Narrow"/>
                <w:bCs/>
              </w:rPr>
              <w:t>TER</w:t>
            </w:r>
          </w:p>
        </w:tc>
        <w:tc>
          <w:tcPr>
            <w:tcW w:w="10949" w:type="dxa"/>
          </w:tcPr>
          <w:p w14:paraId="54747C35" w14:textId="4329A627" w:rsidR="004B3239" w:rsidRPr="00D74068" w:rsidRDefault="002D57E0" w:rsidP="00AF0E97">
            <w:pPr>
              <w:jc w:val="left"/>
              <w:rPr>
                <w:rFonts w:ascii="Arial Narrow" w:hAnsi="Arial Narrow" w:cs="Arial Narrow"/>
                <w:bCs/>
              </w:rPr>
            </w:pPr>
            <w:r w:rsidRPr="002D57E0">
              <w:rPr>
                <w:rFonts w:ascii="Arial Narrow" w:hAnsi="Arial Narrow" w:cs="Arial Narrow"/>
                <w:bCs/>
              </w:rPr>
              <w:t xml:space="preserve">Township Economy Revitalisation </w:t>
            </w:r>
          </w:p>
        </w:tc>
      </w:tr>
      <w:tr w:rsidR="004B3239" w:rsidRPr="00D74068" w14:paraId="38126EA7" w14:textId="77777777" w:rsidTr="00D754DB">
        <w:tc>
          <w:tcPr>
            <w:tcW w:w="3080" w:type="dxa"/>
          </w:tcPr>
          <w:p w14:paraId="4BE01614" w14:textId="4A6A31C1" w:rsidR="004B3239" w:rsidRDefault="004B3239" w:rsidP="00AF0E97">
            <w:pPr>
              <w:jc w:val="left"/>
              <w:rPr>
                <w:rFonts w:ascii="Arial Narrow" w:hAnsi="Arial Narrow" w:cs="Arial Narrow"/>
                <w:bCs/>
              </w:rPr>
            </w:pPr>
            <w:r>
              <w:rPr>
                <w:rFonts w:ascii="Arial Narrow" w:hAnsi="Arial Narrow" w:cs="Arial Narrow"/>
                <w:bCs/>
              </w:rPr>
              <w:t>TID</w:t>
            </w:r>
          </w:p>
        </w:tc>
        <w:tc>
          <w:tcPr>
            <w:tcW w:w="10949" w:type="dxa"/>
          </w:tcPr>
          <w:p w14:paraId="6EBBDCCC" w14:textId="68678C90" w:rsidR="004B3239" w:rsidRPr="002D57E0" w:rsidRDefault="004B3239" w:rsidP="00AF0E97">
            <w:pPr>
              <w:jc w:val="left"/>
              <w:rPr>
                <w:rFonts w:ascii="Arial Narrow" w:hAnsi="Arial Narrow" w:cs="Arial Narrow"/>
                <w:bCs/>
              </w:rPr>
            </w:pPr>
            <w:r w:rsidRPr="004B3239">
              <w:rPr>
                <w:rFonts w:ascii="Arial Narrow" w:hAnsi="Arial Narrow" w:cs="Arial Narrow"/>
                <w:bCs/>
                <w:iCs/>
              </w:rPr>
              <w:t>Technical Indicator Description</w:t>
            </w:r>
          </w:p>
        </w:tc>
      </w:tr>
      <w:tr w:rsidR="00214EA7" w:rsidRPr="00D74068" w14:paraId="388A67D3" w14:textId="77777777" w:rsidTr="00D754DB">
        <w:tc>
          <w:tcPr>
            <w:tcW w:w="3080" w:type="dxa"/>
          </w:tcPr>
          <w:p w14:paraId="5F247079" w14:textId="0707D150" w:rsidR="00214EA7" w:rsidRDefault="00214EA7" w:rsidP="00AF0E97">
            <w:pPr>
              <w:jc w:val="left"/>
              <w:rPr>
                <w:rFonts w:ascii="Arial Narrow" w:hAnsi="Arial Narrow" w:cs="Arial Narrow"/>
                <w:bCs/>
              </w:rPr>
            </w:pPr>
            <w:r w:rsidRPr="006607D2">
              <w:rPr>
                <w:rFonts w:ascii="Arial Narrow" w:hAnsi="Arial Narrow" w:cs="Arial"/>
                <w:bCs/>
                <w:iCs/>
              </w:rPr>
              <w:t>TMR</w:t>
            </w:r>
          </w:p>
        </w:tc>
        <w:tc>
          <w:tcPr>
            <w:tcW w:w="10949" w:type="dxa"/>
          </w:tcPr>
          <w:p w14:paraId="13FBA8E0" w14:textId="2BCF54A6" w:rsidR="00214EA7" w:rsidRPr="004B3239" w:rsidRDefault="00214EA7" w:rsidP="00AF0E97">
            <w:pPr>
              <w:jc w:val="left"/>
              <w:rPr>
                <w:rFonts w:ascii="Arial Narrow" w:hAnsi="Arial Narrow" w:cs="Arial Narrow"/>
                <w:bCs/>
                <w:iCs/>
              </w:rPr>
            </w:pPr>
            <w:r>
              <w:rPr>
                <w:rFonts w:ascii="Arial Narrow" w:hAnsi="Arial Narrow" w:cs="Arial"/>
                <w:bCs/>
                <w:iCs/>
              </w:rPr>
              <w:t xml:space="preserve">Transformation, Modernization and Reindustrialisation </w:t>
            </w:r>
          </w:p>
        </w:tc>
      </w:tr>
    </w:tbl>
    <w:p w14:paraId="565F1A0C" w14:textId="4A721A90" w:rsidR="004B7663" w:rsidRPr="00D74068" w:rsidRDefault="00CE5E34" w:rsidP="00E775B8">
      <w:pPr>
        <w:pStyle w:val="Heading1"/>
        <w:numPr>
          <w:ilvl w:val="0"/>
          <w:numId w:val="3"/>
        </w:numPr>
        <w:shd w:val="clear" w:color="auto" w:fill="D9D9D9" w:themeFill="background1" w:themeFillShade="D9"/>
        <w:ind w:left="567" w:hanging="567"/>
        <w:rPr>
          <w:rFonts w:ascii="Arial Narrow" w:hAnsi="Arial Narrow"/>
          <w:color w:val="auto"/>
          <w:sz w:val="22"/>
          <w:szCs w:val="22"/>
        </w:rPr>
      </w:pPr>
      <w:r w:rsidRPr="00D74068">
        <w:rPr>
          <w:rFonts w:ascii="Arial Narrow" w:hAnsi="Arial Narrow"/>
        </w:rPr>
        <w:br w:type="page"/>
      </w:r>
      <w:bookmarkStart w:id="1" w:name="_Toc50576908"/>
      <w:r w:rsidR="009A46D6" w:rsidRPr="00D74068">
        <w:rPr>
          <w:rFonts w:ascii="Arial Narrow" w:hAnsi="Arial Narrow"/>
          <w:color w:val="auto"/>
          <w:sz w:val="22"/>
          <w:szCs w:val="22"/>
        </w:rPr>
        <w:lastRenderedPageBreak/>
        <w:t>SUMMARY</w:t>
      </w:r>
      <w:bookmarkEnd w:id="1"/>
    </w:p>
    <w:p w14:paraId="1977204B" w14:textId="77777777" w:rsidR="00F9671F" w:rsidRPr="00D74068" w:rsidRDefault="00F9671F" w:rsidP="00AF0E97">
      <w:pPr>
        <w:ind w:left="284"/>
        <w:jc w:val="left"/>
        <w:rPr>
          <w:rFonts w:ascii="Arial Narrow" w:hAnsi="Arial Narrow" w:cs="Arial Narrow"/>
          <w:bCs/>
        </w:rPr>
      </w:pPr>
    </w:p>
    <w:tbl>
      <w:tblPr>
        <w:tblStyle w:val="TableGrid"/>
        <w:tblW w:w="5183" w:type="pct"/>
        <w:tblInd w:w="-5" w:type="dxa"/>
        <w:tblLook w:val="04A0" w:firstRow="1" w:lastRow="0" w:firstColumn="1" w:lastColumn="0" w:noHBand="0" w:noVBand="1"/>
      </w:tblPr>
      <w:tblGrid>
        <w:gridCol w:w="14458"/>
      </w:tblGrid>
      <w:tr w:rsidR="006E1F6C" w:rsidRPr="00D74068" w14:paraId="74F552DA" w14:textId="77777777" w:rsidTr="00035362">
        <w:trPr>
          <w:tblHeader/>
        </w:trPr>
        <w:tc>
          <w:tcPr>
            <w:tcW w:w="5000" w:type="pct"/>
            <w:shd w:val="clear" w:color="auto" w:fill="D6E3BC" w:themeFill="accent3" w:themeFillTint="66"/>
          </w:tcPr>
          <w:p w14:paraId="14E5AEE3" w14:textId="0C51FC67" w:rsidR="006E1F6C" w:rsidRPr="00D74068" w:rsidRDefault="00C918E0" w:rsidP="00AF0E97">
            <w:pPr>
              <w:jc w:val="left"/>
              <w:rPr>
                <w:rFonts w:ascii="Arial Narrow" w:hAnsi="Arial Narrow" w:cs="Arial Narrow"/>
                <w:b/>
              </w:rPr>
            </w:pPr>
            <w:r w:rsidRPr="00D74068">
              <w:rPr>
                <w:rFonts w:ascii="Arial Narrow" w:hAnsi="Arial Narrow" w:cs="Arial Narrow"/>
                <w:b/>
              </w:rPr>
              <w:t>ii. [</w:t>
            </w:r>
            <w:r w:rsidR="006E1F6C" w:rsidRPr="00D74068">
              <w:rPr>
                <w:rFonts w:ascii="Arial Narrow" w:hAnsi="Arial Narrow" w:cs="Arial Narrow"/>
                <w:b/>
              </w:rPr>
              <w:t>Summary</w:t>
            </w:r>
            <w:r w:rsidR="00763562" w:rsidRPr="00D74068">
              <w:rPr>
                <w:rFonts w:ascii="Arial Narrow" w:hAnsi="Arial Narrow" w:cs="Arial Narrow"/>
                <w:b/>
              </w:rPr>
              <w:t xml:space="preserve"> of the report</w:t>
            </w:r>
            <w:r w:rsidRPr="00D74068">
              <w:rPr>
                <w:rFonts w:ascii="Arial Narrow" w:hAnsi="Arial Narrow" w:cs="Arial Narrow"/>
                <w:b/>
              </w:rPr>
              <w:t>]</w:t>
            </w:r>
          </w:p>
        </w:tc>
      </w:tr>
      <w:tr w:rsidR="00035362" w:rsidRPr="00D74068" w14:paraId="12D908A3" w14:textId="77777777" w:rsidTr="00035362">
        <w:trPr>
          <w:tblHeader/>
        </w:trPr>
        <w:tc>
          <w:tcPr>
            <w:tcW w:w="5000" w:type="pct"/>
            <w:shd w:val="clear" w:color="auto" w:fill="D6E3BC" w:themeFill="accent3" w:themeFillTint="66"/>
          </w:tcPr>
          <w:p w14:paraId="4E078DD5" w14:textId="5107D487" w:rsidR="004936B9" w:rsidRPr="00D74068" w:rsidRDefault="00035362" w:rsidP="00AF0E97">
            <w:pPr>
              <w:jc w:val="left"/>
              <w:rPr>
                <w:rFonts w:ascii="Arial Narrow" w:hAnsi="Arial Narrow" w:cs="Arial Narrow"/>
                <w:b/>
                <w:color w:val="FF0000"/>
              </w:rPr>
            </w:pPr>
            <w:r w:rsidRPr="00D74068">
              <w:rPr>
                <w:rFonts w:ascii="Arial Narrow" w:hAnsi="Arial Narrow" w:cs="Arial Narrow"/>
                <w:b/>
                <w:color w:val="FF0000"/>
                <w:highlight w:val="yellow"/>
              </w:rPr>
              <w:t>[Note: Only snapshots or “One-Liners” or Bullet Points of the most important / strategic achievements. No details please]</w:t>
            </w:r>
          </w:p>
        </w:tc>
      </w:tr>
      <w:tr w:rsidR="00600AFA" w:rsidRPr="00D74068" w14:paraId="7A2EB4C6" w14:textId="77777777" w:rsidTr="00035362">
        <w:tc>
          <w:tcPr>
            <w:tcW w:w="5000" w:type="pct"/>
            <w:shd w:val="clear" w:color="auto" w:fill="F2DBDB" w:themeFill="accent2" w:themeFillTint="33"/>
          </w:tcPr>
          <w:p w14:paraId="2D7D930D" w14:textId="77777777" w:rsidR="006149D2" w:rsidRPr="00D74068" w:rsidRDefault="006149D2" w:rsidP="000F7DFB">
            <w:pPr>
              <w:rPr>
                <w:rFonts w:ascii="Arial Narrow" w:hAnsi="Arial Narrow" w:cs="Arial Narrow"/>
                <w:b/>
                <w:bCs/>
                <w:i/>
                <w:iCs/>
                <w:color w:val="FF0000"/>
              </w:rPr>
            </w:pPr>
            <w:r w:rsidRPr="00D74068">
              <w:rPr>
                <w:rFonts w:ascii="Arial Narrow" w:hAnsi="Arial Narrow" w:cs="Arial Narrow"/>
                <w:b/>
                <w:bCs/>
                <w:i/>
                <w:iCs/>
                <w:color w:val="FF0000"/>
              </w:rPr>
              <w:t>Strategic Priorities</w:t>
            </w:r>
          </w:p>
          <w:p w14:paraId="4FB8A8C0" w14:textId="46282ED8" w:rsidR="00600AFA" w:rsidRPr="00D74068" w:rsidRDefault="00600AFA" w:rsidP="000F7DFB">
            <w:pPr>
              <w:rPr>
                <w:rFonts w:ascii="Arial Narrow" w:hAnsi="Arial Narrow" w:cs="Arial Narrow"/>
                <w:i/>
                <w:iCs/>
                <w:color w:val="FF0000"/>
              </w:rPr>
            </w:pPr>
            <w:r w:rsidRPr="00D74068">
              <w:rPr>
                <w:rFonts w:ascii="Arial Narrow" w:hAnsi="Arial Narrow" w:cs="Arial Narrow"/>
                <w:i/>
                <w:iCs/>
                <w:color w:val="FF0000"/>
              </w:rPr>
              <w:t xml:space="preserve">High level summary of Committee’s overall assessment of the </w:t>
            </w:r>
            <w:r w:rsidR="00D74068" w:rsidRPr="00D74068">
              <w:rPr>
                <w:rFonts w:ascii="Arial Narrow" w:hAnsi="Arial Narrow" w:cs="Arial Narrow"/>
                <w:i/>
                <w:iCs/>
                <w:color w:val="FF0000"/>
              </w:rPr>
              <w:t>Department / Entity</w:t>
            </w:r>
            <w:r w:rsidR="006149D2" w:rsidRPr="00D74068">
              <w:rPr>
                <w:rFonts w:ascii="Arial Narrow" w:hAnsi="Arial Narrow" w:cs="Arial Narrow"/>
                <w:i/>
                <w:iCs/>
                <w:color w:val="FF0000"/>
              </w:rPr>
              <w:t xml:space="preserve"> achievement of relevant strategic priorities </w:t>
            </w:r>
            <w:r w:rsidRPr="00D74068">
              <w:rPr>
                <w:rFonts w:ascii="Arial Narrow" w:hAnsi="Arial Narrow" w:cs="Arial Narrow"/>
                <w:i/>
                <w:iCs/>
                <w:color w:val="FF0000"/>
              </w:rPr>
              <w:t>for the period under Review</w:t>
            </w:r>
          </w:p>
        </w:tc>
      </w:tr>
      <w:tr w:rsidR="00600AFA" w:rsidRPr="00D74068" w14:paraId="386F20A2" w14:textId="77777777" w:rsidTr="00035362">
        <w:tc>
          <w:tcPr>
            <w:tcW w:w="5000" w:type="pct"/>
          </w:tcPr>
          <w:p w14:paraId="49C06363" w14:textId="1F8277D9" w:rsidR="00D579E2" w:rsidRPr="006607D2" w:rsidRDefault="006E2480" w:rsidP="00C41596">
            <w:pPr>
              <w:spacing w:line="276" w:lineRule="auto"/>
              <w:rPr>
                <w:rFonts w:ascii="Arial Narrow" w:hAnsi="Arial Narrow" w:cs="Arial"/>
                <w:bCs/>
                <w:iCs/>
              </w:rPr>
            </w:pPr>
            <w:r w:rsidRPr="006607D2">
              <w:rPr>
                <w:rFonts w:ascii="Arial Narrow" w:hAnsi="Arial Narrow" w:cs="Arial"/>
                <w:bCs/>
                <w:iCs/>
              </w:rPr>
              <w:t xml:space="preserve">The Committee noted that the Department's focus is on harnessing and maximising the economic potential of the province's agricultural sector and ensuring food security for all. Moreover, Agriculture has been identified as one of the </w:t>
            </w:r>
            <w:r w:rsidR="00927C38">
              <w:rPr>
                <w:rFonts w:ascii="Arial Narrow" w:hAnsi="Arial Narrow" w:cs="Arial"/>
                <w:bCs/>
                <w:iCs/>
              </w:rPr>
              <w:t>P</w:t>
            </w:r>
            <w:r w:rsidRPr="006607D2">
              <w:rPr>
                <w:rFonts w:ascii="Arial Narrow" w:hAnsi="Arial Narrow" w:cs="Arial"/>
                <w:bCs/>
                <w:iCs/>
              </w:rPr>
              <w:t xml:space="preserve">rovince's eleven key economic sectors. The Department committed to ensure that the sector is involved with all interventions to radically transform, </w:t>
            </w:r>
            <w:r w:rsidR="00746CB5" w:rsidRPr="006607D2">
              <w:rPr>
                <w:rFonts w:ascii="Arial Narrow" w:hAnsi="Arial Narrow" w:cs="Arial"/>
                <w:bCs/>
                <w:iCs/>
              </w:rPr>
              <w:t>modernise,</w:t>
            </w:r>
            <w:r w:rsidRPr="006607D2">
              <w:rPr>
                <w:rFonts w:ascii="Arial Narrow" w:hAnsi="Arial Narrow" w:cs="Arial"/>
                <w:bCs/>
                <w:iCs/>
              </w:rPr>
              <w:t xml:space="preserve"> and reindustrialise Gauteng. Apart from the alignment of its programmes and policies to the </w:t>
            </w:r>
            <w:r w:rsidR="00006D72" w:rsidRPr="00006D72">
              <w:rPr>
                <w:rFonts w:ascii="Arial Narrow" w:hAnsi="Arial Narrow" w:cs="Arial"/>
                <w:bCs/>
                <w:iCs/>
              </w:rPr>
              <w:t>Gauteng Provincial Government</w:t>
            </w:r>
            <w:r w:rsidR="000F15C7">
              <w:rPr>
                <w:rFonts w:ascii="Arial Narrow" w:hAnsi="Arial Narrow" w:cs="Arial"/>
                <w:bCs/>
                <w:iCs/>
              </w:rPr>
              <w:t>’s</w:t>
            </w:r>
            <w:r w:rsidR="00006D72">
              <w:rPr>
                <w:rFonts w:ascii="Arial Narrow" w:hAnsi="Arial Narrow" w:cs="Arial"/>
                <w:bCs/>
                <w:iCs/>
              </w:rPr>
              <w:t xml:space="preserve"> (</w:t>
            </w:r>
            <w:r w:rsidRPr="006607D2">
              <w:rPr>
                <w:rFonts w:ascii="Arial Narrow" w:hAnsi="Arial Narrow" w:cs="Arial"/>
                <w:bCs/>
                <w:iCs/>
              </w:rPr>
              <w:t>GPG</w:t>
            </w:r>
            <w:r w:rsidR="00006D72">
              <w:rPr>
                <w:rFonts w:ascii="Arial Narrow" w:hAnsi="Arial Narrow" w:cs="Arial"/>
                <w:bCs/>
                <w:iCs/>
              </w:rPr>
              <w:t>)</w:t>
            </w:r>
            <w:r w:rsidRPr="006607D2">
              <w:rPr>
                <w:rFonts w:ascii="Arial Narrow" w:hAnsi="Arial Narrow" w:cs="Arial"/>
                <w:bCs/>
                <w:iCs/>
              </w:rPr>
              <w:t xml:space="preserve"> </w:t>
            </w:r>
            <w:r w:rsidR="00400E05">
              <w:rPr>
                <w:rFonts w:ascii="Arial Narrow" w:hAnsi="Arial Narrow" w:cs="Arial"/>
                <w:bCs/>
                <w:iCs/>
              </w:rPr>
              <w:t>Transformation, Modernization and Reindustrialisation (</w:t>
            </w:r>
            <w:r w:rsidRPr="006607D2">
              <w:rPr>
                <w:rFonts w:ascii="Arial Narrow" w:hAnsi="Arial Narrow" w:cs="Arial"/>
                <w:bCs/>
                <w:iCs/>
              </w:rPr>
              <w:t>TMR</w:t>
            </w:r>
            <w:r w:rsidR="00400E05">
              <w:rPr>
                <w:rFonts w:ascii="Arial Narrow" w:hAnsi="Arial Narrow" w:cs="Arial"/>
                <w:bCs/>
                <w:iCs/>
              </w:rPr>
              <w:t>)</w:t>
            </w:r>
            <w:r w:rsidRPr="006607D2">
              <w:rPr>
                <w:rFonts w:ascii="Arial Narrow" w:hAnsi="Arial Narrow" w:cs="Arial"/>
                <w:bCs/>
                <w:iCs/>
              </w:rPr>
              <w:t>, the department also ensures alignment to the National development Plan (NDP).</w:t>
            </w:r>
            <w:r w:rsidR="00D579E2" w:rsidRPr="006607D2">
              <w:rPr>
                <w:rFonts w:ascii="Arial Narrow" w:hAnsi="Arial Narrow" w:cs="Arial"/>
                <w:bCs/>
                <w:iCs/>
              </w:rPr>
              <w:t xml:space="preserve"> </w:t>
            </w:r>
          </w:p>
          <w:p w14:paraId="5FF9CBC1" w14:textId="77777777" w:rsidR="00D579E2" w:rsidRPr="006607D2" w:rsidRDefault="00D579E2" w:rsidP="00C41596">
            <w:pPr>
              <w:spacing w:line="276" w:lineRule="auto"/>
              <w:rPr>
                <w:rFonts w:ascii="Arial Narrow" w:hAnsi="Arial Narrow" w:cs="Arial"/>
                <w:bCs/>
                <w:iCs/>
              </w:rPr>
            </w:pPr>
          </w:p>
          <w:p w14:paraId="775CA692" w14:textId="45F9377A" w:rsidR="00F05660" w:rsidRPr="00C43A1E" w:rsidRDefault="00C03BC0" w:rsidP="00C41596">
            <w:pPr>
              <w:spacing w:line="276" w:lineRule="auto"/>
              <w:rPr>
                <w:rFonts w:ascii="Arial Narrow" w:hAnsi="Arial Narrow" w:cs="Arial"/>
                <w:bCs/>
                <w:iCs/>
              </w:rPr>
            </w:pPr>
            <w:r w:rsidRPr="00C03BC0">
              <w:rPr>
                <w:rFonts w:ascii="Arial Narrow" w:hAnsi="Arial Narrow" w:cs="Arial"/>
                <w:bCs/>
                <w:iCs/>
              </w:rPr>
              <w:t xml:space="preserve">The Department planned for and reported on a total of 65 indicators as at the end of the third quarter. Overall, the Department achieved 72% (35) of its third quarter targets. 28% (18) of targets were not achieved for the </w:t>
            </w:r>
            <w:r w:rsidR="002A5722">
              <w:rPr>
                <w:rFonts w:ascii="Arial Narrow" w:hAnsi="Arial Narrow" w:cs="Arial"/>
                <w:bCs/>
                <w:iCs/>
              </w:rPr>
              <w:t>third</w:t>
            </w:r>
            <w:r w:rsidRPr="00C03BC0">
              <w:rPr>
                <w:rFonts w:ascii="Arial Narrow" w:hAnsi="Arial Narrow" w:cs="Arial"/>
                <w:bCs/>
                <w:iCs/>
              </w:rPr>
              <w:t xml:space="preserve"> quarter. This can be attributed to non-achievement in Programme 1: Administration (1), Programme 2: Agriculture and Rural Development (12) and Programme 3: Environment</w:t>
            </w:r>
            <w:r w:rsidR="003F779D">
              <w:rPr>
                <w:rFonts w:ascii="Arial Narrow" w:hAnsi="Arial Narrow" w:cs="Arial"/>
                <w:bCs/>
                <w:iCs/>
              </w:rPr>
              <w:t>al Affairs</w:t>
            </w:r>
            <w:r w:rsidRPr="00C03BC0">
              <w:rPr>
                <w:rFonts w:ascii="Arial Narrow" w:hAnsi="Arial Narrow" w:cs="Arial"/>
                <w:bCs/>
                <w:iCs/>
              </w:rPr>
              <w:t xml:space="preserve"> (5).</w:t>
            </w:r>
            <w:r w:rsidR="00F05660">
              <w:rPr>
                <w:rFonts w:ascii="Arial Narrow" w:hAnsi="Arial Narrow"/>
                <w:iCs/>
              </w:rPr>
              <w:t xml:space="preserve"> </w:t>
            </w:r>
          </w:p>
        </w:tc>
      </w:tr>
      <w:tr w:rsidR="00600AFA" w:rsidRPr="00D74068" w14:paraId="7A6EC9F8" w14:textId="77777777" w:rsidTr="00035362">
        <w:tc>
          <w:tcPr>
            <w:tcW w:w="5000" w:type="pct"/>
            <w:shd w:val="clear" w:color="auto" w:fill="F2DBDB" w:themeFill="accent2" w:themeFillTint="33"/>
          </w:tcPr>
          <w:p w14:paraId="590B890D" w14:textId="6EBA34B2" w:rsidR="006149D2" w:rsidRPr="00D74068" w:rsidRDefault="00D74068" w:rsidP="000F7DFB">
            <w:pPr>
              <w:rPr>
                <w:rFonts w:ascii="Arial Narrow" w:hAnsi="Arial Narrow"/>
                <w:b/>
                <w:i/>
                <w:iCs/>
                <w:color w:val="FF0000"/>
              </w:rPr>
            </w:pPr>
            <w:r w:rsidRPr="00D74068">
              <w:rPr>
                <w:rFonts w:ascii="Arial Narrow" w:hAnsi="Arial Narrow"/>
                <w:b/>
                <w:i/>
                <w:iCs/>
                <w:color w:val="FF0000"/>
              </w:rPr>
              <w:t>Department / Entity</w:t>
            </w:r>
            <w:r w:rsidR="006149D2" w:rsidRPr="00D74068">
              <w:rPr>
                <w:rFonts w:ascii="Arial Narrow" w:hAnsi="Arial Narrow"/>
                <w:b/>
                <w:i/>
                <w:iCs/>
                <w:color w:val="FF0000"/>
              </w:rPr>
              <w:t xml:space="preserve"> APP Achievement</w:t>
            </w:r>
          </w:p>
          <w:p w14:paraId="6320BFE6" w14:textId="445D8718" w:rsidR="00600AFA" w:rsidRPr="00D74068" w:rsidRDefault="00600AFA" w:rsidP="000F7DFB">
            <w:pPr>
              <w:rPr>
                <w:rFonts w:ascii="Arial Narrow" w:hAnsi="Arial Narrow"/>
                <w:bCs/>
                <w:i/>
                <w:iCs/>
                <w:color w:val="FF0000"/>
              </w:rPr>
            </w:pPr>
            <w:r w:rsidRPr="00D74068">
              <w:rPr>
                <w:rFonts w:ascii="Arial Narrow" w:hAnsi="Arial Narrow"/>
                <w:bCs/>
                <w:i/>
                <w:iCs/>
                <w:color w:val="FF0000"/>
              </w:rPr>
              <w:t xml:space="preserve">An overall Summary of whether the Committee thinks the </w:t>
            </w:r>
            <w:r w:rsidR="00D74068" w:rsidRPr="00D74068">
              <w:rPr>
                <w:rFonts w:ascii="Arial Narrow" w:hAnsi="Arial Narrow"/>
                <w:bCs/>
                <w:i/>
                <w:iCs/>
                <w:color w:val="FF0000"/>
              </w:rPr>
              <w:t xml:space="preserve">Department / Entity </w:t>
            </w:r>
            <w:r w:rsidRPr="00D74068">
              <w:rPr>
                <w:rFonts w:ascii="Arial Narrow" w:hAnsi="Arial Narrow"/>
                <w:bCs/>
                <w:i/>
                <w:iCs/>
                <w:color w:val="FF0000"/>
              </w:rPr>
              <w:t>Non-Financial Performance is sound and prudent</w:t>
            </w:r>
          </w:p>
        </w:tc>
      </w:tr>
      <w:tr w:rsidR="00600AFA" w:rsidRPr="00D74068" w14:paraId="27E95635" w14:textId="77777777" w:rsidTr="00035362">
        <w:tc>
          <w:tcPr>
            <w:tcW w:w="5000" w:type="pct"/>
            <w:shd w:val="clear" w:color="auto" w:fill="FFFFFF" w:themeFill="background1"/>
          </w:tcPr>
          <w:p w14:paraId="5864A3B6" w14:textId="26E11D31" w:rsidR="00C72E66" w:rsidRPr="006547D2" w:rsidRDefault="002A34ED" w:rsidP="00C41596">
            <w:pPr>
              <w:rPr>
                <w:rFonts w:ascii="Arial" w:hAnsi="Arial" w:cs="Arial"/>
                <w:bCs/>
                <w:iCs/>
              </w:rPr>
            </w:pPr>
            <w:r w:rsidRPr="002A34ED">
              <w:rPr>
                <w:rFonts w:ascii="Arial Narrow" w:hAnsi="Arial Narrow" w:cs="Arial"/>
                <w:bCs/>
              </w:rPr>
              <w:t>T</w:t>
            </w:r>
            <w:r w:rsidRPr="00CA30A1">
              <w:rPr>
                <w:rFonts w:ascii="Arial Narrow" w:hAnsi="Arial Narrow" w:cs="Arial"/>
                <w:b/>
              </w:rPr>
              <w:t xml:space="preserve">he </w:t>
            </w:r>
            <w:r w:rsidR="00AC6F0B" w:rsidRPr="00CA30A1">
              <w:rPr>
                <w:rFonts w:ascii="Arial Narrow" w:hAnsi="Arial Narrow" w:cs="Arial"/>
                <w:b/>
              </w:rPr>
              <w:t xml:space="preserve">Committee </w:t>
            </w:r>
            <w:r w:rsidR="00E32F72" w:rsidRPr="00CA30A1">
              <w:rPr>
                <w:rFonts w:ascii="Arial Narrow" w:hAnsi="Arial Narrow" w:cs="Arial"/>
                <w:b/>
              </w:rPr>
              <w:t>is concerned</w:t>
            </w:r>
            <w:r w:rsidR="00AC6F0B" w:rsidRPr="00CA30A1">
              <w:rPr>
                <w:rFonts w:ascii="Arial Narrow" w:hAnsi="Arial Narrow" w:cs="Arial"/>
                <w:b/>
              </w:rPr>
              <w:t xml:space="preserve"> that the </w:t>
            </w:r>
            <w:r w:rsidR="00F8641C" w:rsidRPr="00CA30A1">
              <w:rPr>
                <w:rFonts w:ascii="Arial Narrow" w:hAnsi="Arial Narrow" w:cs="Arial"/>
                <w:b/>
              </w:rPr>
              <w:t xml:space="preserve">Department </w:t>
            </w:r>
            <w:r w:rsidR="00AC6F0B" w:rsidRPr="00CA30A1">
              <w:rPr>
                <w:rFonts w:ascii="Arial Narrow" w:hAnsi="Arial Narrow" w:cs="Arial"/>
                <w:b/>
              </w:rPr>
              <w:t xml:space="preserve">continues </w:t>
            </w:r>
            <w:r w:rsidR="003F2B65" w:rsidRPr="00CA30A1">
              <w:rPr>
                <w:rFonts w:ascii="Arial Narrow" w:hAnsi="Arial Narrow" w:cs="Arial"/>
                <w:b/>
              </w:rPr>
              <w:t>to battle</w:t>
            </w:r>
            <w:r w:rsidRPr="00CA30A1">
              <w:rPr>
                <w:rFonts w:ascii="Arial Narrow" w:hAnsi="Arial Narrow" w:cs="Arial"/>
                <w:b/>
              </w:rPr>
              <w:t xml:space="preserve"> with delivering on targets related to infrastructure </w:t>
            </w:r>
            <w:r w:rsidR="007247FB" w:rsidRPr="00CA30A1">
              <w:rPr>
                <w:rFonts w:ascii="Arial Narrow" w:hAnsi="Arial Narrow" w:cs="Arial"/>
                <w:b/>
              </w:rPr>
              <w:t xml:space="preserve">and capital funded </w:t>
            </w:r>
            <w:r w:rsidRPr="00CA30A1">
              <w:rPr>
                <w:rFonts w:ascii="Arial Narrow" w:hAnsi="Arial Narrow" w:cs="Arial"/>
                <w:b/>
              </w:rPr>
              <w:t>projects</w:t>
            </w:r>
            <w:r w:rsidR="003F779D">
              <w:rPr>
                <w:rFonts w:ascii="Arial Narrow" w:hAnsi="Arial Narrow" w:cs="Arial"/>
                <w:bCs/>
              </w:rPr>
              <w:t>.</w:t>
            </w:r>
          </w:p>
        </w:tc>
      </w:tr>
      <w:tr w:rsidR="00600AFA" w:rsidRPr="00D74068" w14:paraId="4C479154" w14:textId="77777777" w:rsidTr="00035362">
        <w:tc>
          <w:tcPr>
            <w:tcW w:w="5000" w:type="pct"/>
            <w:shd w:val="clear" w:color="auto" w:fill="F2DBDB" w:themeFill="accent2" w:themeFillTint="33"/>
          </w:tcPr>
          <w:p w14:paraId="3D9D07F8" w14:textId="5221FFA4" w:rsidR="00600AFA" w:rsidRPr="00D74068" w:rsidRDefault="00600AFA" w:rsidP="00C41596">
            <w:pPr>
              <w:rPr>
                <w:rFonts w:ascii="Arial Narrow" w:hAnsi="Arial Narrow" w:cs="Arial Narrow"/>
                <w:bCs/>
                <w:i/>
                <w:iCs/>
                <w:color w:val="FF0000"/>
              </w:rPr>
            </w:pPr>
            <w:r w:rsidRPr="00D74068">
              <w:rPr>
                <w:rFonts w:ascii="Arial Narrow" w:hAnsi="Arial Narrow" w:cs="Arial Narrow"/>
                <w:bCs/>
                <w:i/>
                <w:iCs/>
                <w:color w:val="FF0000"/>
              </w:rPr>
              <w:t xml:space="preserve">An analysis on whether (and if so, the extent to which) the </w:t>
            </w:r>
            <w:r w:rsidR="00D74068" w:rsidRPr="00D74068">
              <w:rPr>
                <w:rFonts w:ascii="Arial Narrow" w:hAnsi="Arial Narrow" w:cs="Arial Narrow"/>
                <w:bCs/>
                <w:i/>
                <w:iCs/>
                <w:color w:val="FF0000"/>
              </w:rPr>
              <w:t xml:space="preserve">Department / Entity </w:t>
            </w:r>
            <w:r w:rsidRPr="00D74068">
              <w:rPr>
                <w:rFonts w:ascii="Arial Narrow" w:hAnsi="Arial Narrow" w:cs="Arial Narrow"/>
                <w:bCs/>
                <w:i/>
                <w:iCs/>
                <w:color w:val="FF0000"/>
              </w:rPr>
              <w:t>Programmes / Projects are indeed achieving its Strategic Objectives / Service Delivery Outcomes for the period under review.</w:t>
            </w:r>
          </w:p>
        </w:tc>
      </w:tr>
      <w:tr w:rsidR="00600AFA" w:rsidRPr="00D74068" w14:paraId="42BFF47F" w14:textId="77777777" w:rsidTr="00035362">
        <w:tc>
          <w:tcPr>
            <w:tcW w:w="5000" w:type="pct"/>
          </w:tcPr>
          <w:p w14:paraId="27C4C4D5" w14:textId="4768A289" w:rsidR="0033331C" w:rsidRPr="00C43A1E" w:rsidRDefault="00935CC6" w:rsidP="00C41596">
            <w:pPr>
              <w:rPr>
                <w:rFonts w:ascii="Arial Narrow" w:hAnsi="Arial Narrow" w:cs="Arial"/>
                <w:bCs/>
                <w:color w:val="FF0000"/>
              </w:rPr>
            </w:pPr>
            <w:r w:rsidRPr="00C43A1E">
              <w:rPr>
                <w:rFonts w:ascii="Arial Narrow" w:hAnsi="Arial Narrow" w:cs="Arial"/>
                <w:noProof/>
              </w:rPr>
              <w:t xml:space="preserve">The </w:t>
            </w:r>
            <w:r w:rsidRPr="00DF01DE">
              <w:rPr>
                <w:rFonts w:ascii="Arial Narrow" w:hAnsi="Arial Narrow" w:cs="Arial"/>
                <w:b/>
                <w:bCs/>
                <w:noProof/>
              </w:rPr>
              <w:t xml:space="preserve">Committee notes with concern </w:t>
            </w:r>
            <w:r w:rsidR="00F82770" w:rsidRPr="00DF01DE">
              <w:rPr>
                <w:rFonts w:ascii="Arial Narrow" w:hAnsi="Arial Narrow" w:cs="Arial"/>
                <w:b/>
                <w:bCs/>
                <w:noProof/>
              </w:rPr>
              <w:t xml:space="preserve">that </w:t>
            </w:r>
            <w:r w:rsidRPr="00DF01DE">
              <w:rPr>
                <w:rFonts w:ascii="Arial Narrow" w:hAnsi="Arial Narrow" w:cs="Arial"/>
                <w:b/>
                <w:bCs/>
                <w:noProof/>
              </w:rPr>
              <w:t>the Department has consistently been under performing even before the Covid 19 pandemic</w:t>
            </w:r>
            <w:r w:rsidRPr="00C43A1E">
              <w:rPr>
                <w:rFonts w:ascii="Arial Narrow" w:hAnsi="Arial Narrow" w:cs="Arial"/>
                <w:noProof/>
              </w:rPr>
              <w:t xml:space="preserve">. The Committee </w:t>
            </w:r>
            <w:r w:rsidR="00A110C4" w:rsidRPr="00C43A1E">
              <w:rPr>
                <w:rFonts w:ascii="Arial Narrow" w:hAnsi="Arial Narrow" w:cs="Arial"/>
                <w:noProof/>
              </w:rPr>
              <w:t>con</w:t>
            </w:r>
            <w:r w:rsidR="006547D2" w:rsidRPr="00C43A1E">
              <w:rPr>
                <w:rFonts w:ascii="Arial Narrow" w:hAnsi="Arial Narrow" w:cs="Arial"/>
                <w:noProof/>
              </w:rPr>
              <w:t xml:space="preserve">tinues to </w:t>
            </w:r>
            <w:r w:rsidRPr="00C43A1E">
              <w:rPr>
                <w:rFonts w:ascii="Arial Narrow" w:hAnsi="Arial Narrow" w:cs="Arial"/>
                <w:noProof/>
              </w:rPr>
              <w:t>encourage the Department to ensure that</w:t>
            </w:r>
            <w:r w:rsidRPr="00C43A1E">
              <w:rPr>
                <w:rFonts w:ascii="Arial Narrow" w:hAnsi="Arial Narrow" w:cs="Arial"/>
                <w:bCs/>
                <w:noProof/>
              </w:rPr>
              <w:t xml:space="preserve"> the service delivery mandate is achieved.</w:t>
            </w:r>
          </w:p>
        </w:tc>
      </w:tr>
      <w:tr w:rsidR="00600AFA" w:rsidRPr="00D74068" w14:paraId="5FE31961" w14:textId="77777777" w:rsidTr="00035362">
        <w:tc>
          <w:tcPr>
            <w:tcW w:w="5000" w:type="pct"/>
            <w:shd w:val="clear" w:color="auto" w:fill="F2DBDB" w:themeFill="accent2" w:themeFillTint="33"/>
          </w:tcPr>
          <w:p w14:paraId="52A29A71" w14:textId="5D78A34D" w:rsidR="006149D2" w:rsidRPr="00D74068" w:rsidRDefault="00D74068" w:rsidP="00C41596">
            <w:pPr>
              <w:rPr>
                <w:rFonts w:ascii="Arial Narrow" w:hAnsi="Arial Narrow"/>
                <w:b/>
                <w:i/>
                <w:iCs/>
                <w:color w:val="FF0000"/>
              </w:rPr>
            </w:pPr>
            <w:r w:rsidRPr="00D74068">
              <w:rPr>
                <w:rFonts w:ascii="Arial Narrow" w:hAnsi="Arial Narrow"/>
                <w:b/>
                <w:i/>
                <w:iCs/>
                <w:color w:val="FF0000"/>
              </w:rPr>
              <w:t>Department / Entity</w:t>
            </w:r>
            <w:r w:rsidR="006149D2" w:rsidRPr="00D74068">
              <w:rPr>
                <w:rFonts w:ascii="Arial Narrow" w:hAnsi="Arial Narrow"/>
                <w:b/>
                <w:i/>
                <w:iCs/>
                <w:color w:val="FF0000"/>
              </w:rPr>
              <w:t xml:space="preserve"> Project Management</w:t>
            </w:r>
          </w:p>
          <w:p w14:paraId="3791652C" w14:textId="22A670CA" w:rsidR="00600AFA" w:rsidRPr="00D74068" w:rsidRDefault="00600AFA" w:rsidP="00C41596">
            <w:pPr>
              <w:rPr>
                <w:rFonts w:ascii="Arial Narrow" w:hAnsi="Arial Narrow"/>
                <w:bCs/>
                <w:i/>
                <w:iCs/>
                <w:color w:val="FF0000"/>
              </w:rPr>
            </w:pPr>
            <w:r w:rsidRPr="00D74068">
              <w:rPr>
                <w:rFonts w:ascii="Arial Narrow" w:hAnsi="Arial Narrow"/>
                <w:bCs/>
                <w:i/>
                <w:iCs/>
                <w:color w:val="FF0000"/>
              </w:rPr>
              <w:t xml:space="preserve">Overall Summary on management and delivery of </w:t>
            </w:r>
            <w:r w:rsidR="00D74068" w:rsidRPr="00D74068">
              <w:rPr>
                <w:rFonts w:ascii="Arial Narrow" w:hAnsi="Arial Narrow"/>
                <w:bCs/>
                <w:i/>
                <w:iCs/>
                <w:color w:val="FF0000"/>
              </w:rPr>
              <w:t>Department / Entity</w:t>
            </w:r>
            <w:r w:rsidRPr="00D74068">
              <w:rPr>
                <w:rFonts w:ascii="Arial Narrow" w:hAnsi="Arial Narrow"/>
                <w:bCs/>
                <w:i/>
                <w:iCs/>
                <w:color w:val="FF0000"/>
              </w:rPr>
              <w:t xml:space="preserve"> Projects</w:t>
            </w:r>
          </w:p>
        </w:tc>
      </w:tr>
      <w:tr w:rsidR="00600AFA" w:rsidRPr="00D74068" w14:paraId="147CA178" w14:textId="77777777" w:rsidTr="00035362">
        <w:tc>
          <w:tcPr>
            <w:tcW w:w="5000" w:type="pct"/>
            <w:shd w:val="clear" w:color="auto" w:fill="FFFFFF" w:themeFill="background1"/>
          </w:tcPr>
          <w:p w14:paraId="212B482D" w14:textId="61AC4DC2" w:rsidR="00F81DCB" w:rsidRPr="000205B3" w:rsidRDefault="00DC44B1" w:rsidP="00C41596">
            <w:pPr>
              <w:rPr>
                <w:rFonts w:ascii="Arial Narrow" w:hAnsi="Arial Narrow"/>
                <w:bCs/>
              </w:rPr>
            </w:pPr>
            <w:r w:rsidRPr="007F1BFE">
              <w:rPr>
                <w:rFonts w:ascii="Arial Narrow" w:hAnsi="Arial Narrow" w:cs="Arial"/>
                <w:b/>
              </w:rPr>
              <w:t xml:space="preserve">The Committee </w:t>
            </w:r>
            <w:r w:rsidR="00D00E79" w:rsidRPr="007F1BFE">
              <w:rPr>
                <w:rFonts w:ascii="Arial Narrow" w:hAnsi="Arial Narrow" w:cs="Arial"/>
                <w:b/>
              </w:rPr>
              <w:t xml:space="preserve">continues to </w:t>
            </w:r>
            <w:r w:rsidRPr="007F1BFE">
              <w:rPr>
                <w:rFonts w:ascii="Arial Narrow" w:hAnsi="Arial Narrow" w:cs="Arial"/>
                <w:b/>
              </w:rPr>
              <w:t xml:space="preserve">note with concern on the various capital </w:t>
            </w:r>
            <w:r w:rsidR="00D00E79" w:rsidRPr="007F1BFE">
              <w:rPr>
                <w:rFonts w:ascii="Arial Narrow" w:hAnsi="Arial Narrow" w:cs="Arial"/>
                <w:b/>
              </w:rPr>
              <w:t xml:space="preserve">funded </w:t>
            </w:r>
            <w:r w:rsidRPr="007F1BFE">
              <w:rPr>
                <w:rFonts w:ascii="Arial Narrow" w:hAnsi="Arial Narrow" w:cs="Arial"/>
                <w:b/>
              </w:rPr>
              <w:t xml:space="preserve">projects that the Department is managing in the current financial year and over the Medium-Term Economic Framework (MTEF) period </w:t>
            </w:r>
            <w:r w:rsidR="00B20477" w:rsidRPr="007F1BFE">
              <w:rPr>
                <w:rFonts w:ascii="Arial Narrow" w:hAnsi="Arial Narrow" w:cs="Arial"/>
                <w:b/>
              </w:rPr>
              <w:t>which have</w:t>
            </w:r>
            <w:r w:rsidRPr="007F1BFE">
              <w:rPr>
                <w:rFonts w:ascii="Arial Narrow" w:hAnsi="Arial Narrow" w:cs="Arial"/>
                <w:b/>
              </w:rPr>
              <w:t xml:space="preserve"> run </w:t>
            </w:r>
            <w:r w:rsidR="00344078" w:rsidRPr="007F1BFE">
              <w:rPr>
                <w:rFonts w:ascii="Arial Narrow" w:hAnsi="Arial Narrow" w:cs="Arial"/>
                <w:b/>
              </w:rPr>
              <w:t>for a</w:t>
            </w:r>
            <w:r w:rsidRPr="007F1BFE">
              <w:rPr>
                <w:rFonts w:ascii="Arial Narrow" w:hAnsi="Arial Narrow" w:cs="Arial"/>
                <w:b/>
              </w:rPr>
              <w:t xml:space="preserve"> </w:t>
            </w:r>
            <w:r w:rsidR="009A25C7" w:rsidRPr="007F1BFE">
              <w:rPr>
                <w:rFonts w:ascii="Arial Narrow" w:hAnsi="Arial Narrow" w:cs="Arial"/>
                <w:b/>
              </w:rPr>
              <w:t xml:space="preserve">long </w:t>
            </w:r>
            <w:r w:rsidRPr="007F1BFE">
              <w:rPr>
                <w:rFonts w:ascii="Arial Narrow" w:hAnsi="Arial Narrow" w:cs="Arial"/>
                <w:b/>
              </w:rPr>
              <w:t>period without completion</w:t>
            </w:r>
            <w:r w:rsidRPr="007F1BFE">
              <w:rPr>
                <w:rFonts w:ascii="Arial Narrow" w:hAnsi="Arial Narrow"/>
                <w:b/>
              </w:rPr>
              <w:t xml:space="preserve">. </w:t>
            </w:r>
            <w:r w:rsidR="009C3574" w:rsidRPr="009C3574">
              <w:rPr>
                <w:rFonts w:ascii="Arial Narrow" w:hAnsi="Arial Narrow"/>
                <w:bCs/>
              </w:rPr>
              <w:t xml:space="preserve">The </w:t>
            </w:r>
            <w:r w:rsidR="009C3574">
              <w:rPr>
                <w:rFonts w:ascii="Arial Narrow" w:hAnsi="Arial Narrow"/>
                <w:bCs/>
              </w:rPr>
              <w:t xml:space="preserve">Committee also </w:t>
            </w:r>
            <w:r w:rsidR="003F779D">
              <w:rPr>
                <w:rFonts w:ascii="Arial Narrow" w:hAnsi="Arial Narrow"/>
                <w:bCs/>
              </w:rPr>
              <w:t xml:space="preserve">noted </w:t>
            </w:r>
            <w:r w:rsidR="009C3574">
              <w:rPr>
                <w:rFonts w:ascii="Arial Narrow" w:hAnsi="Arial Narrow"/>
                <w:bCs/>
              </w:rPr>
              <w:t xml:space="preserve">that the Department </w:t>
            </w:r>
            <w:r w:rsidR="009C3574" w:rsidRPr="009C3574">
              <w:rPr>
                <w:rFonts w:ascii="Arial Narrow" w:hAnsi="Arial Narrow"/>
                <w:bCs/>
              </w:rPr>
              <w:t xml:space="preserve">made a slight improvement on the extent of APP targets achieved and scored </w:t>
            </w:r>
            <w:r w:rsidR="009C3574" w:rsidRPr="009C3574">
              <w:rPr>
                <w:rFonts w:ascii="Arial Narrow" w:hAnsi="Arial Narrow"/>
                <w:b/>
                <w:bCs/>
              </w:rPr>
              <w:t>75%</w:t>
            </w:r>
            <w:r w:rsidR="009C3574" w:rsidRPr="009C3574">
              <w:rPr>
                <w:rFonts w:ascii="Arial Narrow" w:hAnsi="Arial Narrow"/>
                <w:bCs/>
              </w:rPr>
              <w:t xml:space="preserve"> in the current quarter compared to </w:t>
            </w:r>
            <w:r w:rsidR="009C3574" w:rsidRPr="009C3574">
              <w:rPr>
                <w:rFonts w:ascii="Arial Narrow" w:hAnsi="Arial Narrow"/>
                <w:b/>
                <w:bCs/>
              </w:rPr>
              <w:t>66%</w:t>
            </w:r>
            <w:r w:rsidR="009C3574" w:rsidRPr="009C3574">
              <w:rPr>
                <w:rFonts w:ascii="Arial Narrow" w:hAnsi="Arial Narrow"/>
                <w:bCs/>
              </w:rPr>
              <w:t xml:space="preserve"> in quarter 2. </w:t>
            </w:r>
          </w:p>
        </w:tc>
      </w:tr>
      <w:tr w:rsidR="00600AFA" w:rsidRPr="00D74068" w14:paraId="7FD1D36E" w14:textId="77777777" w:rsidTr="00035362">
        <w:tc>
          <w:tcPr>
            <w:tcW w:w="5000" w:type="pct"/>
            <w:shd w:val="clear" w:color="auto" w:fill="F2DBDB" w:themeFill="accent2" w:themeFillTint="33"/>
          </w:tcPr>
          <w:p w14:paraId="0C37299C" w14:textId="77777777" w:rsidR="006149D2" w:rsidRPr="00D74068" w:rsidRDefault="006149D2" w:rsidP="000F7DFB">
            <w:pPr>
              <w:rPr>
                <w:rFonts w:ascii="Arial Narrow" w:hAnsi="Arial Narrow"/>
                <w:b/>
                <w:i/>
                <w:iCs/>
                <w:color w:val="FF0000"/>
              </w:rPr>
            </w:pPr>
            <w:r w:rsidRPr="00D74068">
              <w:rPr>
                <w:rFonts w:ascii="Arial Narrow" w:hAnsi="Arial Narrow"/>
                <w:b/>
                <w:i/>
                <w:iCs/>
                <w:color w:val="FF0000"/>
              </w:rPr>
              <w:t>Financial Performance</w:t>
            </w:r>
          </w:p>
          <w:p w14:paraId="4E53CC4F" w14:textId="0195BEFA" w:rsidR="00600AFA" w:rsidRPr="00D74068" w:rsidRDefault="00600AFA" w:rsidP="000F7DFB">
            <w:pPr>
              <w:rPr>
                <w:rFonts w:ascii="Arial Narrow" w:hAnsi="Arial Narrow"/>
                <w:bCs/>
                <w:i/>
                <w:iCs/>
                <w:color w:val="FF0000"/>
              </w:rPr>
            </w:pPr>
            <w:r w:rsidRPr="00D74068">
              <w:rPr>
                <w:rFonts w:ascii="Arial Narrow" w:hAnsi="Arial Narrow"/>
                <w:bCs/>
                <w:i/>
                <w:iCs/>
                <w:color w:val="FF0000"/>
              </w:rPr>
              <w:lastRenderedPageBreak/>
              <w:t xml:space="preserve">An overall Summary of whether the Committee thinks the </w:t>
            </w:r>
            <w:r w:rsidR="00D74068" w:rsidRPr="00D74068">
              <w:rPr>
                <w:rFonts w:ascii="Arial Narrow" w:hAnsi="Arial Narrow"/>
                <w:bCs/>
                <w:i/>
                <w:iCs/>
                <w:color w:val="FF0000"/>
              </w:rPr>
              <w:t xml:space="preserve">Department / Entity </w:t>
            </w:r>
            <w:r w:rsidRPr="00D74068">
              <w:rPr>
                <w:rFonts w:ascii="Arial Narrow" w:hAnsi="Arial Narrow"/>
                <w:bCs/>
                <w:i/>
                <w:iCs/>
                <w:color w:val="FF0000"/>
              </w:rPr>
              <w:t>Financial Performance is sound and prudent</w:t>
            </w:r>
          </w:p>
        </w:tc>
      </w:tr>
      <w:tr w:rsidR="00600AFA" w:rsidRPr="00D74068" w14:paraId="68820B17" w14:textId="77777777" w:rsidTr="00035362">
        <w:tc>
          <w:tcPr>
            <w:tcW w:w="5000" w:type="pct"/>
            <w:shd w:val="clear" w:color="auto" w:fill="FFFFFF" w:themeFill="background1"/>
          </w:tcPr>
          <w:p w14:paraId="7A429CB0" w14:textId="111715FD" w:rsidR="00E9061E" w:rsidRPr="00C43A1E" w:rsidRDefault="00CE695B" w:rsidP="00C41596">
            <w:pPr>
              <w:rPr>
                <w:rFonts w:ascii="Arial Narrow" w:hAnsi="Arial Narrow"/>
                <w:bCs/>
              </w:rPr>
            </w:pPr>
            <w:r w:rsidRPr="00CE695B">
              <w:rPr>
                <w:rFonts w:ascii="Arial Narrow" w:hAnsi="Arial Narrow"/>
                <w:bCs/>
                <w:iCs/>
              </w:rPr>
              <w:t>The Committee noted that the Department</w:t>
            </w:r>
            <w:r w:rsidR="00C03BC0" w:rsidRPr="00C03BC0">
              <w:rPr>
                <w:rFonts w:ascii="Arial Narrow" w:hAnsi="Arial Narrow"/>
                <w:bCs/>
                <w:iCs/>
              </w:rPr>
              <w:t xml:space="preserve"> spent </w:t>
            </w:r>
            <w:r w:rsidR="00C03BC0" w:rsidRPr="00C03BC0">
              <w:rPr>
                <w:rFonts w:ascii="Arial Narrow" w:hAnsi="Arial Narrow"/>
                <w:b/>
                <w:bCs/>
                <w:iCs/>
              </w:rPr>
              <w:t>R234 509 000</w:t>
            </w:r>
            <w:r w:rsidR="00C03BC0" w:rsidRPr="00C03BC0">
              <w:rPr>
                <w:rFonts w:ascii="Arial Narrow" w:hAnsi="Arial Narrow"/>
                <w:bCs/>
                <w:iCs/>
              </w:rPr>
              <w:t xml:space="preserve"> of the quarter appropriation (</w:t>
            </w:r>
            <w:r w:rsidR="00C03BC0" w:rsidRPr="00C03BC0">
              <w:rPr>
                <w:rFonts w:ascii="Arial Narrow" w:hAnsi="Arial Narrow"/>
                <w:b/>
                <w:bCs/>
                <w:iCs/>
              </w:rPr>
              <w:t>R263 163 000</w:t>
            </w:r>
            <w:r w:rsidR="00C03BC0" w:rsidRPr="00C03BC0">
              <w:rPr>
                <w:rFonts w:ascii="Arial Narrow" w:hAnsi="Arial Narrow"/>
                <w:bCs/>
                <w:iCs/>
              </w:rPr>
              <w:t xml:space="preserve">) which is the equivalent of </w:t>
            </w:r>
            <w:r w:rsidR="00C03BC0" w:rsidRPr="00C03BC0">
              <w:rPr>
                <w:rFonts w:ascii="Arial Narrow" w:hAnsi="Arial Narrow"/>
                <w:b/>
                <w:bCs/>
                <w:iCs/>
              </w:rPr>
              <w:t>89,11%</w:t>
            </w:r>
            <w:r w:rsidR="00C03BC0" w:rsidRPr="00C03BC0">
              <w:rPr>
                <w:rFonts w:ascii="Arial Narrow" w:hAnsi="Arial Narrow"/>
                <w:bCs/>
                <w:iCs/>
              </w:rPr>
              <w:t xml:space="preserve"> of budget for the quarter.  The Administration programme spent </w:t>
            </w:r>
            <w:r w:rsidR="00C03BC0" w:rsidRPr="00C03BC0">
              <w:rPr>
                <w:rFonts w:ascii="Arial Narrow" w:hAnsi="Arial Narrow"/>
                <w:b/>
                <w:bCs/>
                <w:iCs/>
              </w:rPr>
              <w:t>R68 187 000</w:t>
            </w:r>
            <w:r w:rsidR="00C03BC0" w:rsidRPr="00C03BC0">
              <w:rPr>
                <w:rFonts w:ascii="Arial Narrow" w:hAnsi="Arial Narrow"/>
                <w:bCs/>
                <w:iCs/>
              </w:rPr>
              <w:t xml:space="preserve"> of </w:t>
            </w:r>
            <w:r w:rsidR="00C03BC0" w:rsidRPr="00C03BC0">
              <w:rPr>
                <w:rFonts w:ascii="Arial Narrow" w:hAnsi="Arial Narrow"/>
                <w:b/>
                <w:bCs/>
                <w:iCs/>
              </w:rPr>
              <w:t>R55 430 000</w:t>
            </w:r>
            <w:r w:rsidR="00C03BC0" w:rsidRPr="00C03BC0">
              <w:rPr>
                <w:rFonts w:ascii="Arial Narrow" w:hAnsi="Arial Narrow"/>
                <w:bCs/>
                <w:iCs/>
              </w:rPr>
              <w:t xml:space="preserve"> which is </w:t>
            </w:r>
            <w:r w:rsidR="00C03BC0" w:rsidRPr="00C03BC0">
              <w:rPr>
                <w:rFonts w:ascii="Arial Narrow" w:hAnsi="Arial Narrow"/>
                <w:b/>
                <w:bCs/>
                <w:iCs/>
              </w:rPr>
              <w:t>123,01%</w:t>
            </w:r>
            <w:r w:rsidR="00C03BC0" w:rsidRPr="00C03BC0">
              <w:rPr>
                <w:rFonts w:ascii="Arial Narrow" w:hAnsi="Arial Narrow"/>
                <w:bCs/>
                <w:iCs/>
              </w:rPr>
              <w:t xml:space="preserve"> of quarter budget.  The Agriculture and Rural Development programme spent </w:t>
            </w:r>
            <w:r w:rsidR="00C03BC0" w:rsidRPr="00C03BC0">
              <w:rPr>
                <w:rFonts w:ascii="Arial Narrow" w:hAnsi="Arial Narrow"/>
                <w:b/>
                <w:bCs/>
                <w:iCs/>
              </w:rPr>
              <w:t>R85 019 000</w:t>
            </w:r>
            <w:r w:rsidR="00C03BC0" w:rsidRPr="00C03BC0">
              <w:rPr>
                <w:rFonts w:ascii="Arial Narrow" w:hAnsi="Arial Narrow"/>
                <w:bCs/>
                <w:iCs/>
              </w:rPr>
              <w:t xml:space="preserve"> of </w:t>
            </w:r>
            <w:r w:rsidR="00C03BC0" w:rsidRPr="00C03BC0">
              <w:rPr>
                <w:rFonts w:ascii="Arial Narrow" w:hAnsi="Arial Narrow"/>
                <w:b/>
                <w:bCs/>
                <w:iCs/>
              </w:rPr>
              <w:t>R131 771 000</w:t>
            </w:r>
            <w:r w:rsidR="00C03BC0" w:rsidRPr="00C03BC0">
              <w:rPr>
                <w:rFonts w:ascii="Arial Narrow" w:hAnsi="Arial Narrow"/>
                <w:bCs/>
                <w:iCs/>
              </w:rPr>
              <w:t xml:space="preserve"> which is </w:t>
            </w:r>
            <w:r w:rsidR="00C03BC0" w:rsidRPr="00C03BC0">
              <w:rPr>
                <w:rFonts w:ascii="Arial Narrow" w:hAnsi="Arial Narrow"/>
                <w:b/>
                <w:bCs/>
                <w:iCs/>
              </w:rPr>
              <w:t>64,52%</w:t>
            </w:r>
            <w:r w:rsidR="00C03BC0" w:rsidRPr="00C03BC0">
              <w:rPr>
                <w:rFonts w:ascii="Arial Narrow" w:hAnsi="Arial Narrow"/>
                <w:bCs/>
                <w:iCs/>
              </w:rPr>
              <w:t xml:space="preserve"> of quarter budget and the Environmental Affairs programme spent </w:t>
            </w:r>
            <w:r w:rsidR="00C03BC0" w:rsidRPr="00C03BC0">
              <w:rPr>
                <w:rFonts w:ascii="Arial Narrow" w:hAnsi="Arial Narrow"/>
                <w:b/>
                <w:bCs/>
                <w:iCs/>
              </w:rPr>
              <w:t>R81 303 000</w:t>
            </w:r>
            <w:r w:rsidR="00C03BC0" w:rsidRPr="00C03BC0">
              <w:rPr>
                <w:rFonts w:ascii="Arial Narrow" w:hAnsi="Arial Narrow"/>
                <w:bCs/>
                <w:iCs/>
              </w:rPr>
              <w:t xml:space="preserve"> of </w:t>
            </w:r>
            <w:r w:rsidR="00C03BC0" w:rsidRPr="00C03BC0">
              <w:rPr>
                <w:rFonts w:ascii="Arial Narrow" w:hAnsi="Arial Narrow"/>
                <w:b/>
                <w:bCs/>
                <w:iCs/>
              </w:rPr>
              <w:t>R75 962 000</w:t>
            </w:r>
            <w:r w:rsidR="00C03BC0" w:rsidRPr="00C03BC0">
              <w:rPr>
                <w:rFonts w:ascii="Arial Narrow" w:hAnsi="Arial Narrow"/>
                <w:bCs/>
                <w:iCs/>
              </w:rPr>
              <w:t xml:space="preserve"> equivalent to </w:t>
            </w:r>
            <w:r w:rsidR="00C03BC0" w:rsidRPr="00C03BC0">
              <w:rPr>
                <w:rFonts w:ascii="Arial Narrow" w:hAnsi="Arial Narrow"/>
                <w:b/>
                <w:bCs/>
                <w:iCs/>
              </w:rPr>
              <w:t>107,03%</w:t>
            </w:r>
            <w:r w:rsidR="00C03BC0" w:rsidRPr="00C03BC0">
              <w:rPr>
                <w:rFonts w:ascii="Arial Narrow" w:hAnsi="Arial Narrow"/>
                <w:bCs/>
                <w:iCs/>
              </w:rPr>
              <w:t xml:space="preserve"> of quarter budget.  The </w:t>
            </w:r>
            <w:r w:rsidR="00C03BC0" w:rsidRPr="00CE695B">
              <w:rPr>
                <w:rFonts w:ascii="Arial Narrow" w:hAnsi="Arial Narrow"/>
                <w:bCs/>
                <w:iCs/>
              </w:rPr>
              <w:t>year-to-date</w:t>
            </w:r>
            <w:r w:rsidR="00C03BC0" w:rsidRPr="00C03BC0">
              <w:rPr>
                <w:rFonts w:ascii="Arial Narrow" w:hAnsi="Arial Narrow"/>
                <w:bCs/>
                <w:iCs/>
              </w:rPr>
              <w:t xml:space="preserve"> effect of budget utilization means that none of the 3 programmes have utilized their budget to levels commensurate with this stage in the budget cycle, that is </w:t>
            </w:r>
            <w:r w:rsidR="00C03BC0" w:rsidRPr="00C03BC0">
              <w:rPr>
                <w:rFonts w:ascii="Arial Narrow" w:hAnsi="Arial Narrow"/>
                <w:b/>
                <w:bCs/>
                <w:iCs/>
              </w:rPr>
              <w:t>±3%</w:t>
            </w:r>
            <w:r w:rsidR="00C03BC0" w:rsidRPr="00C03BC0">
              <w:rPr>
                <w:rFonts w:ascii="Arial Narrow" w:hAnsi="Arial Narrow"/>
                <w:bCs/>
                <w:iCs/>
              </w:rPr>
              <w:t xml:space="preserve"> of quarter budget.  Whilst the Administration and Environmental Affairs Programmes exceeded their quarter budgets by </w:t>
            </w:r>
            <w:r w:rsidR="00C03BC0" w:rsidRPr="00C03BC0">
              <w:rPr>
                <w:rFonts w:ascii="Arial Narrow" w:hAnsi="Arial Narrow"/>
                <w:b/>
                <w:bCs/>
                <w:iCs/>
              </w:rPr>
              <w:t xml:space="preserve">23 and 7% </w:t>
            </w:r>
            <w:r w:rsidR="00C03BC0" w:rsidRPr="00C03BC0">
              <w:rPr>
                <w:rFonts w:ascii="Arial Narrow" w:hAnsi="Arial Narrow"/>
                <w:bCs/>
                <w:iCs/>
              </w:rPr>
              <w:t>respectively</w:t>
            </w:r>
            <w:r w:rsidR="00C03BC0" w:rsidRPr="00C03BC0">
              <w:rPr>
                <w:rFonts w:ascii="Arial Narrow" w:hAnsi="Arial Narrow"/>
                <w:b/>
                <w:bCs/>
                <w:iCs/>
              </w:rPr>
              <w:t xml:space="preserve">, </w:t>
            </w:r>
            <w:r w:rsidR="00C03BC0" w:rsidRPr="00C03BC0">
              <w:rPr>
                <w:rFonts w:ascii="Arial Narrow" w:hAnsi="Arial Narrow"/>
                <w:bCs/>
                <w:iCs/>
              </w:rPr>
              <w:t xml:space="preserve">which was meant to make up for the underutilisation over the preceding two quarters, the Agriculture and Rural Development programme continues to fall short of the </w:t>
            </w:r>
            <w:r w:rsidRPr="00C03BC0">
              <w:rPr>
                <w:rFonts w:ascii="Arial Narrow" w:hAnsi="Arial Narrow"/>
                <w:bCs/>
                <w:iCs/>
              </w:rPr>
              <w:t>straight-line</w:t>
            </w:r>
            <w:r w:rsidR="00C03BC0" w:rsidRPr="00C03BC0">
              <w:rPr>
                <w:rFonts w:ascii="Arial Narrow" w:hAnsi="Arial Narrow"/>
                <w:bCs/>
                <w:iCs/>
              </w:rPr>
              <w:t xml:space="preserve"> expenditure graph for the quarter under review.</w:t>
            </w:r>
            <w:r w:rsidRPr="00CE695B">
              <w:rPr>
                <w:rFonts w:ascii="Arial Narrow" w:hAnsi="Arial Narrow"/>
                <w:bCs/>
              </w:rPr>
              <w:t xml:space="preserve"> </w:t>
            </w:r>
            <w:r w:rsidRPr="00CE695B">
              <w:rPr>
                <w:rFonts w:ascii="Arial Narrow" w:hAnsi="Arial Narrow"/>
                <w:bCs/>
                <w:iCs/>
              </w:rPr>
              <w:t xml:space="preserve">The Committee supposes  that it is of utmost importance for the Department  to take the Portfolio Committee in its confidence and map out a plan on how they will make up for the underutilisation over the remaining last quarter of the current financial year, especially the Agriculture and Rural Development programme as well as to fill the committee in, on the current commitments made especially for programme 2, which will impact positively on expenditure levels once effected. </w:t>
            </w:r>
            <w:r w:rsidR="00E9061E" w:rsidRPr="00CE695B">
              <w:rPr>
                <w:rFonts w:ascii="Arial Narrow" w:hAnsi="Arial Narrow"/>
                <w:bCs/>
              </w:rPr>
              <w:t xml:space="preserve"> </w:t>
            </w:r>
          </w:p>
        </w:tc>
      </w:tr>
      <w:tr w:rsidR="00600AFA" w:rsidRPr="00D74068" w14:paraId="05946C28" w14:textId="77777777" w:rsidTr="00035362">
        <w:tc>
          <w:tcPr>
            <w:tcW w:w="5000" w:type="pct"/>
            <w:shd w:val="clear" w:color="auto" w:fill="F2DBDB" w:themeFill="accent2" w:themeFillTint="33"/>
          </w:tcPr>
          <w:p w14:paraId="0866AEDD" w14:textId="77777777" w:rsidR="006149D2" w:rsidRPr="00D74068" w:rsidRDefault="006149D2" w:rsidP="000F7DFB">
            <w:pPr>
              <w:rPr>
                <w:rFonts w:ascii="Arial Narrow" w:hAnsi="Arial Narrow"/>
                <w:b/>
                <w:i/>
                <w:iCs/>
                <w:color w:val="FF0000"/>
              </w:rPr>
            </w:pPr>
            <w:r w:rsidRPr="00D74068">
              <w:rPr>
                <w:rFonts w:ascii="Arial Narrow" w:hAnsi="Arial Narrow"/>
                <w:b/>
                <w:i/>
                <w:iCs/>
                <w:color w:val="FF0000"/>
              </w:rPr>
              <w:t>Resolutions Management</w:t>
            </w:r>
          </w:p>
          <w:p w14:paraId="7B83AD18" w14:textId="79A28518" w:rsidR="00600AFA" w:rsidRPr="00D74068" w:rsidRDefault="00600AFA" w:rsidP="000F7DFB">
            <w:pPr>
              <w:rPr>
                <w:rFonts w:ascii="Arial Narrow" w:hAnsi="Arial Narrow"/>
                <w:bCs/>
                <w:i/>
                <w:iCs/>
                <w:color w:val="FF0000"/>
              </w:rPr>
            </w:pPr>
            <w:r w:rsidRPr="00D74068">
              <w:rPr>
                <w:rFonts w:ascii="Arial Narrow" w:hAnsi="Arial Narrow"/>
                <w:bCs/>
                <w:i/>
                <w:iCs/>
                <w:color w:val="FF0000"/>
              </w:rPr>
              <w:t xml:space="preserve">An overall Summary of the Committee’s assessment of </w:t>
            </w:r>
            <w:r w:rsidR="00D74068" w:rsidRPr="00D74068">
              <w:rPr>
                <w:rFonts w:ascii="Arial Narrow" w:hAnsi="Arial Narrow"/>
                <w:bCs/>
                <w:i/>
                <w:iCs/>
                <w:color w:val="FF0000"/>
              </w:rPr>
              <w:t>Department / Entity</w:t>
            </w:r>
            <w:r w:rsidRPr="00D74068">
              <w:rPr>
                <w:rFonts w:ascii="Arial Narrow" w:hAnsi="Arial Narrow"/>
                <w:bCs/>
                <w:i/>
                <w:iCs/>
                <w:color w:val="FF0000"/>
              </w:rPr>
              <w:t xml:space="preserve"> Resolutions Management</w:t>
            </w:r>
          </w:p>
        </w:tc>
      </w:tr>
      <w:tr w:rsidR="00600AFA" w:rsidRPr="00D74068" w14:paraId="44131D5D" w14:textId="77777777" w:rsidTr="00035362">
        <w:tc>
          <w:tcPr>
            <w:tcW w:w="5000" w:type="pct"/>
            <w:shd w:val="clear" w:color="auto" w:fill="FFFFFF" w:themeFill="background1"/>
          </w:tcPr>
          <w:p w14:paraId="3F308961" w14:textId="47D3A502" w:rsidR="00600AFA" w:rsidRPr="00C43A1E" w:rsidRDefault="005F57E2" w:rsidP="001D5197">
            <w:pPr>
              <w:rPr>
                <w:rFonts w:ascii="Arial Narrow" w:hAnsi="Arial Narrow" w:cs="Arial"/>
                <w:bCs/>
                <w:color w:val="FF0000"/>
              </w:rPr>
            </w:pPr>
            <w:r w:rsidRPr="00C43A1E">
              <w:rPr>
                <w:rFonts w:ascii="Arial Narrow" w:hAnsi="Arial Narrow" w:cs="Arial"/>
                <w:bCs/>
              </w:rPr>
              <w:t>Resolutions due</w:t>
            </w:r>
            <w:r w:rsidR="00F8641C">
              <w:rPr>
                <w:rFonts w:ascii="Arial Narrow" w:hAnsi="Arial Narrow" w:cs="Arial"/>
                <w:bCs/>
              </w:rPr>
              <w:t xml:space="preserve"> have been received and will be </w:t>
            </w:r>
            <w:r w:rsidR="0062628F" w:rsidRPr="00C43A1E">
              <w:rPr>
                <w:rFonts w:ascii="Arial Narrow" w:hAnsi="Arial Narrow" w:cs="Arial"/>
                <w:bCs/>
              </w:rPr>
              <w:t>analysed</w:t>
            </w:r>
            <w:r w:rsidRPr="00C43A1E">
              <w:rPr>
                <w:rFonts w:ascii="Arial Narrow" w:hAnsi="Arial Narrow" w:cs="Arial"/>
                <w:bCs/>
              </w:rPr>
              <w:t xml:space="preserve"> </w:t>
            </w:r>
            <w:r w:rsidR="00F8641C">
              <w:rPr>
                <w:rFonts w:ascii="Arial Narrow" w:hAnsi="Arial Narrow" w:cs="Arial"/>
                <w:bCs/>
              </w:rPr>
              <w:t xml:space="preserve">and presented in the meeting dated </w:t>
            </w:r>
            <w:r w:rsidR="009619B9">
              <w:rPr>
                <w:rFonts w:ascii="Arial Narrow" w:hAnsi="Arial Narrow" w:cs="Arial"/>
                <w:bCs/>
              </w:rPr>
              <w:t>Wednesday, 16</w:t>
            </w:r>
            <w:r w:rsidR="009619B9" w:rsidRPr="009619B9">
              <w:rPr>
                <w:rFonts w:ascii="Arial Narrow" w:hAnsi="Arial Narrow" w:cs="Arial"/>
                <w:bCs/>
                <w:vertAlign w:val="superscript"/>
              </w:rPr>
              <w:t>th</w:t>
            </w:r>
            <w:r w:rsidR="009619B9">
              <w:rPr>
                <w:rFonts w:ascii="Arial Narrow" w:hAnsi="Arial Narrow" w:cs="Arial"/>
                <w:bCs/>
              </w:rPr>
              <w:t xml:space="preserve"> March 2022</w:t>
            </w:r>
            <w:r w:rsidR="00F8641C">
              <w:rPr>
                <w:rFonts w:ascii="Arial Narrow" w:hAnsi="Arial Narrow" w:cs="Arial"/>
                <w:bCs/>
              </w:rPr>
              <w:t xml:space="preserve">. </w:t>
            </w:r>
          </w:p>
        </w:tc>
      </w:tr>
      <w:tr w:rsidR="00600AFA" w:rsidRPr="00D74068" w14:paraId="07815282" w14:textId="77777777" w:rsidTr="00035362">
        <w:tc>
          <w:tcPr>
            <w:tcW w:w="5000" w:type="pct"/>
            <w:shd w:val="clear" w:color="auto" w:fill="F2DBDB" w:themeFill="accent2" w:themeFillTint="33"/>
          </w:tcPr>
          <w:p w14:paraId="030625DE" w14:textId="77777777" w:rsidR="006149D2" w:rsidRPr="00C43A1E" w:rsidRDefault="006149D2" w:rsidP="000F7DFB">
            <w:pPr>
              <w:rPr>
                <w:rFonts w:ascii="Arial Narrow" w:hAnsi="Arial Narrow"/>
                <w:b/>
                <w:i/>
                <w:iCs/>
                <w:color w:val="FF0000"/>
              </w:rPr>
            </w:pPr>
            <w:r w:rsidRPr="00C43A1E">
              <w:rPr>
                <w:rFonts w:ascii="Arial Narrow" w:hAnsi="Arial Narrow"/>
                <w:b/>
                <w:i/>
                <w:iCs/>
                <w:color w:val="FF0000"/>
              </w:rPr>
              <w:t>Petitions Management</w:t>
            </w:r>
          </w:p>
          <w:p w14:paraId="2BE83D38" w14:textId="1CEC476B" w:rsidR="00600AFA" w:rsidRPr="00C43A1E" w:rsidRDefault="00600AFA" w:rsidP="000F7DFB">
            <w:pPr>
              <w:rPr>
                <w:rFonts w:ascii="Arial Narrow" w:hAnsi="Arial Narrow"/>
                <w:bCs/>
                <w:i/>
                <w:iCs/>
                <w:color w:val="FF0000"/>
              </w:rPr>
            </w:pPr>
            <w:r w:rsidRPr="00C43A1E">
              <w:rPr>
                <w:rFonts w:ascii="Arial Narrow" w:hAnsi="Arial Narrow"/>
                <w:bCs/>
                <w:i/>
                <w:iCs/>
                <w:color w:val="FF0000"/>
              </w:rPr>
              <w:t xml:space="preserve">An overall Summary of the Committee’s assessment of </w:t>
            </w:r>
            <w:r w:rsidR="00D74068" w:rsidRPr="00C43A1E">
              <w:rPr>
                <w:rFonts w:ascii="Arial Narrow" w:hAnsi="Arial Narrow"/>
                <w:bCs/>
                <w:i/>
                <w:iCs/>
                <w:color w:val="FF0000"/>
              </w:rPr>
              <w:t xml:space="preserve">Department / Entity </w:t>
            </w:r>
            <w:r w:rsidRPr="00C43A1E">
              <w:rPr>
                <w:rFonts w:ascii="Arial Narrow" w:hAnsi="Arial Narrow"/>
                <w:bCs/>
                <w:i/>
                <w:iCs/>
                <w:color w:val="FF0000"/>
              </w:rPr>
              <w:t>Petitions Management</w:t>
            </w:r>
          </w:p>
        </w:tc>
      </w:tr>
      <w:tr w:rsidR="00600AFA" w:rsidRPr="00D74068" w14:paraId="1175433B" w14:textId="77777777" w:rsidTr="00035362">
        <w:tc>
          <w:tcPr>
            <w:tcW w:w="5000" w:type="pct"/>
            <w:shd w:val="clear" w:color="auto" w:fill="FFFFFF" w:themeFill="background1"/>
          </w:tcPr>
          <w:p w14:paraId="45C77F8E" w14:textId="2925255C" w:rsidR="00600AFA" w:rsidRPr="00C43A1E" w:rsidRDefault="00C41596" w:rsidP="00C41596">
            <w:pPr>
              <w:spacing w:line="276" w:lineRule="auto"/>
              <w:rPr>
                <w:rFonts w:ascii="Arial Narrow" w:hAnsi="Arial Narrow" w:cs="Arial"/>
                <w:bCs/>
                <w:color w:val="FF0000"/>
              </w:rPr>
            </w:pPr>
            <w:r w:rsidRPr="00C41596">
              <w:rPr>
                <w:rFonts w:ascii="Arial Narrow" w:hAnsi="Arial Narrow" w:cs="Arial"/>
                <w:bCs/>
                <w:lang w:val="en-US"/>
              </w:rPr>
              <w:t xml:space="preserve">The Department did not </w:t>
            </w:r>
            <w:r>
              <w:rPr>
                <w:rFonts w:ascii="Arial Narrow" w:hAnsi="Arial Narrow" w:cs="Arial"/>
                <w:bCs/>
                <w:lang w:val="en-US"/>
              </w:rPr>
              <w:t xml:space="preserve">consider any </w:t>
            </w:r>
            <w:r w:rsidRPr="00C41596">
              <w:rPr>
                <w:rFonts w:ascii="Arial Narrow" w:hAnsi="Arial Narrow" w:cs="Arial"/>
                <w:bCs/>
                <w:lang w:val="en-US"/>
              </w:rPr>
              <w:t>petitions for the quarter under review.</w:t>
            </w:r>
          </w:p>
        </w:tc>
      </w:tr>
      <w:tr w:rsidR="00600AFA" w:rsidRPr="00D74068" w14:paraId="21F843EC" w14:textId="77777777" w:rsidTr="00035362">
        <w:tc>
          <w:tcPr>
            <w:tcW w:w="5000" w:type="pct"/>
            <w:shd w:val="clear" w:color="auto" w:fill="F2DBDB" w:themeFill="accent2" w:themeFillTint="33"/>
          </w:tcPr>
          <w:p w14:paraId="28D2DC58" w14:textId="77777777" w:rsidR="006149D2" w:rsidRPr="00C43A1E" w:rsidRDefault="006149D2" w:rsidP="000F7DFB">
            <w:pPr>
              <w:rPr>
                <w:rFonts w:ascii="Arial Narrow" w:hAnsi="Arial Narrow"/>
                <w:b/>
                <w:i/>
                <w:iCs/>
                <w:color w:val="FF0000"/>
              </w:rPr>
            </w:pPr>
            <w:r w:rsidRPr="00C43A1E">
              <w:rPr>
                <w:rFonts w:ascii="Arial Narrow" w:hAnsi="Arial Narrow"/>
                <w:b/>
                <w:i/>
                <w:iCs/>
                <w:color w:val="FF0000"/>
              </w:rPr>
              <w:t>Public Engagements</w:t>
            </w:r>
          </w:p>
          <w:p w14:paraId="062213D8" w14:textId="77777777" w:rsidR="00600AFA" w:rsidRDefault="00600AFA" w:rsidP="000F7DFB">
            <w:pPr>
              <w:rPr>
                <w:rFonts w:ascii="Arial Narrow" w:hAnsi="Arial Narrow"/>
                <w:bCs/>
                <w:i/>
                <w:iCs/>
                <w:color w:val="FF0000"/>
              </w:rPr>
            </w:pPr>
            <w:r w:rsidRPr="00C43A1E">
              <w:rPr>
                <w:rFonts w:ascii="Arial Narrow" w:hAnsi="Arial Narrow"/>
                <w:bCs/>
                <w:i/>
                <w:iCs/>
                <w:color w:val="FF0000"/>
              </w:rPr>
              <w:t xml:space="preserve">An overall Summary of the Committee’s assessment of </w:t>
            </w:r>
            <w:r w:rsidR="00D74068" w:rsidRPr="00C43A1E">
              <w:rPr>
                <w:rFonts w:ascii="Arial Narrow" w:hAnsi="Arial Narrow"/>
                <w:bCs/>
                <w:i/>
                <w:iCs/>
                <w:color w:val="FF0000"/>
              </w:rPr>
              <w:t xml:space="preserve">Department / Entity </w:t>
            </w:r>
            <w:r w:rsidRPr="00C43A1E">
              <w:rPr>
                <w:rFonts w:ascii="Arial Narrow" w:hAnsi="Arial Narrow"/>
                <w:bCs/>
                <w:i/>
                <w:iCs/>
                <w:color w:val="FF0000"/>
              </w:rPr>
              <w:t>Public Engagements</w:t>
            </w:r>
          </w:p>
          <w:p w14:paraId="043FE31B" w14:textId="5225906A" w:rsidR="005433F8" w:rsidRPr="00C43A1E" w:rsidRDefault="005433F8" w:rsidP="000F7DFB">
            <w:pPr>
              <w:rPr>
                <w:rFonts w:ascii="Arial Narrow" w:hAnsi="Arial Narrow"/>
                <w:bCs/>
                <w:i/>
                <w:iCs/>
                <w:color w:val="FF0000"/>
              </w:rPr>
            </w:pPr>
          </w:p>
        </w:tc>
      </w:tr>
      <w:tr w:rsidR="00600AFA" w:rsidRPr="00D74068" w14:paraId="35C91C74" w14:textId="77777777" w:rsidTr="00295A3A">
        <w:trPr>
          <w:trHeight w:val="686"/>
        </w:trPr>
        <w:tc>
          <w:tcPr>
            <w:tcW w:w="5000" w:type="pct"/>
            <w:shd w:val="clear" w:color="auto" w:fill="FFFFFF" w:themeFill="background1"/>
          </w:tcPr>
          <w:p w14:paraId="09232831" w14:textId="77777777" w:rsidR="00DC65C9" w:rsidRDefault="00DC65C9" w:rsidP="009619B9">
            <w:pPr>
              <w:spacing w:line="240" w:lineRule="auto"/>
              <w:rPr>
                <w:rFonts w:ascii="Arial Narrow" w:hAnsi="Arial Narrow" w:cs="Arial"/>
                <w:b/>
                <w:bCs/>
              </w:rPr>
            </w:pPr>
          </w:p>
          <w:p w14:paraId="1C9060FC" w14:textId="546D8B45" w:rsidR="009619B9" w:rsidRPr="009619B9" w:rsidRDefault="009619B9" w:rsidP="009619B9">
            <w:pPr>
              <w:spacing w:line="240" w:lineRule="auto"/>
              <w:rPr>
                <w:rFonts w:ascii="Arial Narrow" w:hAnsi="Arial Narrow" w:cs="Arial"/>
                <w:b/>
                <w:bCs/>
              </w:rPr>
            </w:pPr>
            <w:r w:rsidRPr="009619B9">
              <w:rPr>
                <w:rFonts w:ascii="Arial Narrow" w:hAnsi="Arial Narrow" w:cs="Arial"/>
                <w:b/>
                <w:bCs/>
              </w:rPr>
              <w:t xml:space="preserve">The </w:t>
            </w:r>
            <w:r w:rsidR="00B5406E">
              <w:rPr>
                <w:rFonts w:ascii="Arial Narrow" w:hAnsi="Arial Narrow" w:cs="Arial"/>
                <w:b/>
                <w:bCs/>
              </w:rPr>
              <w:t xml:space="preserve">Committee noted that the </w:t>
            </w:r>
            <w:r w:rsidRPr="009619B9">
              <w:rPr>
                <w:rFonts w:ascii="Arial Narrow" w:hAnsi="Arial Narrow" w:cs="Arial"/>
                <w:b/>
                <w:bCs/>
              </w:rPr>
              <w:t xml:space="preserve">Department </w:t>
            </w:r>
            <w:r w:rsidR="00B5406E">
              <w:rPr>
                <w:rFonts w:ascii="Arial Narrow" w:hAnsi="Arial Narrow" w:cs="Arial"/>
                <w:b/>
                <w:bCs/>
              </w:rPr>
              <w:t xml:space="preserve">coordinated </w:t>
            </w:r>
            <w:r w:rsidRPr="009619B9">
              <w:rPr>
                <w:rFonts w:ascii="Arial Narrow" w:hAnsi="Arial Narrow" w:cs="Arial"/>
                <w:b/>
                <w:bCs/>
              </w:rPr>
              <w:t>t</w:t>
            </w:r>
            <w:r w:rsidR="0040338D" w:rsidRPr="0040338D">
              <w:rPr>
                <w:rFonts w:ascii="Arial Narrow" w:hAnsi="Arial Narrow" w:cs="Arial"/>
                <w:b/>
                <w:bCs/>
              </w:rPr>
              <w:t xml:space="preserve">he </w:t>
            </w:r>
            <w:r w:rsidRPr="009619B9">
              <w:rPr>
                <w:rFonts w:ascii="Arial Narrow" w:hAnsi="Arial Narrow" w:cs="Arial"/>
                <w:b/>
                <w:bCs/>
              </w:rPr>
              <w:t xml:space="preserve">following Stakeholder </w:t>
            </w:r>
            <w:r w:rsidR="0040338D" w:rsidRPr="009619B9">
              <w:rPr>
                <w:rFonts w:ascii="Arial Narrow" w:hAnsi="Arial Narrow" w:cs="Arial"/>
                <w:b/>
                <w:bCs/>
              </w:rPr>
              <w:t xml:space="preserve">Engagements </w:t>
            </w:r>
            <w:r w:rsidRPr="009619B9">
              <w:rPr>
                <w:rFonts w:ascii="Arial Narrow" w:hAnsi="Arial Narrow" w:cs="Arial"/>
                <w:b/>
                <w:bCs/>
              </w:rPr>
              <w:t xml:space="preserve">for the reporting period under review: </w:t>
            </w:r>
          </w:p>
          <w:p w14:paraId="488CB85C" w14:textId="77777777" w:rsidR="0040338D" w:rsidRPr="0040338D" w:rsidRDefault="0040338D" w:rsidP="0040338D">
            <w:pPr>
              <w:spacing w:line="240" w:lineRule="auto"/>
              <w:rPr>
                <w:rFonts w:ascii="Arial Narrow" w:hAnsi="Arial Narrow" w:cs="Arial"/>
                <w:b/>
                <w:bCs/>
              </w:rPr>
            </w:pPr>
          </w:p>
          <w:p w14:paraId="5989848D" w14:textId="0C163DCF" w:rsidR="0040338D" w:rsidRPr="0040338D" w:rsidRDefault="0040338D" w:rsidP="00D75EE8">
            <w:pPr>
              <w:numPr>
                <w:ilvl w:val="0"/>
                <w:numId w:val="14"/>
              </w:numPr>
              <w:spacing w:line="276" w:lineRule="auto"/>
              <w:rPr>
                <w:rFonts w:ascii="Arial Narrow" w:hAnsi="Arial Narrow" w:cs="Arial"/>
                <w:bCs/>
                <w:lang w:val="en-GB"/>
              </w:rPr>
            </w:pPr>
            <w:proofErr w:type="spellStart"/>
            <w:r w:rsidRPr="0040338D">
              <w:rPr>
                <w:rFonts w:ascii="Arial Narrow" w:hAnsi="Arial Narrow" w:cs="Arial"/>
                <w:b/>
                <w:bCs/>
                <w:i/>
              </w:rPr>
              <w:t>BkB</w:t>
            </w:r>
            <w:proofErr w:type="spellEnd"/>
            <w:r w:rsidR="00F95691">
              <w:rPr>
                <w:rFonts w:ascii="Arial Narrow" w:hAnsi="Arial Narrow" w:cs="Arial"/>
                <w:b/>
                <w:bCs/>
                <w:i/>
              </w:rPr>
              <w:t xml:space="preserve"> (</w:t>
            </w:r>
            <w:proofErr w:type="spellStart"/>
            <w:r w:rsidR="005C56DA" w:rsidRPr="005C56DA">
              <w:rPr>
                <w:rFonts w:ascii="Arial Narrow" w:hAnsi="Arial Narrow" w:cs="Arial"/>
                <w:b/>
                <w:bCs/>
                <w:i/>
                <w:iCs/>
              </w:rPr>
              <w:t>Bontle</w:t>
            </w:r>
            <w:proofErr w:type="spellEnd"/>
            <w:r w:rsidR="005C56DA" w:rsidRPr="005C56DA">
              <w:rPr>
                <w:rFonts w:ascii="Arial Narrow" w:hAnsi="Arial Narrow" w:cs="Arial"/>
                <w:b/>
                <w:bCs/>
                <w:i/>
                <w:iCs/>
              </w:rPr>
              <w:t xml:space="preserve"> </w:t>
            </w:r>
            <w:proofErr w:type="spellStart"/>
            <w:r w:rsidR="005C56DA" w:rsidRPr="005C56DA">
              <w:rPr>
                <w:rFonts w:ascii="Arial Narrow" w:hAnsi="Arial Narrow" w:cs="Arial"/>
                <w:b/>
                <w:bCs/>
                <w:i/>
                <w:iCs/>
              </w:rPr>
              <w:t>Ke</w:t>
            </w:r>
            <w:proofErr w:type="spellEnd"/>
            <w:r w:rsidR="005C56DA" w:rsidRPr="005C56DA">
              <w:rPr>
                <w:rFonts w:ascii="Arial Narrow" w:hAnsi="Arial Narrow" w:cs="Arial"/>
                <w:b/>
                <w:bCs/>
                <w:i/>
                <w:iCs/>
              </w:rPr>
              <w:t xml:space="preserve"> </w:t>
            </w:r>
            <w:proofErr w:type="spellStart"/>
            <w:r w:rsidR="005C56DA" w:rsidRPr="005C56DA">
              <w:rPr>
                <w:rFonts w:ascii="Arial Narrow" w:hAnsi="Arial Narrow" w:cs="Arial"/>
                <w:b/>
                <w:bCs/>
                <w:i/>
                <w:iCs/>
              </w:rPr>
              <w:t>Botho</w:t>
            </w:r>
            <w:proofErr w:type="spellEnd"/>
            <w:r w:rsidR="005C56DA">
              <w:rPr>
                <w:rFonts w:ascii="Arial Narrow" w:hAnsi="Arial Narrow" w:cs="Arial"/>
                <w:b/>
                <w:bCs/>
                <w:i/>
                <w:iCs/>
              </w:rPr>
              <w:t>)</w:t>
            </w:r>
            <w:r w:rsidRPr="0040338D">
              <w:rPr>
                <w:rFonts w:ascii="Arial Narrow" w:hAnsi="Arial Narrow" w:cs="Arial"/>
                <w:b/>
                <w:bCs/>
                <w:i/>
              </w:rPr>
              <w:t xml:space="preserve"> Cleaning </w:t>
            </w:r>
            <w:r w:rsidR="00C41596" w:rsidRPr="0040338D">
              <w:rPr>
                <w:rFonts w:ascii="Arial Narrow" w:hAnsi="Arial Narrow" w:cs="Arial"/>
                <w:b/>
                <w:bCs/>
                <w:i/>
              </w:rPr>
              <w:t>Programme:</w:t>
            </w:r>
            <w:r w:rsidRPr="0040338D">
              <w:rPr>
                <w:rFonts w:ascii="Arial Narrow" w:hAnsi="Arial Narrow" w:cs="Arial"/>
                <w:b/>
                <w:bCs/>
                <w:i/>
              </w:rPr>
              <w:t xml:space="preserve"> 6</w:t>
            </w:r>
            <w:r w:rsidRPr="0040338D">
              <w:rPr>
                <w:rFonts w:ascii="Arial Narrow" w:hAnsi="Arial Narrow" w:cs="Arial"/>
                <w:b/>
                <w:bCs/>
                <w:i/>
                <w:vertAlign w:val="superscript"/>
              </w:rPr>
              <w:t xml:space="preserve">th </w:t>
            </w:r>
            <w:r w:rsidRPr="0040338D">
              <w:rPr>
                <w:rFonts w:ascii="Arial Narrow" w:hAnsi="Arial Narrow" w:cs="Arial"/>
                <w:b/>
                <w:bCs/>
                <w:i/>
              </w:rPr>
              <w:t>&amp; 13</w:t>
            </w:r>
            <w:r w:rsidRPr="0040338D">
              <w:rPr>
                <w:rFonts w:ascii="Arial Narrow" w:hAnsi="Arial Narrow" w:cs="Arial"/>
                <w:b/>
                <w:bCs/>
                <w:i/>
                <w:vertAlign w:val="superscript"/>
              </w:rPr>
              <w:t>th</w:t>
            </w:r>
            <w:r w:rsidRPr="0040338D">
              <w:rPr>
                <w:rFonts w:ascii="Arial Narrow" w:hAnsi="Arial Narrow" w:cs="Arial"/>
                <w:b/>
                <w:bCs/>
                <w:i/>
              </w:rPr>
              <w:t xml:space="preserve"> of October 2021 -</w:t>
            </w:r>
            <w:r w:rsidRPr="0040338D">
              <w:rPr>
                <w:rFonts w:ascii="Arial Narrow" w:hAnsi="Arial Narrow" w:cs="Arial"/>
                <w:bCs/>
                <w:lang w:val="en-GB"/>
              </w:rPr>
              <w:t xml:space="preserve"> The service delivery as was coordinated by </w:t>
            </w:r>
            <w:r w:rsidR="00833871">
              <w:rPr>
                <w:rFonts w:ascii="Arial Narrow" w:hAnsi="Arial Narrow" w:cs="Arial"/>
                <w:bCs/>
                <w:lang w:val="en-GB"/>
              </w:rPr>
              <w:t xml:space="preserve">the department </w:t>
            </w:r>
            <w:r w:rsidRPr="0040338D">
              <w:rPr>
                <w:rFonts w:ascii="Arial Narrow" w:hAnsi="Arial Narrow" w:cs="Arial"/>
                <w:bCs/>
                <w:lang w:val="en-GB"/>
              </w:rPr>
              <w:t xml:space="preserve">in consultation with the Emfuleni Local Municipality </w:t>
            </w:r>
            <w:r w:rsidR="004A0C7A" w:rsidRPr="0040338D">
              <w:rPr>
                <w:rFonts w:ascii="Arial Narrow" w:hAnsi="Arial Narrow" w:cs="Arial"/>
                <w:bCs/>
                <w:lang w:val="en-GB"/>
              </w:rPr>
              <w:t>which included</w:t>
            </w:r>
            <w:r w:rsidRPr="0040338D">
              <w:rPr>
                <w:rFonts w:ascii="Arial Narrow" w:hAnsi="Arial Narrow" w:cs="Arial"/>
                <w:bCs/>
                <w:lang w:val="en-GB"/>
              </w:rPr>
              <w:t xml:space="preserve"> activities to </w:t>
            </w:r>
            <w:r w:rsidRPr="0040338D">
              <w:rPr>
                <w:rFonts w:ascii="Arial Narrow" w:hAnsi="Arial Narrow" w:cs="Arial"/>
                <w:bCs/>
              </w:rPr>
              <w:t xml:space="preserve">handover Emfuleni waste management fleet and </w:t>
            </w:r>
            <w:proofErr w:type="spellStart"/>
            <w:r w:rsidRPr="0040338D">
              <w:rPr>
                <w:rFonts w:ascii="Arial Narrow" w:hAnsi="Arial Narrow" w:cs="Arial"/>
                <w:bCs/>
              </w:rPr>
              <w:t>BkB</w:t>
            </w:r>
            <w:proofErr w:type="spellEnd"/>
            <w:r w:rsidRPr="0040338D">
              <w:rPr>
                <w:rFonts w:ascii="Arial Narrow" w:hAnsi="Arial Narrow" w:cs="Arial"/>
                <w:bCs/>
              </w:rPr>
              <w:t xml:space="preserve"> (Cleaning and Greening)</w:t>
            </w:r>
            <w:r w:rsidRPr="0040338D">
              <w:rPr>
                <w:rFonts w:ascii="Arial Narrow" w:hAnsi="Arial Narrow" w:cs="Arial"/>
                <w:bCs/>
                <w:lang w:val="en-GB"/>
              </w:rPr>
              <w:t xml:space="preserve">, as a result of the waste </w:t>
            </w:r>
            <w:r w:rsidRPr="0040338D">
              <w:rPr>
                <w:rFonts w:ascii="Arial Narrow" w:hAnsi="Arial Narrow" w:cs="Arial"/>
                <w:bCs/>
                <w:lang w:val="en-GB"/>
              </w:rPr>
              <w:lastRenderedPageBreak/>
              <w:t xml:space="preserve">dumping sites that were mushrooming around the targeted communities.  The main objective of the service delivery in Emfuleni was to launch/handover the waste management fleet to Emfuleni, plant trees and conduct a clean-up in the area. </w:t>
            </w:r>
          </w:p>
          <w:p w14:paraId="0BAEFAFB" w14:textId="77777777" w:rsidR="0040338D" w:rsidRPr="0040338D" w:rsidRDefault="0040338D" w:rsidP="00C41596">
            <w:pPr>
              <w:spacing w:line="276" w:lineRule="auto"/>
              <w:rPr>
                <w:rFonts w:ascii="Arial Narrow" w:hAnsi="Arial Narrow" w:cs="Arial"/>
                <w:bCs/>
              </w:rPr>
            </w:pPr>
            <w:r w:rsidRPr="0040338D">
              <w:rPr>
                <w:rFonts w:ascii="Arial Narrow" w:hAnsi="Arial Narrow" w:cs="Arial"/>
                <w:b/>
                <w:bCs/>
                <w:i/>
              </w:rPr>
              <w:t xml:space="preserve">                   </w:t>
            </w:r>
          </w:p>
          <w:p w14:paraId="52DF15EC" w14:textId="79432FC4" w:rsidR="0040338D" w:rsidRPr="0040338D" w:rsidRDefault="0040338D" w:rsidP="00D75EE8">
            <w:pPr>
              <w:numPr>
                <w:ilvl w:val="0"/>
                <w:numId w:val="14"/>
              </w:numPr>
              <w:rPr>
                <w:rFonts w:ascii="Arial Narrow" w:hAnsi="Arial Narrow" w:cs="Arial"/>
                <w:bCs/>
              </w:rPr>
            </w:pPr>
            <w:r w:rsidRPr="0040338D">
              <w:rPr>
                <w:rFonts w:ascii="Arial Narrow" w:hAnsi="Arial Narrow" w:cs="Arial"/>
                <w:b/>
                <w:bCs/>
                <w:i/>
                <w:lang w:val="en-GB"/>
              </w:rPr>
              <w:t xml:space="preserve">World Food </w:t>
            </w:r>
            <w:r w:rsidR="00C41596" w:rsidRPr="0040338D">
              <w:rPr>
                <w:rFonts w:ascii="Arial Narrow" w:hAnsi="Arial Narrow" w:cs="Arial"/>
                <w:b/>
                <w:bCs/>
                <w:i/>
                <w:lang w:val="en-GB"/>
              </w:rPr>
              <w:t>Day:</w:t>
            </w:r>
            <w:r w:rsidRPr="0040338D">
              <w:rPr>
                <w:rFonts w:ascii="Arial Narrow" w:hAnsi="Arial Narrow" w:cs="Arial"/>
                <w:b/>
                <w:bCs/>
                <w:i/>
                <w:lang w:val="en-GB"/>
              </w:rPr>
              <w:t xml:space="preserve"> 14 October 2021 - </w:t>
            </w:r>
            <w:r w:rsidRPr="0040338D">
              <w:rPr>
                <w:rFonts w:ascii="Arial Narrow" w:hAnsi="Arial Narrow" w:cs="Arial"/>
                <w:bCs/>
                <w:lang w:val="en-GB"/>
              </w:rPr>
              <w:t xml:space="preserve">Through this service delivery engagement, </w:t>
            </w:r>
            <w:r w:rsidR="008D49C5">
              <w:rPr>
                <w:rFonts w:ascii="Arial Narrow" w:hAnsi="Arial Narrow" w:cs="Arial"/>
                <w:bCs/>
                <w:lang w:val="en-GB"/>
              </w:rPr>
              <w:t xml:space="preserve">the Department </w:t>
            </w:r>
            <w:r w:rsidRPr="0040338D">
              <w:rPr>
                <w:rFonts w:ascii="Arial Narrow" w:hAnsi="Arial Narrow" w:cs="Arial"/>
                <w:bCs/>
                <w:lang w:val="en-GB"/>
              </w:rPr>
              <w:t xml:space="preserve">celebrated the </w:t>
            </w:r>
            <w:r w:rsidRPr="0040338D">
              <w:rPr>
                <w:rFonts w:ascii="Arial Narrow" w:hAnsi="Arial Narrow" w:cs="Arial"/>
                <w:bCs/>
              </w:rPr>
              <w:t>World Food Day and assisted communities with agricultural implements</w:t>
            </w:r>
          </w:p>
          <w:p w14:paraId="11F23728" w14:textId="218C7627" w:rsidR="0040338D" w:rsidRPr="0040338D" w:rsidRDefault="0040338D" w:rsidP="00D75EE8">
            <w:pPr>
              <w:numPr>
                <w:ilvl w:val="0"/>
                <w:numId w:val="14"/>
              </w:numPr>
              <w:rPr>
                <w:rFonts w:ascii="Arial Narrow" w:hAnsi="Arial Narrow" w:cs="Arial"/>
                <w:bCs/>
              </w:rPr>
            </w:pPr>
            <w:r w:rsidRPr="0040338D">
              <w:rPr>
                <w:rFonts w:ascii="Arial Narrow" w:hAnsi="Arial Narrow" w:cs="Arial"/>
                <w:b/>
                <w:bCs/>
                <w:i/>
                <w:lang w:val="en-GB"/>
              </w:rPr>
              <w:t xml:space="preserve">GPG Market Access Programme for Small holder farmers: 19 October 2021 - </w:t>
            </w:r>
            <w:r w:rsidRPr="0040338D">
              <w:rPr>
                <w:rFonts w:ascii="Arial Narrow" w:hAnsi="Arial Narrow" w:cs="Arial"/>
                <w:bCs/>
              </w:rPr>
              <w:t xml:space="preserve">The engagement was aimed at exposing the youth of </w:t>
            </w:r>
            <w:proofErr w:type="spellStart"/>
            <w:r w:rsidRPr="0040338D">
              <w:rPr>
                <w:rFonts w:ascii="Arial Narrow" w:hAnsi="Arial Narrow" w:cs="Arial"/>
                <w:bCs/>
              </w:rPr>
              <w:t>Merafong</w:t>
            </w:r>
            <w:proofErr w:type="spellEnd"/>
            <w:r w:rsidRPr="0040338D">
              <w:rPr>
                <w:rFonts w:ascii="Arial Narrow" w:hAnsi="Arial Narrow" w:cs="Arial"/>
                <w:bCs/>
              </w:rPr>
              <w:t xml:space="preserve"> to the programmes and opportunities available in the two departments (</w:t>
            </w:r>
            <w:r w:rsidR="00A0741D" w:rsidRPr="00A0741D">
              <w:rPr>
                <w:rFonts w:ascii="Arial Narrow" w:hAnsi="Arial Narrow" w:cs="Arial"/>
                <w:bCs/>
                <w:iCs/>
              </w:rPr>
              <w:t>Gauteng Department of Economic Development</w:t>
            </w:r>
            <w:r w:rsidR="00A0741D" w:rsidRPr="00A0741D">
              <w:rPr>
                <w:rFonts w:ascii="Arial Narrow" w:hAnsi="Arial Narrow" w:cs="Arial"/>
                <w:bCs/>
              </w:rPr>
              <w:t xml:space="preserve"> </w:t>
            </w:r>
            <w:r w:rsidR="00A0741D">
              <w:rPr>
                <w:rFonts w:ascii="Arial Narrow" w:hAnsi="Arial Narrow" w:cs="Arial"/>
                <w:bCs/>
              </w:rPr>
              <w:t>(</w:t>
            </w:r>
            <w:r w:rsidRPr="0040338D">
              <w:rPr>
                <w:rFonts w:ascii="Arial Narrow" w:hAnsi="Arial Narrow" w:cs="Arial"/>
                <w:bCs/>
              </w:rPr>
              <w:t>GDED</w:t>
            </w:r>
            <w:r w:rsidR="00A0741D">
              <w:rPr>
                <w:rFonts w:ascii="Arial Narrow" w:hAnsi="Arial Narrow" w:cs="Arial"/>
                <w:bCs/>
              </w:rPr>
              <w:t>)</w:t>
            </w:r>
            <w:r w:rsidRPr="0040338D">
              <w:rPr>
                <w:rFonts w:ascii="Arial Narrow" w:hAnsi="Arial Narrow" w:cs="Arial"/>
                <w:bCs/>
              </w:rPr>
              <w:t xml:space="preserve"> and </w:t>
            </w:r>
            <w:r w:rsidR="005C56DA" w:rsidRPr="005C56DA">
              <w:rPr>
                <w:rFonts w:ascii="Arial Narrow" w:hAnsi="Arial Narrow" w:cs="Arial"/>
                <w:bCs/>
                <w:iCs/>
              </w:rPr>
              <w:t>Gauteng Department of Agriculture and Rural Development</w:t>
            </w:r>
            <w:r w:rsidR="005C56DA" w:rsidRPr="005C56DA">
              <w:rPr>
                <w:rFonts w:ascii="Arial Narrow" w:hAnsi="Arial Narrow" w:cs="Arial"/>
                <w:bCs/>
              </w:rPr>
              <w:t xml:space="preserve"> </w:t>
            </w:r>
            <w:r w:rsidR="005C56DA">
              <w:rPr>
                <w:rFonts w:ascii="Arial Narrow" w:hAnsi="Arial Narrow" w:cs="Arial"/>
                <w:bCs/>
              </w:rPr>
              <w:t>(</w:t>
            </w:r>
            <w:r w:rsidRPr="0040338D">
              <w:rPr>
                <w:rFonts w:ascii="Arial Narrow" w:hAnsi="Arial Narrow" w:cs="Arial"/>
                <w:bCs/>
              </w:rPr>
              <w:t>GDARD)</w:t>
            </w:r>
            <w:r w:rsidR="008D49C5">
              <w:rPr>
                <w:rFonts w:ascii="Arial Narrow" w:hAnsi="Arial Narrow" w:cs="Arial"/>
                <w:bCs/>
              </w:rPr>
              <w:t>.</w:t>
            </w:r>
          </w:p>
          <w:p w14:paraId="569FF6F5" w14:textId="7C9C0DE2" w:rsidR="0040338D" w:rsidRPr="00060D3B" w:rsidRDefault="0040338D" w:rsidP="00D75EE8">
            <w:pPr>
              <w:numPr>
                <w:ilvl w:val="0"/>
                <w:numId w:val="14"/>
              </w:numPr>
              <w:rPr>
                <w:rFonts w:ascii="Arial Narrow" w:hAnsi="Arial Narrow" w:cs="Arial"/>
                <w:bCs/>
              </w:rPr>
            </w:pPr>
            <w:r w:rsidRPr="0040338D">
              <w:rPr>
                <w:rFonts w:ascii="Arial Narrow" w:hAnsi="Arial Narrow" w:cs="Arial"/>
                <w:b/>
                <w:bCs/>
              </w:rPr>
              <w:t xml:space="preserve">MECs Launch-planting season for </w:t>
            </w:r>
            <w:r w:rsidR="00C41596" w:rsidRPr="0040338D">
              <w:rPr>
                <w:rFonts w:ascii="Arial Narrow" w:hAnsi="Arial Narrow" w:cs="Arial"/>
                <w:b/>
                <w:bCs/>
              </w:rPr>
              <w:t>grains:</w:t>
            </w:r>
            <w:r w:rsidRPr="0040338D">
              <w:rPr>
                <w:rFonts w:ascii="Arial Narrow" w:hAnsi="Arial Narrow" w:cs="Arial"/>
                <w:b/>
                <w:bCs/>
              </w:rPr>
              <w:t xml:space="preserve"> 21 October 2021 - </w:t>
            </w:r>
            <w:r w:rsidRPr="0040338D">
              <w:rPr>
                <w:rFonts w:ascii="Arial Narrow" w:hAnsi="Arial Narrow" w:cs="Arial"/>
              </w:rPr>
              <w:t xml:space="preserve">Through this service delivery implementation, </w:t>
            </w:r>
            <w:r w:rsidR="00A0741D">
              <w:rPr>
                <w:rFonts w:ascii="Arial Narrow" w:hAnsi="Arial Narrow" w:cs="Arial"/>
              </w:rPr>
              <w:t xml:space="preserve">The Department </w:t>
            </w:r>
            <w:r w:rsidRPr="0040338D">
              <w:rPr>
                <w:rFonts w:ascii="Arial Narrow" w:hAnsi="Arial Narrow" w:cs="Arial"/>
              </w:rPr>
              <w:t>aimed at launching and creating awareness about the summer grains planting season for the farmers</w:t>
            </w:r>
            <w:r w:rsidRPr="00DC65C9">
              <w:rPr>
                <w:rFonts w:ascii="Arial Narrow" w:hAnsi="Arial Narrow" w:cs="Arial"/>
              </w:rPr>
              <w:t xml:space="preserve">. </w:t>
            </w:r>
          </w:p>
          <w:p w14:paraId="6CDB57ED" w14:textId="7632CBA8" w:rsidR="0040338D" w:rsidRPr="0040338D" w:rsidRDefault="00060D3B" w:rsidP="003F0360">
            <w:pPr>
              <w:rPr>
                <w:rFonts w:ascii="Arial Narrow" w:hAnsi="Arial Narrow" w:cs="Arial"/>
                <w:bCs/>
              </w:rPr>
            </w:pPr>
            <w:r w:rsidRPr="00060D3B">
              <w:rPr>
                <w:rFonts w:ascii="Arial Narrow" w:hAnsi="Arial Narrow" w:cs="Arial"/>
                <w:bCs/>
              </w:rPr>
              <w:t xml:space="preserve">Through Public Education Programmes, the </w:t>
            </w:r>
            <w:r>
              <w:rPr>
                <w:rFonts w:ascii="Arial Narrow" w:hAnsi="Arial Narrow" w:cs="Arial"/>
                <w:bCs/>
              </w:rPr>
              <w:t xml:space="preserve">Department </w:t>
            </w:r>
            <w:r w:rsidRPr="00060D3B">
              <w:rPr>
                <w:rFonts w:ascii="Arial Narrow" w:hAnsi="Arial Narrow" w:cs="Arial"/>
                <w:bCs/>
              </w:rPr>
              <w:t xml:space="preserve">continues to actively participate in the </w:t>
            </w:r>
            <w:r w:rsidR="008D49C5" w:rsidRPr="006607D2">
              <w:rPr>
                <w:rFonts w:ascii="Arial Narrow" w:hAnsi="Arial Narrow" w:cs="Arial"/>
                <w:bCs/>
              </w:rPr>
              <w:t xml:space="preserve">Intergovernmental Programme </w:t>
            </w:r>
            <w:r w:rsidR="008D49C5">
              <w:rPr>
                <w:rFonts w:ascii="Arial Narrow" w:hAnsi="Arial Narrow" w:cs="Arial"/>
                <w:bCs/>
              </w:rPr>
              <w:t>(</w:t>
            </w:r>
            <w:r w:rsidRPr="00060D3B">
              <w:rPr>
                <w:rFonts w:ascii="Arial Narrow" w:hAnsi="Arial Narrow" w:cs="Arial"/>
                <w:bCs/>
              </w:rPr>
              <w:t>IGR</w:t>
            </w:r>
            <w:r w:rsidR="008D49C5">
              <w:rPr>
                <w:rFonts w:ascii="Arial Narrow" w:hAnsi="Arial Narrow" w:cs="Arial"/>
                <w:bCs/>
              </w:rPr>
              <w:t>)</w:t>
            </w:r>
            <w:r w:rsidRPr="00060D3B">
              <w:rPr>
                <w:rFonts w:ascii="Arial Narrow" w:hAnsi="Arial Narrow" w:cs="Arial"/>
                <w:bCs/>
              </w:rPr>
              <w:t xml:space="preserve"> Coordination Sub-Work stream meetings as convened by </w:t>
            </w:r>
            <w:r w:rsidR="008C19E9" w:rsidRPr="008C19E9">
              <w:rPr>
                <w:rFonts w:ascii="Arial Narrow" w:hAnsi="Arial Narrow" w:cs="Arial"/>
                <w:bCs/>
                <w:iCs/>
              </w:rPr>
              <w:t>Cooperative Governance and Traditional Affairs</w:t>
            </w:r>
            <w:r w:rsidR="008C19E9" w:rsidRPr="008C19E9">
              <w:rPr>
                <w:rFonts w:ascii="Arial Narrow" w:hAnsi="Arial Narrow" w:cs="Arial"/>
                <w:bCs/>
              </w:rPr>
              <w:t xml:space="preserve"> </w:t>
            </w:r>
            <w:r w:rsidR="008C19E9">
              <w:rPr>
                <w:rFonts w:ascii="Arial Narrow" w:hAnsi="Arial Narrow" w:cs="Arial"/>
                <w:bCs/>
              </w:rPr>
              <w:t>(</w:t>
            </w:r>
            <w:r w:rsidRPr="00060D3B">
              <w:rPr>
                <w:rFonts w:ascii="Arial Narrow" w:hAnsi="Arial Narrow" w:cs="Arial"/>
                <w:bCs/>
              </w:rPr>
              <w:t>COGTA</w:t>
            </w:r>
            <w:r w:rsidR="008C19E9">
              <w:rPr>
                <w:rFonts w:ascii="Arial Narrow" w:hAnsi="Arial Narrow" w:cs="Arial"/>
                <w:bCs/>
              </w:rPr>
              <w:t>)</w:t>
            </w:r>
            <w:r w:rsidRPr="00060D3B">
              <w:rPr>
                <w:rFonts w:ascii="Arial Narrow" w:hAnsi="Arial Narrow" w:cs="Arial"/>
                <w:bCs/>
              </w:rPr>
              <w:t xml:space="preserve"> for the 5 (Five) Districts including the vaccine roll out plan.</w:t>
            </w:r>
            <w:r>
              <w:rPr>
                <w:rFonts w:ascii="Arial Narrow" w:hAnsi="Arial Narrow" w:cs="Arial"/>
                <w:bCs/>
              </w:rPr>
              <w:t xml:space="preserve">  The Department further </w:t>
            </w:r>
            <w:r w:rsidRPr="00060D3B">
              <w:rPr>
                <w:rFonts w:ascii="Arial Narrow" w:hAnsi="Arial Narrow" w:cs="Arial"/>
                <w:bCs/>
              </w:rPr>
              <w:t xml:space="preserve">actively participated in the Ward Based War Rooms as per drafted schedules by </w:t>
            </w:r>
            <w:proofErr w:type="gramStart"/>
            <w:r w:rsidRPr="00060D3B">
              <w:rPr>
                <w:rFonts w:ascii="Arial Narrow" w:hAnsi="Arial Narrow" w:cs="Arial"/>
                <w:bCs/>
              </w:rPr>
              <w:t>COGTA .</w:t>
            </w:r>
            <w:proofErr w:type="gramEnd"/>
            <w:r>
              <w:rPr>
                <w:rFonts w:ascii="Arial Narrow" w:hAnsi="Arial Narrow" w:cs="Arial"/>
                <w:bCs/>
              </w:rPr>
              <w:t xml:space="preserve"> Moreover, the Department </w:t>
            </w:r>
            <w:r w:rsidRPr="00060D3B">
              <w:rPr>
                <w:rFonts w:ascii="Arial Narrow" w:hAnsi="Arial Narrow" w:cs="Arial"/>
                <w:bCs/>
              </w:rPr>
              <w:t xml:space="preserve">through the IGR coordination was able to implement the DDM One Plan as facilitated by </w:t>
            </w:r>
            <w:proofErr w:type="gramStart"/>
            <w:r w:rsidRPr="00060D3B">
              <w:rPr>
                <w:rFonts w:ascii="Arial Narrow" w:hAnsi="Arial Narrow" w:cs="Arial"/>
                <w:bCs/>
              </w:rPr>
              <w:t>COGTA .</w:t>
            </w:r>
            <w:proofErr w:type="gramEnd"/>
          </w:p>
        </w:tc>
      </w:tr>
      <w:tr w:rsidR="00600AFA" w:rsidRPr="00D74068" w14:paraId="38E9C65E" w14:textId="77777777" w:rsidTr="00035362">
        <w:trPr>
          <w:tblHeader/>
        </w:trPr>
        <w:tc>
          <w:tcPr>
            <w:tcW w:w="5000" w:type="pct"/>
            <w:shd w:val="clear" w:color="auto" w:fill="F2DBDB" w:themeFill="accent2" w:themeFillTint="33"/>
          </w:tcPr>
          <w:p w14:paraId="28F2D893" w14:textId="77777777" w:rsidR="006149D2" w:rsidRPr="00D74068" w:rsidRDefault="006149D2" w:rsidP="000F7DFB">
            <w:pPr>
              <w:rPr>
                <w:rFonts w:ascii="Arial Narrow" w:hAnsi="Arial Narrow" w:cs="Arial"/>
                <w:b/>
                <w:bCs/>
                <w:i/>
                <w:iCs/>
                <w:color w:val="FF0000"/>
                <w:lang w:val="en-US"/>
              </w:rPr>
            </w:pPr>
            <w:r w:rsidRPr="00D74068">
              <w:rPr>
                <w:rFonts w:ascii="Arial Narrow" w:hAnsi="Arial Narrow" w:cs="Arial"/>
                <w:b/>
                <w:bCs/>
                <w:i/>
                <w:iCs/>
                <w:color w:val="FF0000"/>
                <w:lang w:val="en-US"/>
              </w:rPr>
              <w:t>International Agreements</w:t>
            </w:r>
          </w:p>
          <w:p w14:paraId="5C97717E" w14:textId="0984D558" w:rsidR="00600AFA" w:rsidRPr="00D74068" w:rsidRDefault="00600AFA" w:rsidP="000F7DFB">
            <w:pPr>
              <w:rPr>
                <w:rFonts w:ascii="Arial Narrow" w:hAnsi="Arial Narrow" w:cs="Arial"/>
                <w:i/>
                <w:iCs/>
                <w:color w:val="FF0000"/>
                <w:lang w:val="en-US"/>
              </w:rPr>
            </w:pPr>
            <w:r w:rsidRPr="00D74068">
              <w:rPr>
                <w:rFonts w:ascii="Arial Narrow" w:hAnsi="Arial Narrow" w:cs="Arial"/>
                <w:i/>
                <w:iCs/>
                <w:color w:val="FF0000"/>
                <w:lang w:val="en-US"/>
              </w:rPr>
              <w:t xml:space="preserve">Overall Summary on </w:t>
            </w:r>
            <w:r w:rsidR="00D74068" w:rsidRPr="00D74068">
              <w:rPr>
                <w:rFonts w:ascii="Arial Narrow" w:hAnsi="Arial Narrow" w:cs="Arial"/>
                <w:i/>
                <w:iCs/>
                <w:color w:val="FF0000"/>
                <w:lang w:val="en-US"/>
              </w:rPr>
              <w:t>Department / Entity</w:t>
            </w:r>
            <w:r w:rsidRPr="00D74068">
              <w:rPr>
                <w:rFonts w:ascii="Arial Narrow" w:hAnsi="Arial Narrow" w:cs="Arial"/>
                <w:i/>
                <w:iCs/>
                <w:color w:val="FF0000"/>
                <w:lang w:val="en-US"/>
              </w:rPr>
              <w:t xml:space="preserve"> implementation of relevant Internal Agreements / Treaties [Only if applicable] [</w:t>
            </w:r>
            <w:r w:rsidRPr="00D74068">
              <w:rPr>
                <w:rFonts w:ascii="Arial Narrow" w:hAnsi="Arial Narrow" w:cs="Arial"/>
                <w:i/>
                <w:iCs/>
                <w:color w:val="FF0000"/>
                <w:highlight w:val="yellow"/>
                <w:lang w:val="en-US"/>
              </w:rPr>
              <w:t xml:space="preserve">Applicable only to OCPOL / </w:t>
            </w:r>
            <w:proofErr w:type="spellStart"/>
            <w:r w:rsidRPr="00D74068">
              <w:rPr>
                <w:rFonts w:ascii="Arial Narrow" w:hAnsi="Arial Narrow" w:cs="Arial"/>
                <w:i/>
                <w:iCs/>
                <w:color w:val="FF0000"/>
                <w:highlight w:val="yellow"/>
                <w:lang w:val="en-US"/>
              </w:rPr>
              <w:t>OoP</w:t>
            </w:r>
            <w:proofErr w:type="spellEnd"/>
            <w:r w:rsidRPr="00D74068">
              <w:rPr>
                <w:rFonts w:ascii="Arial Narrow" w:hAnsi="Arial Narrow" w:cs="Arial"/>
                <w:i/>
                <w:iCs/>
                <w:color w:val="FF0000"/>
                <w:lang w:val="en-US"/>
              </w:rPr>
              <w:t>]</w:t>
            </w:r>
          </w:p>
        </w:tc>
      </w:tr>
      <w:tr w:rsidR="00600AFA" w:rsidRPr="00D74068" w14:paraId="7A31E4BF" w14:textId="77777777" w:rsidTr="00035362">
        <w:tblPrEx>
          <w:jc w:val="center"/>
          <w:tblInd w:w="0" w:type="dxa"/>
        </w:tblPrEx>
        <w:trPr>
          <w:trHeight w:val="70"/>
          <w:jc w:val="center"/>
        </w:trPr>
        <w:tc>
          <w:tcPr>
            <w:tcW w:w="5000" w:type="pct"/>
            <w:shd w:val="clear" w:color="auto" w:fill="auto"/>
          </w:tcPr>
          <w:p w14:paraId="69EE68A8" w14:textId="44F3DEE5" w:rsidR="00600AFA" w:rsidRPr="00D74068" w:rsidRDefault="00DC65C9" w:rsidP="00DC65C9">
            <w:pPr>
              <w:rPr>
                <w:rFonts w:ascii="Arial Narrow" w:hAnsi="Arial Narrow" w:cs="Arial"/>
                <w:color w:val="FF0000"/>
              </w:rPr>
            </w:pPr>
            <w:r w:rsidRPr="00DC65C9">
              <w:rPr>
                <w:rFonts w:ascii="Arial Narrow" w:hAnsi="Arial Narrow" w:cs="Arial"/>
                <w:lang w:val="en-US"/>
              </w:rPr>
              <w:t>The Department</w:t>
            </w:r>
            <w:r>
              <w:rPr>
                <w:rFonts w:ascii="Arial Narrow" w:hAnsi="Arial Narrow" w:cs="Arial"/>
                <w:lang w:val="en-US"/>
              </w:rPr>
              <w:t xml:space="preserve"> reported that they</w:t>
            </w:r>
            <w:r w:rsidRPr="00DC65C9">
              <w:rPr>
                <w:rFonts w:ascii="Arial Narrow" w:hAnsi="Arial Narrow" w:cs="Arial"/>
                <w:lang w:val="en-US"/>
              </w:rPr>
              <w:t xml:space="preserve"> had plans for international trips. However, the</w:t>
            </w:r>
            <w:r>
              <w:rPr>
                <w:rFonts w:ascii="Arial Narrow" w:hAnsi="Arial Narrow" w:cs="Arial"/>
                <w:lang w:val="en-US"/>
              </w:rPr>
              <w:t>y</w:t>
            </w:r>
            <w:r w:rsidRPr="00DC65C9">
              <w:rPr>
                <w:rFonts w:ascii="Arial Narrow" w:hAnsi="Arial Narrow" w:cs="Arial"/>
                <w:lang w:val="en-US"/>
              </w:rPr>
              <w:t xml:space="preserve"> were put on hold due to Covid- 19 restrictions and budget constraints. The Department is in the process of reviewing and finalizing international trips.</w:t>
            </w:r>
          </w:p>
        </w:tc>
      </w:tr>
      <w:tr w:rsidR="00600AFA" w:rsidRPr="00D74068" w14:paraId="123B43AF" w14:textId="77777777" w:rsidTr="00035362">
        <w:tc>
          <w:tcPr>
            <w:tcW w:w="5000" w:type="pct"/>
            <w:shd w:val="clear" w:color="auto" w:fill="F2DBDB" w:themeFill="accent2" w:themeFillTint="33"/>
          </w:tcPr>
          <w:p w14:paraId="2A32504F" w14:textId="2A3EBD8D" w:rsidR="006149D2" w:rsidRPr="00D74068" w:rsidRDefault="006149D2" w:rsidP="000F7DFB">
            <w:pPr>
              <w:rPr>
                <w:rFonts w:ascii="Arial Narrow" w:hAnsi="Arial Narrow"/>
                <w:b/>
                <w:i/>
                <w:iCs/>
                <w:color w:val="FF0000"/>
              </w:rPr>
            </w:pPr>
            <w:r w:rsidRPr="00D74068">
              <w:rPr>
                <w:rFonts w:ascii="Arial Narrow" w:hAnsi="Arial Narrow"/>
                <w:b/>
                <w:i/>
                <w:iCs/>
                <w:color w:val="FF0000"/>
              </w:rPr>
              <w:t xml:space="preserve">GEYODI </w:t>
            </w:r>
            <w:proofErr w:type="spellStart"/>
            <w:r w:rsidRPr="00D74068">
              <w:rPr>
                <w:rFonts w:ascii="Arial Narrow" w:hAnsi="Arial Narrow"/>
                <w:b/>
                <w:i/>
                <w:iCs/>
                <w:color w:val="FF0000"/>
              </w:rPr>
              <w:t>Empowerment</w:t>
            </w:r>
            <w:r w:rsidR="00CC5E43">
              <w:rPr>
                <w:rFonts w:ascii="Arial Narrow" w:hAnsi="Arial Narrow"/>
                <w:b/>
                <w:i/>
                <w:iCs/>
                <w:color w:val="FF0000"/>
              </w:rPr>
              <w:t>e</w:t>
            </w:r>
            <w:proofErr w:type="spellEnd"/>
          </w:p>
          <w:p w14:paraId="5A0879F3" w14:textId="438C7B03" w:rsidR="00600AFA" w:rsidRPr="00D74068" w:rsidRDefault="00600AFA" w:rsidP="000F7DFB">
            <w:pPr>
              <w:rPr>
                <w:rFonts w:ascii="Arial Narrow" w:hAnsi="Arial Narrow"/>
                <w:bCs/>
                <w:i/>
                <w:iCs/>
                <w:color w:val="FF0000"/>
              </w:rPr>
            </w:pPr>
            <w:r w:rsidRPr="00D74068">
              <w:rPr>
                <w:rFonts w:ascii="Arial Narrow" w:hAnsi="Arial Narrow"/>
                <w:bCs/>
                <w:i/>
                <w:iCs/>
                <w:color w:val="FF0000"/>
              </w:rPr>
              <w:t xml:space="preserve">Overall Summary on </w:t>
            </w:r>
            <w:r w:rsidR="00D74068" w:rsidRPr="00D74068">
              <w:rPr>
                <w:rFonts w:ascii="Arial Narrow" w:hAnsi="Arial Narrow"/>
                <w:bCs/>
                <w:i/>
                <w:iCs/>
                <w:color w:val="FF0000"/>
              </w:rPr>
              <w:t>Department / Entity</w:t>
            </w:r>
            <w:r w:rsidRPr="00D74068">
              <w:rPr>
                <w:rFonts w:ascii="Arial Narrow" w:hAnsi="Arial Narrow"/>
                <w:bCs/>
                <w:i/>
                <w:iCs/>
                <w:color w:val="FF0000"/>
              </w:rPr>
              <w:t xml:space="preserve"> achievement on actual GEYODI empowerment in communities</w:t>
            </w:r>
          </w:p>
        </w:tc>
      </w:tr>
      <w:tr w:rsidR="00600AFA" w:rsidRPr="00D74068" w14:paraId="7FFFA137" w14:textId="77777777" w:rsidTr="00C41596">
        <w:trPr>
          <w:trHeight w:val="911"/>
        </w:trPr>
        <w:tc>
          <w:tcPr>
            <w:tcW w:w="5000" w:type="pct"/>
            <w:shd w:val="clear" w:color="auto" w:fill="FFFFFF" w:themeFill="background1"/>
          </w:tcPr>
          <w:p w14:paraId="42B6F5C7" w14:textId="252996D3" w:rsidR="006D1FCF" w:rsidRPr="0033331C" w:rsidRDefault="006D1FCF" w:rsidP="00C41596">
            <w:pPr>
              <w:spacing w:after="200"/>
              <w:rPr>
                <w:rFonts w:ascii="Arial Narrow" w:eastAsiaTheme="minorEastAsia" w:hAnsi="Arial Narrow" w:cs="Arial"/>
                <w:lang w:eastAsia="en-ZA"/>
              </w:rPr>
            </w:pPr>
            <w:r w:rsidRPr="006D1FCF">
              <w:rPr>
                <w:rFonts w:ascii="Arial Narrow" w:eastAsiaTheme="minorEastAsia" w:hAnsi="Arial Narrow" w:cs="Arial"/>
                <w:iCs/>
                <w:lang w:eastAsia="en-ZA"/>
              </w:rPr>
              <w:t xml:space="preserve">The Department reported that the procurement target relating to </w:t>
            </w:r>
            <w:r w:rsidRPr="006459F4">
              <w:rPr>
                <w:rFonts w:ascii="Arial Narrow" w:eastAsiaTheme="minorEastAsia" w:hAnsi="Arial Narrow" w:cs="Arial"/>
                <w:iCs/>
                <w:lang w:eastAsia="en-ZA"/>
              </w:rPr>
              <w:t>Youth and People with Disabilities</w:t>
            </w:r>
            <w:r>
              <w:rPr>
                <w:rFonts w:ascii="Arial Narrow" w:eastAsiaTheme="minorEastAsia" w:hAnsi="Arial Narrow" w:cs="Arial"/>
                <w:iCs/>
                <w:lang w:eastAsia="en-ZA"/>
              </w:rPr>
              <w:t xml:space="preserve"> (</w:t>
            </w:r>
            <w:proofErr w:type="spellStart"/>
            <w:r>
              <w:rPr>
                <w:rFonts w:ascii="Arial Narrow" w:eastAsiaTheme="minorEastAsia" w:hAnsi="Arial Narrow" w:cs="Arial"/>
                <w:iCs/>
                <w:lang w:eastAsia="en-ZA"/>
              </w:rPr>
              <w:t>PwD</w:t>
            </w:r>
            <w:proofErr w:type="spellEnd"/>
            <w:r>
              <w:rPr>
                <w:rFonts w:ascii="Arial Narrow" w:eastAsiaTheme="minorEastAsia" w:hAnsi="Arial Narrow" w:cs="Arial"/>
                <w:iCs/>
                <w:lang w:eastAsia="en-ZA"/>
              </w:rPr>
              <w:t>)</w:t>
            </w:r>
            <w:r w:rsidRPr="006D1FCF">
              <w:rPr>
                <w:rFonts w:ascii="Arial Narrow" w:eastAsiaTheme="minorEastAsia" w:hAnsi="Arial Narrow" w:cs="Arial"/>
                <w:iCs/>
                <w:lang w:eastAsia="en-ZA"/>
              </w:rPr>
              <w:t xml:space="preserve"> and Township was not </w:t>
            </w:r>
            <w:proofErr w:type="spellStart"/>
            <w:r w:rsidR="003F779D">
              <w:rPr>
                <w:rFonts w:ascii="Arial Narrow" w:eastAsiaTheme="minorEastAsia" w:hAnsi="Arial Narrow" w:cs="Arial"/>
                <w:iCs/>
                <w:lang w:eastAsia="en-ZA"/>
              </w:rPr>
              <w:t>achived</w:t>
            </w:r>
            <w:proofErr w:type="spellEnd"/>
            <w:r w:rsidRPr="006D1FCF">
              <w:rPr>
                <w:rFonts w:ascii="Arial Narrow" w:eastAsiaTheme="minorEastAsia" w:hAnsi="Arial Narrow" w:cs="Arial"/>
                <w:iCs/>
                <w:lang w:eastAsia="en-ZA"/>
              </w:rPr>
              <w:t xml:space="preserve">.  However, the target for </w:t>
            </w:r>
            <w:r w:rsidR="003F779D" w:rsidRPr="006D1FCF">
              <w:rPr>
                <w:rFonts w:ascii="Arial Narrow" w:eastAsiaTheme="minorEastAsia" w:hAnsi="Arial Narrow" w:cs="Arial"/>
                <w:iCs/>
                <w:lang w:eastAsia="en-ZA"/>
              </w:rPr>
              <w:t>Wom</w:t>
            </w:r>
            <w:r w:rsidR="003F779D">
              <w:rPr>
                <w:rFonts w:ascii="Arial Narrow" w:eastAsiaTheme="minorEastAsia" w:hAnsi="Arial Narrow" w:cs="Arial"/>
                <w:iCs/>
                <w:lang w:eastAsia="en-ZA"/>
              </w:rPr>
              <w:t>e</w:t>
            </w:r>
            <w:r w:rsidR="003F779D" w:rsidRPr="006D1FCF">
              <w:rPr>
                <w:rFonts w:ascii="Arial Narrow" w:eastAsiaTheme="minorEastAsia" w:hAnsi="Arial Narrow" w:cs="Arial"/>
                <w:iCs/>
                <w:lang w:eastAsia="en-ZA"/>
              </w:rPr>
              <w:t xml:space="preserve">n </w:t>
            </w:r>
            <w:r w:rsidRPr="006D1FCF">
              <w:rPr>
                <w:rFonts w:ascii="Arial Narrow" w:eastAsiaTheme="minorEastAsia" w:hAnsi="Arial Narrow" w:cs="Arial"/>
                <w:iCs/>
                <w:lang w:eastAsia="en-ZA"/>
              </w:rPr>
              <w:t>was achieved. Although the Department targeted business owned by designated groups when request</w:t>
            </w:r>
            <w:r w:rsidR="00CC5E43">
              <w:rPr>
                <w:rFonts w:ascii="Arial Narrow" w:eastAsiaTheme="minorEastAsia" w:hAnsi="Arial Narrow" w:cs="Arial"/>
                <w:iCs/>
                <w:lang w:eastAsia="en-ZA"/>
              </w:rPr>
              <w:t>s</w:t>
            </w:r>
            <w:r w:rsidRPr="006D1FCF">
              <w:rPr>
                <w:rFonts w:ascii="Arial Narrow" w:eastAsiaTheme="minorEastAsia" w:hAnsi="Arial Narrow" w:cs="Arial"/>
                <w:iCs/>
                <w:lang w:eastAsia="en-ZA"/>
              </w:rPr>
              <w:t xml:space="preserve"> for procurement for &lt;/= R500 000 are made, the </w:t>
            </w:r>
            <w:r w:rsidR="003F779D">
              <w:rPr>
                <w:rFonts w:ascii="Arial Narrow" w:eastAsiaTheme="minorEastAsia" w:hAnsi="Arial Narrow" w:cs="Arial"/>
                <w:iCs/>
                <w:lang w:eastAsia="en-ZA"/>
              </w:rPr>
              <w:t>D</w:t>
            </w:r>
            <w:r w:rsidR="003F779D" w:rsidRPr="006D1FCF">
              <w:rPr>
                <w:rFonts w:ascii="Arial Narrow" w:eastAsiaTheme="minorEastAsia" w:hAnsi="Arial Narrow" w:cs="Arial"/>
                <w:iCs/>
                <w:lang w:eastAsia="en-ZA"/>
              </w:rPr>
              <w:t>epartment</w:t>
            </w:r>
            <w:r w:rsidRPr="006D1FCF">
              <w:rPr>
                <w:rFonts w:ascii="Arial Narrow" w:eastAsiaTheme="minorEastAsia" w:hAnsi="Arial Narrow" w:cs="Arial"/>
                <w:iCs/>
                <w:lang w:eastAsia="en-ZA"/>
              </w:rPr>
              <w:t xml:space="preserve"> did not achieve the target that was set. The Department’s biggest expenditure is currently on contracts that are already secure through an open tender process and </w:t>
            </w:r>
            <w:proofErr w:type="gramStart"/>
            <w:r w:rsidR="00861840">
              <w:rPr>
                <w:rFonts w:ascii="Arial Narrow" w:eastAsiaTheme="minorEastAsia" w:hAnsi="Arial Narrow" w:cs="Arial"/>
                <w:iCs/>
                <w:lang w:eastAsia="en-ZA"/>
              </w:rPr>
              <w:t xml:space="preserve">transversal </w:t>
            </w:r>
            <w:r w:rsidRPr="006D1FCF">
              <w:rPr>
                <w:rFonts w:ascii="Arial Narrow" w:eastAsiaTheme="minorEastAsia" w:hAnsi="Arial Narrow" w:cs="Arial"/>
                <w:iCs/>
                <w:lang w:eastAsia="en-ZA"/>
              </w:rPr>
              <w:t xml:space="preserve"> contracts</w:t>
            </w:r>
            <w:proofErr w:type="gramEnd"/>
            <w:r w:rsidRPr="006D1FCF">
              <w:rPr>
                <w:rFonts w:ascii="Arial Narrow" w:eastAsiaTheme="minorEastAsia" w:hAnsi="Arial Narrow" w:cs="Arial"/>
                <w:iCs/>
                <w:lang w:eastAsia="en-ZA"/>
              </w:rPr>
              <w:t xml:space="preserve">. The department ‘s tenders planned for the financial year are still at the </w:t>
            </w:r>
            <w:r w:rsidR="00A35A25" w:rsidRPr="00A35A25">
              <w:rPr>
                <w:rFonts w:ascii="Arial Narrow" w:eastAsiaTheme="minorEastAsia" w:hAnsi="Arial Narrow" w:cs="Arial"/>
                <w:iCs/>
                <w:lang w:eastAsia="en-ZA"/>
              </w:rPr>
              <w:t>Bid Specification and Evaluation Stage</w:t>
            </w:r>
            <w:r w:rsidRPr="006D1FCF">
              <w:rPr>
                <w:rFonts w:ascii="Arial Narrow" w:eastAsiaTheme="minorEastAsia" w:hAnsi="Arial Narrow" w:cs="Arial"/>
                <w:iCs/>
                <w:lang w:eastAsia="en-ZA"/>
              </w:rPr>
              <w:t>, Probity Audits ha</w:t>
            </w:r>
            <w:r w:rsidR="00CC5E43">
              <w:rPr>
                <w:rFonts w:ascii="Arial Narrow" w:eastAsiaTheme="minorEastAsia" w:hAnsi="Arial Narrow" w:cs="Arial"/>
                <w:iCs/>
                <w:lang w:eastAsia="en-ZA"/>
              </w:rPr>
              <w:t>ve</w:t>
            </w:r>
            <w:r w:rsidRPr="006D1FCF">
              <w:rPr>
                <w:rFonts w:ascii="Arial Narrow" w:eastAsiaTheme="minorEastAsia" w:hAnsi="Arial Narrow" w:cs="Arial"/>
                <w:iCs/>
                <w:lang w:eastAsia="en-ZA"/>
              </w:rPr>
              <w:t xml:space="preserve">s been appointed to assist with the Bid Specification </w:t>
            </w:r>
            <w:r w:rsidRPr="006D1FCF">
              <w:rPr>
                <w:rFonts w:ascii="Arial Narrow" w:eastAsiaTheme="minorEastAsia" w:hAnsi="Arial Narrow" w:cs="Arial"/>
                <w:iCs/>
                <w:lang w:eastAsia="en-ZA"/>
              </w:rPr>
              <w:lastRenderedPageBreak/>
              <w:t xml:space="preserve">Report. </w:t>
            </w:r>
            <w:r w:rsidR="00A35A25" w:rsidRPr="006459F4">
              <w:rPr>
                <w:rFonts w:ascii="Arial Narrow" w:eastAsiaTheme="minorEastAsia" w:hAnsi="Arial Narrow" w:cs="Arial"/>
                <w:iCs/>
                <w:lang w:eastAsia="en-ZA"/>
              </w:rPr>
              <w:t xml:space="preserve">The </w:t>
            </w:r>
            <w:r w:rsidR="00A35A25">
              <w:rPr>
                <w:rFonts w:ascii="Arial Narrow" w:eastAsiaTheme="minorEastAsia" w:hAnsi="Arial Narrow" w:cs="Arial"/>
                <w:iCs/>
                <w:lang w:eastAsia="en-ZA"/>
              </w:rPr>
              <w:t xml:space="preserve">Committee acknowledges that the </w:t>
            </w:r>
            <w:r w:rsidR="00A35A25" w:rsidRPr="006459F4">
              <w:rPr>
                <w:rFonts w:ascii="Arial Narrow" w:eastAsiaTheme="minorEastAsia" w:hAnsi="Arial Narrow" w:cs="Arial"/>
                <w:iCs/>
                <w:lang w:eastAsia="en-ZA"/>
              </w:rPr>
              <w:t>Department has put measures in place to pursue a more targeted and deliberate approach towards businesses owned by designated groups</w:t>
            </w:r>
            <w:r w:rsidR="00A35A25">
              <w:rPr>
                <w:rFonts w:ascii="Arial Narrow" w:eastAsiaTheme="minorEastAsia" w:hAnsi="Arial Narrow" w:cs="Arial"/>
                <w:iCs/>
                <w:lang w:eastAsia="en-ZA"/>
              </w:rPr>
              <w:t>.</w:t>
            </w:r>
          </w:p>
        </w:tc>
      </w:tr>
      <w:tr w:rsidR="00600AFA" w:rsidRPr="00D74068" w14:paraId="4618922A" w14:textId="77777777" w:rsidTr="00035362">
        <w:tc>
          <w:tcPr>
            <w:tcW w:w="5000" w:type="pct"/>
            <w:shd w:val="clear" w:color="auto" w:fill="F2DBDB" w:themeFill="accent2" w:themeFillTint="33"/>
          </w:tcPr>
          <w:p w14:paraId="34F34DAA" w14:textId="60EBDF1E" w:rsidR="006149D2" w:rsidRPr="00D74068" w:rsidRDefault="006149D2" w:rsidP="000901F9">
            <w:pPr>
              <w:rPr>
                <w:rFonts w:ascii="Arial Narrow" w:hAnsi="Arial Narrow"/>
                <w:b/>
                <w:i/>
                <w:iCs/>
                <w:color w:val="FF0000"/>
              </w:rPr>
            </w:pPr>
            <w:r w:rsidRPr="00D74068">
              <w:rPr>
                <w:rFonts w:ascii="Arial Narrow" w:hAnsi="Arial Narrow"/>
                <w:b/>
                <w:i/>
                <w:iCs/>
                <w:color w:val="FF0000"/>
              </w:rPr>
              <w:t>Fiduciary Compliance</w:t>
            </w:r>
          </w:p>
          <w:p w14:paraId="7C75966B" w14:textId="6F68541C" w:rsidR="00600AFA" w:rsidRPr="00D74068" w:rsidRDefault="00600AFA" w:rsidP="000901F9">
            <w:pPr>
              <w:rPr>
                <w:rFonts w:ascii="Arial Narrow" w:hAnsi="Arial Narrow"/>
                <w:bCs/>
                <w:i/>
                <w:iCs/>
                <w:color w:val="FF0000"/>
              </w:rPr>
            </w:pPr>
            <w:r w:rsidRPr="00D74068">
              <w:rPr>
                <w:rFonts w:ascii="Arial Narrow" w:hAnsi="Arial Narrow"/>
                <w:bCs/>
                <w:i/>
                <w:iCs/>
                <w:color w:val="FF0000"/>
              </w:rPr>
              <w:t xml:space="preserve">Overall Summary on </w:t>
            </w:r>
            <w:r w:rsidR="00D74068" w:rsidRPr="00D74068">
              <w:rPr>
                <w:rFonts w:ascii="Arial Narrow" w:hAnsi="Arial Narrow"/>
                <w:bCs/>
                <w:i/>
                <w:iCs/>
                <w:color w:val="FF0000"/>
              </w:rPr>
              <w:t>Department / Entity</w:t>
            </w:r>
            <w:r w:rsidRPr="00D74068">
              <w:rPr>
                <w:rFonts w:ascii="Arial Narrow" w:hAnsi="Arial Narrow"/>
                <w:bCs/>
                <w:i/>
                <w:iCs/>
                <w:color w:val="FF0000"/>
              </w:rPr>
              <w:t xml:space="preserve"> Compliance </w:t>
            </w:r>
            <w:r w:rsidR="009B42A0" w:rsidRPr="00D74068">
              <w:rPr>
                <w:rFonts w:ascii="Arial Narrow" w:hAnsi="Arial Narrow"/>
                <w:bCs/>
                <w:i/>
                <w:iCs/>
                <w:color w:val="FF0000"/>
              </w:rPr>
              <w:t>with fiduciary requirements</w:t>
            </w:r>
          </w:p>
        </w:tc>
      </w:tr>
      <w:tr w:rsidR="00600AFA" w:rsidRPr="00D74068" w14:paraId="44DC0D06" w14:textId="77777777" w:rsidTr="00035362">
        <w:tc>
          <w:tcPr>
            <w:tcW w:w="5000" w:type="pct"/>
            <w:shd w:val="clear" w:color="auto" w:fill="FFFFFF" w:themeFill="background1"/>
          </w:tcPr>
          <w:p w14:paraId="6D3C7EDE" w14:textId="413CC7D3" w:rsidR="00387F73" w:rsidRPr="00E32FF0" w:rsidRDefault="00935CC6" w:rsidP="00C41596">
            <w:pPr>
              <w:rPr>
                <w:rFonts w:ascii="Arial" w:hAnsi="Arial" w:cs="Arial"/>
                <w:bCs/>
                <w:color w:val="00B0F0"/>
              </w:rPr>
            </w:pPr>
            <w:r w:rsidRPr="006607D2">
              <w:rPr>
                <w:rFonts w:ascii="Arial Narrow" w:hAnsi="Arial Narrow" w:cs="Arial"/>
                <w:bCs/>
              </w:rPr>
              <w:t>The format of the Gauteng Department of Agriculture and Rural Development’s</w:t>
            </w:r>
            <w:r w:rsidR="00D76BC8">
              <w:rPr>
                <w:rFonts w:ascii="Arial Narrow" w:hAnsi="Arial Narrow" w:cs="Arial"/>
                <w:bCs/>
              </w:rPr>
              <w:t xml:space="preserve"> </w:t>
            </w:r>
            <w:r w:rsidR="0072331B">
              <w:rPr>
                <w:rFonts w:ascii="Arial Narrow" w:hAnsi="Arial Narrow" w:cs="Arial"/>
                <w:bCs/>
              </w:rPr>
              <w:t>3</w:t>
            </w:r>
            <w:r w:rsidR="0072331B" w:rsidRPr="0072331B">
              <w:rPr>
                <w:rFonts w:ascii="Arial Narrow" w:hAnsi="Arial Narrow" w:cs="Arial"/>
                <w:bCs/>
                <w:vertAlign w:val="superscript"/>
              </w:rPr>
              <w:t>rd</w:t>
            </w:r>
            <w:r w:rsidR="0072331B">
              <w:rPr>
                <w:rFonts w:ascii="Arial Narrow" w:hAnsi="Arial Narrow" w:cs="Arial"/>
                <w:bCs/>
              </w:rPr>
              <w:t xml:space="preserve"> </w:t>
            </w:r>
            <w:r w:rsidR="00D76BC8" w:rsidRPr="006607D2">
              <w:rPr>
                <w:rFonts w:ascii="Arial Narrow" w:hAnsi="Arial Narrow" w:cs="Arial"/>
                <w:bCs/>
              </w:rPr>
              <w:t>Quarterly</w:t>
            </w:r>
            <w:r w:rsidRPr="006607D2">
              <w:rPr>
                <w:rFonts w:ascii="Arial Narrow" w:hAnsi="Arial Narrow" w:cs="Arial"/>
                <w:bCs/>
              </w:rPr>
              <w:t xml:space="preserve"> report of 202</w:t>
            </w:r>
            <w:r w:rsidR="00F47DC8" w:rsidRPr="006607D2">
              <w:rPr>
                <w:rFonts w:ascii="Arial Narrow" w:hAnsi="Arial Narrow" w:cs="Arial"/>
                <w:bCs/>
              </w:rPr>
              <w:t>1</w:t>
            </w:r>
            <w:r w:rsidRPr="006607D2">
              <w:rPr>
                <w:rFonts w:ascii="Arial Narrow" w:hAnsi="Arial Narrow" w:cs="Arial"/>
                <w:bCs/>
              </w:rPr>
              <w:t>/2</w:t>
            </w:r>
            <w:r w:rsidR="00F47DC8" w:rsidRPr="006607D2">
              <w:rPr>
                <w:rFonts w:ascii="Arial Narrow" w:hAnsi="Arial Narrow" w:cs="Arial"/>
                <w:bCs/>
              </w:rPr>
              <w:t>2</w:t>
            </w:r>
            <w:r w:rsidRPr="006607D2">
              <w:rPr>
                <w:rFonts w:ascii="Arial Narrow" w:hAnsi="Arial Narrow" w:cs="Arial"/>
                <w:bCs/>
              </w:rPr>
              <w:t xml:space="preserve"> financial year </w:t>
            </w:r>
            <w:proofErr w:type="gramStart"/>
            <w:r w:rsidRPr="006607D2">
              <w:rPr>
                <w:rFonts w:ascii="Arial Narrow" w:hAnsi="Arial Narrow" w:cs="Arial"/>
                <w:bCs/>
              </w:rPr>
              <w:t>is in compliance with</w:t>
            </w:r>
            <w:proofErr w:type="gramEnd"/>
            <w:r w:rsidRPr="006607D2">
              <w:rPr>
                <w:rFonts w:ascii="Arial Narrow" w:hAnsi="Arial Narrow" w:cs="Arial"/>
                <w:bCs/>
              </w:rPr>
              <w:t xml:space="preserve"> standard requirements (targets per quarter, expenditure per programme, expenditure per economic classification).  However, it should be </w:t>
            </w:r>
            <w:r w:rsidR="00C91AAE" w:rsidRPr="006607D2">
              <w:rPr>
                <w:rFonts w:ascii="Arial Narrow" w:hAnsi="Arial Narrow" w:cs="Arial"/>
                <w:bCs/>
              </w:rPr>
              <w:t>noted</w:t>
            </w:r>
            <w:r w:rsidRPr="006607D2">
              <w:rPr>
                <w:rFonts w:ascii="Arial Narrow" w:hAnsi="Arial Narrow" w:cs="Arial"/>
                <w:bCs/>
              </w:rPr>
              <w:t xml:space="preserve"> that the new structure of the report makes no provision for revenue generated, economic classification</w:t>
            </w:r>
            <w:r w:rsidR="005724EB">
              <w:rPr>
                <w:rFonts w:ascii="Arial Narrow" w:hAnsi="Arial Narrow" w:cs="Arial"/>
                <w:bCs/>
              </w:rPr>
              <w:t xml:space="preserve"> but</w:t>
            </w:r>
            <w:r w:rsidRPr="006607D2">
              <w:rPr>
                <w:rFonts w:ascii="Arial Narrow" w:hAnsi="Arial Narrow" w:cs="Arial"/>
                <w:bCs/>
              </w:rPr>
              <w:t xml:space="preserve">, makes provision for an update on the status of capital projects the </w:t>
            </w:r>
            <w:r w:rsidR="002D57E0" w:rsidRPr="006607D2">
              <w:rPr>
                <w:rFonts w:ascii="Arial Narrow" w:hAnsi="Arial Narrow" w:cs="Arial"/>
                <w:bCs/>
              </w:rPr>
              <w:t xml:space="preserve">Department </w:t>
            </w:r>
            <w:r w:rsidRPr="006607D2">
              <w:rPr>
                <w:rFonts w:ascii="Arial Narrow" w:hAnsi="Arial Narrow" w:cs="Arial"/>
                <w:bCs/>
              </w:rPr>
              <w:t xml:space="preserve">is involved in. </w:t>
            </w:r>
          </w:p>
        </w:tc>
      </w:tr>
      <w:tr w:rsidR="009B42A0" w:rsidRPr="00D74068" w14:paraId="61E5EF46" w14:textId="77777777" w:rsidTr="00035362">
        <w:tc>
          <w:tcPr>
            <w:tcW w:w="5000" w:type="pct"/>
            <w:shd w:val="clear" w:color="auto" w:fill="F2DBDB" w:themeFill="accent2" w:themeFillTint="33"/>
          </w:tcPr>
          <w:p w14:paraId="62B6762C" w14:textId="27F0DB6B" w:rsidR="004830BF" w:rsidRPr="00D74068" w:rsidRDefault="004830BF" w:rsidP="000F7DFB">
            <w:pPr>
              <w:rPr>
                <w:rFonts w:ascii="Arial Narrow" w:hAnsi="Arial Narrow"/>
                <w:b/>
                <w:i/>
                <w:iCs/>
                <w:color w:val="FF0000"/>
              </w:rPr>
            </w:pPr>
            <w:r w:rsidRPr="00D74068">
              <w:rPr>
                <w:rFonts w:ascii="Arial Narrow" w:hAnsi="Arial Narrow"/>
                <w:b/>
                <w:i/>
                <w:iCs/>
                <w:color w:val="FF0000"/>
              </w:rPr>
              <w:t xml:space="preserve">Capacitated </w:t>
            </w:r>
            <w:r w:rsidR="00D74068" w:rsidRPr="00D74068">
              <w:rPr>
                <w:rFonts w:ascii="Arial Narrow" w:hAnsi="Arial Narrow"/>
                <w:b/>
                <w:i/>
                <w:iCs/>
                <w:color w:val="FF0000"/>
              </w:rPr>
              <w:t>Department / Entity</w:t>
            </w:r>
          </w:p>
          <w:p w14:paraId="6EF5AC75" w14:textId="4DF7E794" w:rsidR="009B42A0" w:rsidRPr="00D74068" w:rsidRDefault="009B42A0" w:rsidP="000F7DFB">
            <w:pPr>
              <w:rPr>
                <w:rFonts w:ascii="Arial Narrow" w:hAnsi="Arial Narrow"/>
                <w:bCs/>
                <w:i/>
                <w:iCs/>
                <w:color w:val="FF0000"/>
              </w:rPr>
            </w:pPr>
            <w:r w:rsidRPr="00D74068">
              <w:rPr>
                <w:rFonts w:ascii="Arial Narrow" w:hAnsi="Arial Narrow"/>
                <w:bCs/>
                <w:i/>
                <w:iCs/>
                <w:color w:val="FF0000"/>
              </w:rPr>
              <w:t xml:space="preserve">An overall Summary of whether the Committee thinks the </w:t>
            </w:r>
            <w:r w:rsidR="00D74068" w:rsidRPr="00D74068">
              <w:rPr>
                <w:rFonts w:ascii="Arial Narrow" w:hAnsi="Arial Narrow"/>
                <w:bCs/>
                <w:i/>
                <w:iCs/>
                <w:color w:val="FF0000"/>
              </w:rPr>
              <w:t>Department / Entity</w:t>
            </w:r>
            <w:r w:rsidRPr="00D74068">
              <w:rPr>
                <w:rFonts w:ascii="Arial Narrow" w:hAnsi="Arial Narrow"/>
                <w:bCs/>
                <w:i/>
                <w:iCs/>
                <w:color w:val="FF0000"/>
              </w:rPr>
              <w:t xml:space="preserve"> is adequately capacitated and resourced to carry out its functions and discharge its mandates</w:t>
            </w:r>
          </w:p>
        </w:tc>
      </w:tr>
      <w:tr w:rsidR="00D40C44" w:rsidRPr="00D74068" w14:paraId="4D6F86E7" w14:textId="77777777" w:rsidTr="00035362">
        <w:tc>
          <w:tcPr>
            <w:tcW w:w="5000" w:type="pct"/>
            <w:shd w:val="clear" w:color="auto" w:fill="F2DBDB" w:themeFill="accent2" w:themeFillTint="33"/>
          </w:tcPr>
          <w:p w14:paraId="26275188" w14:textId="77777777" w:rsidR="00D40C44" w:rsidRPr="00D74068" w:rsidRDefault="00D40C44" w:rsidP="000F7DFB">
            <w:pPr>
              <w:rPr>
                <w:rFonts w:ascii="Arial Narrow" w:hAnsi="Arial Narrow"/>
                <w:b/>
                <w:i/>
                <w:iCs/>
                <w:color w:val="FF0000"/>
              </w:rPr>
            </w:pPr>
          </w:p>
        </w:tc>
      </w:tr>
      <w:tr w:rsidR="009B42A0" w:rsidRPr="00D74068" w14:paraId="1DBEAE24" w14:textId="77777777" w:rsidTr="00035362">
        <w:tc>
          <w:tcPr>
            <w:tcW w:w="5000" w:type="pct"/>
            <w:shd w:val="clear" w:color="auto" w:fill="FFFFFF" w:themeFill="background1"/>
          </w:tcPr>
          <w:p w14:paraId="0F8C8B0A" w14:textId="52D9338C" w:rsidR="000901F9" w:rsidRPr="006607D2" w:rsidRDefault="001B4BDB" w:rsidP="003F0360">
            <w:pPr>
              <w:rPr>
                <w:rFonts w:ascii="Arial Narrow" w:hAnsi="Arial Narrow" w:cs="Arial"/>
                <w:bCs/>
              </w:rPr>
            </w:pPr>
            <w:r w:rsidRPr="006607D2">
              <w:rPr>
                <w:rFonts w:ascii="Arial Narrow" w:hAnsi="Arial Narrow" w:cs="Arial"/>
                <w:bCs/>
              </w:rPr>
              <w:t xml:space="preserve">The Committee has always been of the view that all Departmental critical vacant positions should be filled in order to ensure that service delivery imperatives are attained. </w:t>
            </w:r>
          </w:p>
        </w:tc>
      </w:tr>
      <w:tr w:rsidR="009B42A0" w:rsidRPr="00D74068" w14:paraId="4AC09FE1" w14:textId="77777777" w:rsidTr="00035362">
        <w:tc>
          <w:tcPr>
            <w:tcW w:w="5000" w:type="pct"/>
            <w:shd w:val="clear" w:color="auto" w:fill="F2DBDB" w:themeFill="accent2" w:themeFillTint="33"/>
          </w:tcPr>
          <w:p w14:paraId="4FD09162" w14:textId="77777777" w:rsidR="004830BF" w:rsidRPr="00D74068" w:rsidRDefault="004830BF" w:rsidP="000F7DFB">
            <w:pPr>
              <w:rPr>
                <w:rFonts w:ascii="Arial Narrow" w:hAnsi="Arial Narrow"/>
                <w:b/>
                <w:i/>
                <w:iCs/>
                <w:color w:val="FF0000"/>
              </w:rPr>
            </w:pPr>
            <w:r w:rsidRPr="00D74068">
              <w:rPr>
                <w:rFonts w:ascii="Arial Narrow" w:hAnsi="Arial Narrow"/>
                <w:b/>
                <w:i/>
                <w:iCs/>
                <w:color w:val="FF0000"/>
              </w:rPr>
              <w:t>Any other Committee Focus Area (if relevant / applicable and Requirement)</w:t>
            </w:r>
          </w:p>
          <w:p w14:paraId="7060C05D" w14:textId="3F6D5D9C" w:rsidR="009B42A0" w:rsidRPr="00D74068" w:rsidRDefault="009B42A0" w:rsidP="000F7DFB">
            <w:pPr>
              <w:rPr>
                <w:rFonts w:ascii="Arial Narrow" w:hAnsi="Arial Narrow"/>
                <w:bCs/>
                <w:i/>
                <w:iCs/>
                <w:color w:val="FF0000"/>
              </w:rPr>
            </w:pPr>
            <w:r w:rsidRPr="00D74068">
              <w:rPr>
                <w:rFonts w:ascii="Arial Narrow" w:hAnsi="Arial Narrow"/>
                <w:bCs/>
                <w:i/>
                <w:iCs/>
                <w:color w:val="FF0000"/>
              </w:rPr>
              <w:t xml:space="preserve">High level summary of any other area of </w:t>
            </w:r>
            <w:r w:rsidR="00D74068" w:rsidRPr="00D74068">
              <w:rPr>
                <w:rFonts w:ascii="Arial Narrow" w:hAnsi="Arial Narrow"/>
                <w:bCs/>
                <w:i/>
                <w:iCs/>
                <w:color w:val="FF0000"/>
              </w:rPr>
              <w:t>Department / Entity</w:t>
            </w:r>
            <w:r w:rsidRPr="00D74068">
              <w:rPr>
                <w:rFonts w:ascii="Arial Narrow" w:hAnsi="Arial Narrow"/>
                <w:bCs/>
                <w:i/>
                <w:iCs/>
                <w:color w:val="FF0000"/>
              </w:rPr>
              <w:t xml:space="preserve"> performance with respect to its Quarter Report that the Committee wishes to report on, which is not already included in any of the above Focus Areas.</w:t>
            </w:r>
          </w:p>
        </w:tc>
      </w:tr>
      <w:tr w:rsidR="009B42A0" w:rsidRPr="00D74068" w14:paraId="537DE6EA" w14:textId="77777777" w:rsidTr="00035362">
        <w:tc>
          <w:tcPr>
            <w:tcW w:w="5000" w:type="pct"/>
          </w:tcPr>
          <w:p w14:paraId="79DDF7F2" w14:textId="3DA7CA14" w:rsidR="009B42A0" w:rsidRPr="00C41596" w:rsidRDefault="00C41596" w:rsidP="006C757B">
            <w:pPr>
              <w:rPr>
                <w:rFonts w:ascii="Arial Narrow" w:hAnsi="Arial Narrow"/>
                <w:color w:val="FF0000"/>
              </w:rPr>
            </w:pPr>
            <w:r w:rsidRPr="00C41596">
              <w:rPr>
                <w:rFonts w:ascii="Arial Narrow" w:hAnsi="Arial Narrow"/>
              </w:rPr>
              <w:t xml:space="preserve">None reported </w:t>
            </w:r>
          </w:p>
        </w:tc>
      </w:tr>
      <w:tr w:rsidR="009B42A0" w:rsidRPr="00D74068" w14:paraId="47BB7D0F" w14:textId="77777777" w:rsidTr="00035362">
        <w:tc>
          <w:tcPr>
            <w:tcW w:w="5000" w:type="pct"/>
            <w:shd w:val="clear" w:color="auto" w:fill="F2DBDB" w:themeFill="accent2" w:themeFillTint="33"/>
          </w:tcPr>
          <w:p w14:paraId="088B9856" w14:textId="77777777" w:rsidR="004830BF" w:rsidRPr="00D74068" w:rsidRDefault="004830BF" w:rsidP="000F7DFB">
            <w:pPr>
              <w:rPr>
                <w:rFonts w:ascii="Arial Narrow" w:hAnsi="Arial Narrow"/>
                <w:b/>
                <w:i/>
                <w:iCs/>
                <w:color w:val="FF0000"/>
              </w:rPr>
            </w:pPr>
            <w:r w:rsidRPr="00D74068">
              <w:rPr>
                <w:rFonts w:ascii="Arial Narrow" w:hAnsi="Arial Narrow"/>
                <w:b/>
                <w:i/>
                <w:iCs/>
                <w:color w:val="FF0000"/>
              </w:rPr>
              <w:t>Summary of Committee Findings</w:t>
            </w:r>
          </w:p>
          <w:p w14:paraId="1B05C74C" w14:textId="7F5F5D4F" w:rsidR="009B42A0" w:rsidRPr="00D74068" w:rsidRDefault="009B42A0" w:rsidP="000F7DFB">
            <w:pPr>
              <w:rPr>
                <w:rFonts w:ascii="Arial Narrow" w:hAnsi="Arial Narrow"/>
                <w:bCs/>
                <w:i/>
                <w:iCs/>
                <w:color w:val="FF0000"/>
              </w:rPr>
            </w:pPr>
            <w:r w:rsidRPr="00D74068">
              <w:rPr>
                <w:rFonts w:ascii="Arial Narrow" w:hAnsi="Arial Narrow"/>
                <w:bCs/>
                <w:i/>
                <w:iCs/>
                <w:color w:val="FF0000"/>
              </w:rPr>
              <w:t>High level summary of Committee findings. Broadly, which aspects do they relate to</w:t>
            </w:r>
          </w:p>
        </w:tc>
      </w:tr>
      <w:tr w:rsidR="009B42A0" w:rsidRPr="00D74068" w14:paraId="44B7F95E" w14:textId="77777777" w:rsidTr="00C41596">
        <w:trPr>
          <w:trHeight w:val="485"/>
        </w:trPr>
        <w:tc>
          <w:tcPr>
            <w:tcW w:w="5000" w:type="pct"/>
          </w:tcPr>
          <w:p w14:paraId="56071A66" w14:textId="2B796164" w:rsidR="009225D0" w:rsidRPr="006607D2" w:rsidRDefault="009225D0" w:rsidP="00C41596">
            <w:pPr>
              <w:rPr>
                <w:rFonts w:ascii="Arial Narrow" w:hAnsi="Arial Narrow" w:cs="Arial"/>
                <w:bCs/>
              </w:rPr>
            </w:pPr>
            <w:r w:rsidRPr="006607D2">
              <w:rPr>
                <w:rFonts w:ascii="Arial Narrow" w:hAnsi="Arial Narrow" w:cs="Arial"/>
                <w:bCs/>
              </w:rPr>
              <w:t xml:space="preserve">The Committee continuously observes that the Department fails to spend its annual budget and never meets its planned targets. Moreover, </w:t>
            </w:r>
            <w:r w:rsidR="00123DC0" w:rsidRPr="006607D2">
              <w:rPr>
                <w:rFonts w:ascii="Arial Narrow" w:hAnsi="Arial Narrow" w:cs="Arial"/>
                <w:bCs/>
              </w:rPr>
              <w:t>there</w:t>
            </w:r>
            <w:r w:rsidR="00C91AAE" w:rsidRPr="006607D2">
              <w:rPr>
                <w:rFonts w:ascii="Arial Narrow" w:hAnsi="Arial Narrow" w:cs="Arial"/>
                <w:bCs/>
              </w:rPr>
              <w:t xml:space="preserve"> </w:t>
            </w:r>
            <w:proofErr w:type="gramStart"/>
            <w:r w:rsidR="00C91AAE" w:rsidRPr="006607D2">
              <w:rPr>
                <w:rFonts w:ascii="Arial Narrow" w:hAnsi="Arial Narrow" w:cs="Arial"/>
                <w:bCs/>
              </w:rPr>
              <w:t xml:space="preserve">is </w:t>
            </w:r>
            <w:r w:rsidR="00123DC0" w:rsidRPr="006607D2">
              <w:rPr>
                <w:rFonts w:ascii="Arial Narrow" w:hAnsi="Arial Narrow" w:cs="Arial"/>
                <w:bCs/>
              </w:rPr>
              <w:t>’</w:t>
            </w:r>
            <w:proofErr w:type="gramEnd"/>
            <w:r w:rsidR="00123DC0" w:rsidRPr="006607D2">
              <w:rPr>
                <w:rFonts w:ascii="Arial Narrow" w:hAnsi="Arial Narrow" w:cs="Arial"/>
                <w:bCs/>
              </w:rPr>
              <w:t>;</w:t>
            </w:r>
          </w:p>
          <w:p w14:paraId="0570FDB2" w14:textId="6A9A0BE6" w:rsidR="001B4BDB" w:rsidRPr="006607D2" w:rsidRDefault="00111A57" w:rsidP="00C41596">
            <w:pPr>
              <w:pStyle w:val="ListParagraph"/>
              <w:numPr>
                <w:ilvl w:val="0"/>
                <w:numId w:val="7"/>
              </w:numPr>
              <w:spacing w:line="360" w:lineRule="auto"/>
              <w:jc w:val="both"/>
              <w:rPr>
                <w:rFonts w:ascii="Arial Narrow" w:hAnsi="Arial Narrow" w:cs="Arial"/>
                <w:bCs/>
              </w:rPr>
            </w:pPr>
            <w:r w:rsidRPr="006607D2">
              <w:rPr>
                <w:rFonts w:ascii="Arial Narrow" w:hAnsi="Arial Narrow" w:cs="Arial"/>
                <w:bCs/>
              </w:rPr>
              <w:t>L</w:t>
            </w:r>
            <w:r w:rsidR="001B4BDB" w:rsidRPr="006607D2">
              <w:rPr>
                <w:rFonts w:ascii="Arial Narrow" w:hAnsi="Arial Narrow" w:cs="Arial"/>
                <w:bCs/>
              </w:rPr>
              <w:t xml:space="preserve">ack of improvement on spending the allocated budget, continuous underperforming, and not achieving planned targets. </w:t>
            </w:r>
          </w:p>
          <w:p w14:paraId="034454B7" w14:textId="4BCB372A" w:rsidR="009225D0" w:rsidRPr="006607D2" w:rsidRDefault="009225D0" w:rsidP="00C41596">
            <w:pPr>
              <w:pStyle w:val="ListParagraph"/>
              <w:numPr>
                <w:ilvl w:val="0"/>
                <w:numId w:val="7"/>
              </w:numPr>
              <w:spacing w:line="360" w:lineRule="auto"/>
              <w:jc w:val="both"/>
              <w:rPr>
                <w:rFonts w:ascii="Arial Narrow" w:hAnsi="Arial Narrow" w:cs="Arial"/>
                <w:bCs/>
              </w:rPr>
            </w:pPr>
            <w:r w:rsidRPr="006607D2">
              <w:rPr>
                <w:rFonts w:ascii="Arial Narrow" w:hAnsi="Arial Narrow" w:cs="Arial"/>
                <w:bCs/>
              </w:rPr>
              <w:t xml:space="preserve">Failure to support the Township Economy </w:t>
            </w:r>
            <w:r w:rsidR="00123DC0" w:rsidRPr="006607D2">
              <w:rPr>
                <w:rFonts w:ascii="Arial Narrow" w:hAnsi="Arial Narrow" w:cs="Arial"/>
                <w:bCs/>
              </w:rPr>
              <w:t>Revitalization</w:t>
            </w:r>
            <w:r w:rsidRPr="006607D2">
              <w:rPr>
                <w:rFonts w:ascii="Arial Narrow" w:hAnsi="Arial Narrow" w:cs="Arial"/>
                <w:bCs/>
              </w:rPr>
              <w:t xml:space="preserve"> (TER) strategy and implementation thereof. </w:t>
            </w:r>
          </w:p>
          <w:p w14:paraId="6F72AE4B" w14:textId="77777777" w:rsidR="009225D0" w:rsidRPr="006607D2" w:rsidRDefault="009225D0" w:rsidP="00C41596">
            <w:pPr>
              <w:pStyle w:val="ListParagraph"/>
              <w:numPr>
                <w:ilvl w:val="0"/>
                <w:numId w:val="7"/>
              </w:numPr>
              <w:spacing w:line="360" w:lineRule="auto"/>
              <w:jc w:val="both"/>
              <w:rPr>
                <w:rFonts w:ascii="Arial Narrow" w:hAnsi="Arial Narrow" w:cs="Arial"/>
                <w:bCs/>
              </w:rPr>
            </w:pPr>
            <w:r w:rsidRPr="006607D2">
              <w:rPr>
                <w:rFonts w:ascii="Arial Narrow" w:hAnsi="Arial Narrow" w:cs="Arial"/>
                <w:bCs/>
              </w:rPr>
              <w:t>Continuous failure to align its budget with its planned targets, as under expenditure is observed in Agriculture and Rural Development and Environmental Affairs Programme.</w:t>
            </w:r>
          </w:p>
          <w:p w14:paraId="3D108E7D" w14:textId="77777777" w:rsidR="009B42A0" w:rsidRPr="0072331B" w:rsidRDefault="009225D0" w:rsidP="00C41596">
            <w:pPr>
              <w:pStyle w:val="ListParagraph"/>
              <w:numPr>
                <w:ilvl w:val="0"/>
                <w:numId w:val="7"/>
              </w:numPr>
              <w:spacing w:line="360" w:lineRule="auto"/>
              <w:jc w:val="both"/>
              <w:rPr>
                <w:rFonts w:ascii="Arial Narrow" w:hAnsi="Arial Narrow"/>
              </w:rPr>
            </w:pPr>
            <w:r w:rsidRPr="006607D2">
              <w:rPr>
                <w:rFonts w:ascii="Arial Narrow" w:hAnsi="Arial Narrow" w:cs="Arial"/>
                <w:bCs/>
              </w:rPr>
              <w:t xml:space="preserve">Lack of completing infrastructure projects and </w:t>
            </w:r>
            <w:r w:rsidRPr="006607D2">
              <w:rPr>
                <w:rFonts w:ascii="Arial Narrow" w:hAnsi="Arial Narrow" w:cs="Arial"/>
                <w:bCs/>
                <w:lang w:val="en-GB"/>
              </w:rPr>
              <w:t xml:space="preserve">spending in goods and services due to tender processes that are being </w:t>
            </w:r>
            <w:r w:rsidRPr="006607D2">
              <w:rPr>
                <w:rFonts w:ascii="Arial Narrow" w:hAnsi="Arial Narrow" w:cs="Arial"/>
                <w:bCs/>
              </w:rPr>
              <w:t>implemented through the open tender system</w:t>
            </w:r>
          </w:p>
          <w:p w14:paraId="479AED97" w14:textId="77777777" w:rsidR="0072331B" w:rsidRPr="004A0C7A" w:rsidRDefault="0072331B" w:rsidP="00C41596">
            <w:pPr>
              <w:pStyle w:val="ListParagraph"/>
              <w:numPr>
                <w:ilvl w:val="0"/>
                <w:numId w:val="7"/>
              </w:numPr>
              <w:spacing w:line="360" w:lineRule="auto"/>
              <w:jc w:val="both"/>
              <w:rPr>
                <w:rFonts w:ascii="Arial Narrow" w:hAnsi="Arial Narrow"/>
              </w:rPr>
            </w:pPr>
            <w:r>
              <w:rPr>
                <w:rFonts w:ascii="Arial Narrow" w:hAnsi="Arial Narrow"/>
                <w:bCs/>
              </w:rPr>
              <w:t>Failure to complete capital funded projects and keep them operational</w:t>
            </w:r>
          </w:p>
          <w:p w14:paraId="05F597B6" w14:textId="4A74204E" w:rsidR="004A0C7A" w:rsidRPr="004A0C7A" w:rsidRDefault="004A0C7A" w:rsidP="004A0C7A">
            <w:pPr>
              <w:pStyle w:val="ListParagraph"/>
              <w:numPr>
                <w:ilvl w:val="0"/>
                <w:numId w:val="7"/>
              </w:numPr>
              <w:rPr>
                <w:rFonts w:ascii="Arial Narrow" w:hAnsi="Arial Narrow"/>
              </w:rPr>
            </w:pPr>
            <w:r w:rsidRPr="004A0C7A">
              <w:rPr>
                <w:rFonts w:ascii="Arial Narrow" w:hAnsi="Arial Narrow"/>
              </w:rPr>
              <w:lastRenderedPageBreak/>
              <w:t>With respect to Landcare]; there’</w:t>
            </w:r>
            <w:r w:rsidR="00CC5E43">
              <w:rPr>
                <w:rFonts w:ascii="Arial Narrow" w:hAnsi="Arial Narrow"/>
              </w:rPr>
              <w:t xml:space="preserve"> i</w:t>
            </w:r>
            <w:r w:rsidRPr="004A0C7A">
              <w:rPr>
                <w:rFonts w:ascii="Arial Narrow" w:hAnsi="Arial Narrow"/>
              </w:rPr>
              <w:t xml:space="preserve">s </w:t>
            </w:r>
          </w:p>
          <w:p w14:paraId="232C3717" w14:textId="77777777" w:rsidR="004A0C7A" w:rsidRPr="004A0C7A" w:rsidRDefault="004A0C7A" w:rsidP="00D75EE8">
            <w:pPr>
              <w:pStyle w:val="ListParagraph"/>
              <w:numPr>
                <w:ilvl w:val="0"/>
                <w:numId w:val="19"/>
              </w:numPr>
              <w:ind w:left="1024" w:firstLine="21"/>
              <w:rPr>
                <w:rFonts w:ascii="Arial Narrow" w:hAnsi="Arial Narrow"/>
              </w:rPr>
            </w:pPr>
            <w:r w:rsidRPr="004A0C7A">
              <w:rPr>
                <w:rFonts w:ascii="Arial Narrow" w:hAnsi="Arial Narrow"/>
              </w:rPr>
              <w:t xml:space="preserve">Failure to identify available land for agricultural purposes/production </w:t>
            </w:r>
          </w:p>
          <w:p w14:paraId="6AE0B38D" w14:textId="77777777" w:rsidR="004A0C7A" w:rsidRPr="004A0C7A" w:rsidRDefault="004A0C7A" w:rsidP="00D75EE8">
            <w:pPr>
              <w:pStyle w:val="ListParagraph"/>
              <w:numPr>
                <w:ilvl w:val="0"/>
                <w:numId w:val="19"/>
              </w:numPr>
              <w:ind w:left="1024" w:firstLine="21"/>
              <w:rPr>
                <w:rFonts w:ascii="Arial Narrow" w:hAnsi="Arial Narrow"/>
              </w:rPr>
            </w:pPr>
            <w:r w:rsidRPr="004A0C7A">
              <w:rPr>
                <w:rFonts w:ascii="Arial Narrow" w:hAnsi="Arial Narrow"/>
              </w:rPr>
              <w:t xml:space="preserve">Lack of assisting small holder farmers to gain access to land  </w:t>
            </w:r>
          </w:p>
          <w:p w14:paraId="24EA1F1A" w14:textId="62A83AB2" w:rsidR="004A0C7A" w:rsidRPr="004A0C7A" w:rsidRDefault="004A0C7A" w:rsidP="00D75EE8">
            <w:pPr>
              <w:pStyle w:val="ListParagraph"/>
              <w:numPr>
                <w:ilvl w:val="0"/>
                <w:numId w:val="19"/>
              </w:numPr>
              <w:ind w:left="1024" w:firstLine="21"/>
              <w:rPr>
                <w:rFonts w:ascii="Arial Narrow" w:hAnsi="Arial Narrow"/>
              </w:rPr>
            </w:pPr>
            <w:r w:rsidRPr="004A0C7A">
              <w:rPr>
                <w:rFonts w:ascii="Arial Narrow" w:hAnsi="Arial Narrow"/>
              </w:rPr>
              <w:t>Failure to identify land that needs to be rehabilitated</w:t>
            </w:r>
          </w:p>
        </w:tc>
      </w:tr>
      <w:tr w:rsidR="009B42A0" w:rsidRPr="00D74068" w14:paraId="2E26E02D" w14:textId="77777777" w:rsidTr="00035362">
        <w:tc>
          <w:tcPr>
            <w:tcW w:w="5000" w:type="pct"/>
            <w:shd w:val="clear" w:color="auto" w:fill="F2DBDB" w:themeFill="accent2" w:themeFillTint="33"/>
          </w:tcPr>
          <w:p w14:paraId="7D53ADB0" w14:textId="77777777" w:rsidR="004830BF" w:rsidRPr="006607D2" w:rsidRDefault="004830BF" w:rsidP="000F7DFB">
            <w:pPr>
              <w:rPr>
                <w:rFonts w:ascii="Arial Narrow" w:hAnsi="Arial Narrow"/>
                <w:b/>
                <w:i/>
                <w:iCs/>
              </w:rPr>
            </w:pPr>
            <w:r w:rsidRPr="006607D2">
              <w:rPr>
                <w:rFonts w:ascii="Arial Narrow" w:hAnsi="Arial Narrow"/>
                <w:b/>
                <w:i/>
                <w:iCs/>
              </w:rPr>
              <w:t>Summary of Committee Recommendations</w:t>
            </w:r>
          </w:p>
          <w:p w14:paraId="6E5AD83F" w14:textId="4FA80EFC" w:rsidR="009B42A0" w:rsidRPr="006607D2" w:rsidRDefault="009B42A0" w:rsidP="000F7DFB">
            <w:pPr>
              <w:rPr>
                <w:rFonts w:ascii="Arial Narrow" w:hAnsi="Arial Narrow"/>
                <w:bCs/>
                <w:i/>
                <w:iCs/>
              </w:rPr>
            </w:pPr>
            <w:r w:rsidRPr="006607D2">
              <w:rPr>
                <w:rFonts w:ascii="Arial Narrow" w:hAnsi="Arial Narrow"/>
                <w:bCs/>
                <w:i/>
                <w:iCs/>
              </w:rPr>
              <w:t>High level summary of Committee Recommendations. Broadly, which aspects do they relate to</w:t>
            </w:r>
          </w:p>
        </w:tc>
      </w:tr>
      <w:tr w:rsidR="009B42A0" w:rsidRPr="00D74068" w14:paraId="377CBE91" w14:textId="77777777" w:rsidTr="00035362">
        <w:tc>
          <w:tcPr>
            <w:tcW w:w="5000" w:type="pct"/>
          </w:tcPr>
          <w:p w14:paraId="3B1931CE" w14:textId="79EA63A9" w:rsidR="00111A57" w:rsidRPr="006607D2" w:rsidRDefault="00111A57" w:rsidP="00C41596">
            <w:pPr>
              <w:shd w:val="clear" w:color="auto" w:fill="FFFFFF" w:themeFill="background1"/>
              <w:rPr>
                <w:rFonts w:ascii="Arial Narrow" w:hAnsi="Arial Narrow" w:cs="Arial"/>
                <w:lang w:val="en-US"/>
              </w:rPr>
            </w:pPr>
            <w:r w:rsidRPr="006607D2">
              <w:rPr>
                <w:rFonts w:ascii="Arial Narrow" w:hAnsi="Arial Narrow" w:cs="Arial"/>
                <w:lang w:val="en-US"/>
              </w:rPr>
              <w:t xml:space="preserve">The Committee recommends that the Department provide; </w:t>
            </w:r>
          </w:p>
          <w:p w14:paraId="2ADA0590" w14:textId="27D18DA3" w:rsidR="00111A57" w:rsidRPr="006607D2" w:rsidRDefault="00D55A95" w:rsidP="00C41596">
            <w:pPr>
              <w:pStyle w:val="ListParagraph"/>
              <w:numPr>
                <w:ilvl w:val="0"/>
                <w:numId w:val="8"/>
              </w:numPr>
              <w:shd w:val="clear" w:color="auto" w:fill="FFFFFF" w:themeFill="background1"/>
              <w:spacing w:line="360" w:lineRule="auto"/>
              <w:jc w:val="both"/>
              <w:rPr>
                <w:rFonts w:ascii="Arial Narrow" w:hAnsi="Arial Narrow" w:cs="Arial"/>
              </w:rPr>
            </w:pPr>
            <w:r w:rsidRPr="006607D2">
              <w:rPr>
                <w:rFonts w:ascii="Arial Narrow" w:hAnsi="Arial Narrow" w:cs="Arial"/>
              </w:rPr>
              <w:t>O</w:t>
            </w:r>
            <w:r w:rsidR="00111A57" w:rsidRPr="006607D2">
              <w:rPr>
                <w:rFonts w:ascii="Arial Narrow" w:hAnsi="Arial Narrow" w:cs="Arial"/>
              </w:rPr>
              <w:t>perational plans in place to ensure that the Agricultural Sector is supported.</w:t>
            </w:r>
          </w:p>
          <w:p w14:paraId="77F7049F" w14:textId="478BF511" w:rsidR="00111A57" w:rsidRPr="006607D2" w:rsidRDefault="00D55A95" w:rsidP="00C41596">
            <w:pPr>
              <w:pStyle w:val="ListParagraph"/>
              <w:numPr>
                <w:ilvl w:val="0"/>
                <w:numId w:val="8"/>
              </w:numPr>
              <w:shd w:val="clear" w:color="auto" w:fill="FFFFFF" w:themeFill="background1"/>
              <w:spacing w:line="360" w:lineRule="auto"/>
              <w:jc w:val="both"/>
              <w:rPr>
                <w:rFonts w:ascii="Arial Narrow" w:hAnsi="Arial Narrow" w:cs="Arial"/>
                <w:bCs/>
              </w:rPr>
            </w:pPr>
            <w:r w:rsidRPr="006607D2">
              <w:rPr>
                <w:rFonts w:ascii="Arial Narrow" w:hAnsi="Arial Narrow" w:cs="Arial"/>
              </w:rPr>
              <w:t>C</w:t>
            </w:r>
            <w:r w:rsidR="00111A57" w:rsidRPr="006607D2">
              <w:rPr>
                <w:rFonts w:ascii="Arial Narrow" w:hAnsi="Arial Narrow" w:cs="Arial"/>
              </w:rPr>
              <w:t xml:space="preserve">omprehensive report on the implementation of the </w:t>
            </w:r>
            <w:r w:rsidR="00111A57" w:rsidRPr="006607D2">
              <w:rPr>
                <w:rFonts w:ascii="Arial Narrow" w:hAnsi="Arial Narrow" w:cs="Arial"/>
                <w:bCs/>
              </w:rPr>
              <w:t xml:space="preserve">Township Economy </w:t>
            </w:r>
            <w:r w:rsidR="00B20477" w:rsidRPr="006607D2">
              <w:rPr>
                <w:rFonts w:ascii="Arial Narrow" w:hAnsi="Arial Narrow" w:cs="Arial"/>
                <w:bCs/>
              </w:rPr>
              <w:t>Revitalization</w:t>
            </w:r>
            <w:r w:rsidR="00111A57" w:rsidRPr="006607D2">
              <w:rPr>
                <w:rFonts w:ascii="Arial Narrow" w:hAnsi="Arial Narrow" w:cs="Arial"/>
                <w:bCs/>
              </w:rPr>
              <w:t xml:space="preserve"> to support the planned target of percent on township spending. </w:t>
            </w:r>
          </w:p>
          <w:p w14:paraId="27749C6C" w14:textId="77777777" w:rsidR="009B42A0" w:rsidRDefault="00111A57" w:rsidP="00C41596">
            <w:pPr>
              <w:pStyle w:val="ListParagraph"/>
              <w:numPr>
                <w:ilvl w:val="0"/>
                <w:numId w:val="8"/>
              </w:numPr>
              <w:shd w:val="clear" w:color="auto" w:fill="FFFFFF" w:themeFill="background1"/>
              <w:spacing w:line="360" w:lineRule="auto"/>
              <w:jc w:val="both"/>
              <w:rPr>
                <w:rFonts w:ascii="Arial Narrow" w:hAnsi="Arial Narrow" w:cs="Arial"/>
                <w:bCs/>
              </w:rPr>
            </w:pPr>
            <w:r w:rsidRPr="006607D2">
              <w:rPr>
                <w:rFonts w:ascii="Arial Narrow" w:hAnsi="Arial Narrow" w:cs="Arial"/>
                <w:bCs/>
              </w:rPr>
              <w:t xml:space="preserve">Provide detailed quarterly reports on how it will align all its Departmental targets with its expenditure, and how </w:t>
            </w:r>
            <w:r w:rsidR="00C91AAE" w:rsidRPr="006607D2">
              <w:rPr>
                <w:rFonts w:ascii="Arial Narrow" w:hAnsi="Arial Narrow" w:cs="Arial"/>
                <w:bCs/>
              </w:rPr>
              <w:t xml:space="preserve">the </w:t>
            </w:r>
            <w:r w:rsidRPr="006607D2">
              <w:rPr>
                <w:rFonts w:ascii="Arial Narrow" w:hAnsi="Arial Narrow" w:cs="Arial"/>
                <w:bCs/>
              </w:rPr>
              <w:t xml:space="preserve">service delivery mandate will be achieved. </w:t>
            </w:r>
          </w:p>
          <w:p w14:paraId="4C8578EB" w14:textId="287E940D" w:rsidR="005B5508" w:rsidRPr="005B5508" w:rsidRDefault="005B5508" w:rsidP="00C41596">
            <w:pPr>
              <w:pStyle w:val="ListParagraph"/>
              <w:numPr>
                <w:ilvl w:val="0"/>
                <w:numId w:val="8"/>
              </w:numPr>
              <w:shd w:val="clear" w:color="auto" w:fill="FFFFFF" w:themeFill="background1"/>
              <w:spacing w:line="360" w:lineRule="auto"/>
              <w:jc w:val="both"/>
              <w:rPr>
                <w:rFonts w:ascii="Arial Narrow" w:hAnsi="Arial Narrow" w:cs="Arial"/>
                <w:bCs/>
              </w:rPr>
            </w:pPr>
            <w:r>
              <w:rPr>
                <w:rFonts w:ascii="Arial Narrow" w:hAnsi="Arial Narrow" w:cs="Arial"/>
                <w:bCs/>
              </w:rPr>
              <w:t>Progress report on the implementation of capital funded projects by Development Bank of South Africa (DBSA)</w:t>
            </w:r>
          </w:p>
        </w:tc>
      </w:tr>
    </w:tbl>
    <w:p w14:paraId="4C47F6AA" w14:textId="77777777" w:rsidR="005E44FA" w:rsidRPr="00D74068" w:rsidRDefault="009A46D6" w:rsidP="00E775B8">
      <w:pPr>
        <w:pStyle w:val="Heading1"/>
        <w:numPr>
          <w:ilvl w:val="0"/>
          <w:numId w:val="3"/>
        </w:numPr>
        <w:shd w:val="clear" w:color="auto" w:fill="D9D9D9" w:themeFill="background1" w:themeFillShade="D9"/>
        <w:ind w:left="567" w:hanging="567"/>
        <w:rPr>
          <w:rFonts w:ascii="Arial Narrow" w:hAnsi="Arial Narrow"/>
          <w:color w:val="auto"/>
          <w:sz w:val="22"/>
          <w:szCs w:val="22"/>
        </w:rPr>
      </w:pPr>
      <w:bookmarkStart w:id="2" w:name="_Toc50576909"/>
      <w:r w:rsidRPr="00D74068">
        <w:rPr>
          <w:rFonts w:ascii="Arial Narrow" w:hAnsi="Arial Narrow"/>
          <w:color w:val="auto"/>
          <w:sz w:val="22"/>
          <w:szCs w:val="22"/>
        </w:rPr>
        <w:t>INTRODUCTION</w:t>
      </w:r>
      <w:bookmarkEnd w:id="2"/>
    </w:p>
    <w:p w14:paraId="7FCEB0EB" w14:textId="77777777" w:rsidR="0026550E" w:rsidRPr="00D74068" w:rsidRDefault="0026550E" w:rsidP="00CC1419">
      <w:pPr>
        <w:spacing w:line="240" w:lineRule="auto"/>
        <w:rPr>
          <w:rFonts w:ascii="Arial Narrow" w:hAnsi="Arial Narrow"/>
        </w:rPr>
      </w:pPr>
    </w:p>
    <w:p w14:paraId="3B84816D" w14:textId="2FFB5CA0" w:rsidR="00111A57" w:rsidRPr="00C43A1E" w:rsidRDefault="00111A57" w:rsidP="00C41596">
      <w:pPr>
        <w:rPr>
          <w:rFonts w:ascii="Arial Narrow" w:hAnsi="Arial Narrow" w:cs="Arial"/>
          <w:bCs/>
        </w:rPr>
      </w:pPr>
      <w:r w:rsidRPr="00C43A1E">
        <w:rPr>
          <w:rFonts w:ascii="Arial Narrow" w:hAnsi="Arial Narrow" w:cs="Arial"/>
          <w:bCs/>
        </w:rPr>
        <w:t xml:space="preserve">The Economic Development, Environment, Agriculture and Rural Development Portfolio Committee exercises oversight and scrutiny over the Gauteng Department of Agriculture and Rural Development herein referred to as the Department. This includes planning, budgeting, financial management and reporting by the Provincial Department of Agriculture and Rural Development. In line with the provisions of the Constitution of the Republic of South Africa (1996), the Public Finance Management Act (PFMA) (1999) creates the basis on which oversight by Legislatures should be exercised. It clearly outlines areas of service delivery that should be reported on, including the responsibilities of officials and the role of the Legislature in cases where reports </w:t>
      </w:r>
      <w:proofErr w:type="gramStart"/>
      <w:r w:rsidRPr="00C43A1E">
        <w:rPr>
          <w:rFonts w:ascii="Arial Narrow" w:hAnsi="Arial Narrow" w:cs="Arial"/>
          <w:bCs/>
        </w:rPr>
        <w:t>have to</w:t>
      </w:r>
      <w:proofErr w:type="gramEnd"/>
      <w:r w:rsidRPr="00C43A1E">
        <w:rPr>
          <w:rFonts w:ascii="Arial Narrow" w:hAnsi="Arial Narrow" w:cs="Arial"/>
          <w:bCs/>
        </w:rPr>
        <w:t xml:space="preserve"> be tabled.</w:t>
      </w:r>
      <w:r w:rsidR="004238DC" w:rsidRPr="00C43A1E">
        <w:rPr>
          <w:rFonts w:ascii="Arial Narrow" w:hAnsi="Arial Narrow" w:cs="Arial"/>
          <w:bCs/>
        </w:rPr>
        <w:t xml:space="preserve"> </w:t>
      </w:r>
      <w:r w:rsidRPr="00C43A1E">
        <w:rPr>
          <w:rFonts w:ascii="Arial Narrow" w:hAnsi="Arial Narrow" w:cs="Arial"/>
          <w:bCs/>
        </w:rPr>
        <w:t xml:space="preserve">This report primarily focuses on examining whether the budget allocated for the Department is aligned to key government strategic priorities. Furthermore, the report assesses whether the objectives of the Department correlate with the intended outputs as well as outcomes. The Portfolio Committee intends to interrogate and assess the overall departmental performance through in year monitoring and make findings on the performance of Departmental programmes during the </w:t>
      </w:r>
      <w:r w:rsidR="00861840">
        <w:rPr>
          <w:rFonts w:ascii="Arial Narrow" w:hAnsi="Arial Narrow" w:cs="Arial"/>
          <w:bCs/>
        </w:rPr>
        <w:t>3</w:t>
      </w:r>
      <w:proofErr w:type="gramStart"/>
      <w:r w:rsidR="00861840" w:rsidRPr="00861840">
        <w:rPr>
          <w:rFonts w:ascii="Arial Narrow" w:hAnsi="Arial Narrow" w:cs="Arial"/>
          <w:bCs/>
          <w:vertAlign w:val="superscript"/>
        </w:rPr>
        <w:t>rd</w:t>
      </w:r>
      <w:r w:rsidR="00861840">
        <w:rPr>
          <w:rFonts w:ascii="Arial Narrow" w:hAnsi="Arial Narrow" w:cs="Arial"/>
          <w:bCs/>
        </w:rPr>
        <w:t xml:space="preserve">  </w:t>
      </w:r>
      <w:r w:rsidRPr="00C43A1E">
        <w:rPr>
          <w:rFonts w:ascii="Arial Narrow" w:hAnsi="Arial Narrow" w:cs="Arial"/>
          <w:bCs/>
        </w:rPr>
        <w:t>Quarter</w:t>
      </w:r>
      <w:proofErr w:type="gramEnd"/>
      <w:r w:rsidRPr="00C43A1E">
        <w:rPr>
          <w:rFonts w:ascii="Arial Narrow" w:hAnsi="Arial Narrow" w:cs="Arial"/>
          <w:bCs/>
        </w:rPr>
        <w:t xml:space="preserve"> for the 202</w:t>
      </w:r>
      <w:r w:rsidR="00F47DC8">
        <w:rPr>
          <w:rFonts w:ascii="Arial Narrow" w:hAnsi="Arial Narrow" w:cs="Arial"/>
          <w:bCs/>
        </w:rPr>
        <w:t>1</w:t>
      </w:r>
      <w:r w:rsidRPr="00C43A1E">
        <w:rPr>
          <w:rFonts w:ascii="Arial Narrow" w:hAnsi="Arial Narrow" w:cs="Arial"/>
          <w:bCs/>
        </w:rPr>
        <w:t>/2</w:t>
      </w:r>
      <w:r w:rsidR="00F47DC8">
        <w:rPr>
          <w:rFonts w:ascii="Arial Narrow" w:hAnsi="Arial Narrow" w:cs="Arial"/>
          <w:bCs/>
        </w:rPr>
        <w:t>2</w:t>
      </w:r>
      <w:r w:rsidRPr="00C43A1E">
        <w:rPr>
          <w:rFonts w:ascii="Arial Narrow" w:hAnsi="Arial Narrow" w:cs="Arial"/>
          <w:bCs/>
        </w:rPr>
        <w:t xml:space="preserve"> FY. The Gauteng Provincial Legislature’s oversight methodology stipulates that when analysing the budget, the variables of </w:t>
      </w:r>
      <w:r w:rsidRPr="00C43A1E">
        <w:rPr>
          <w:rFonts w:ascii="Arial Narrow" w:hAnsi="Arial Narrow" w:cs="Arial"/>
          <w:bCs/>
        </w:rPr>
        <w:lastRenderedPageBreak/>
        <w:t>the Sector Oversight Model (SOM) must be considered. Given that SOM variables are interrelated, priorities, inputs (capital and current), outputs and outcomes should be considered one against the other.</w:t>
      </w:r>
    </w:p>
    <w:p w14:paraId="2BC6B32E" w14:textId="77777777" w:rsidR="004B7663" w:rsidRPr="00D74068" w:rsidRDefault="004B7663" w:rsidP="00E775B8">
      <w:pPr>
        <w:pStyle w:val="Heading1"/>
        <w:numPr>
          <w:ilvl w:val="0"/>
          <w:numId w:val="3"/>
        </w:numPr>
        <w:shd w:val="clear" w:color="auto" w:fill="D9D9D9" w:themeFill="background1" w:themeFillShade="D9"/>
        <w:ind w:left="567" w:hanging="567"/>
        <w:rPr>
          <w:rFonts w:ascii="Arial Narrow" w:hAnsi="Arial Narrow"/>
          <w:color w:val="auto"/>
          <w:sz w:val="22"/>
          <w:szCs w:val="22"/>
        </w:rPr>
      </w:pPr>
      <w:bookmarkStart w:id="3" w:name="_Toc50576910"/>
      <w:r w:rsidRPr="00D74068">
        <w:rPr>
          <w:rFonts w:ascii="Arial Narrow" w:hAnsi="Arial Narrow"/>
          <w:color w:val="auto"/>
          <w:sz w:val="22"/>
          <w:szCs w:val="22"/>
        </w:rPr>
        <w:t>PROCESS FOLLOWED</w:t>
      </w:r>
      <w:bookmarkEnd w:id="3"/>
    </w:p>
    <w:p w14:paraId="1CEC4D92" w14:textId="77777777" w:rsidR="00111A57" w:rsidRPr="006607D2" w:rsidRDefault="00111A57" w:rsidP="006607D2">
      <w:pPr>
        <w:spacing w:line="276" w:lineRule="auto"/>
        <w:rPr>
          <w:rFonts w:ascii="Arial Narrow" w:hAnsi="Arial Narrow" w:cs="Arial"/>
          <w:bCs/>
        </w:rPr>
      </w:pPr>
    </w:p>
    <w:p w14:paraId="7770F3F1" w14:textId="46CC2F6C" w:rsidR="00111A57" w:rsidRPr="006607D2" w:rsidRDefault="00111A57" w:rsidP="00C41596">
      <w:pPr>
        <w:pStyle w:val="ListParagraph"/>
        <w:numPr>
          <w:ilvl w:val="0"/>
          <w:numId w:val="9"/>
        </w:numPr>
        <w:spacing w:line="360" w:lineRule="auto"/>
        <w:jc w:val="both"/>
        <w:rPr>
          <w:rFonts w:ascii="Arial Narrow" w:hAnsi="Arial Narrow" w:cs="Arial"/>
          <w:bCs/>
        </w:rPr>
      </w:pPr>
      <w:r w:rsidRPr="006607D2">
        <w:rPr>
          <w:rFonts w:ascii="Arial Narrow" w:hAnsi="Arial Narrow" w:cs="Arial"/>
          <w:bCs/>
        </w:rPr>
        <w:t xml:space="preserve">The Speaker formally referred the </w:t>
      </w:r>
      <w:r w:rsidR="00D94C9F">
        <w:rPr>
          <w:rFonts w:ascii="Arial Narrow" w:hAnsi="Arial Narrow" w:cs="Arial"/>
          <w:bCs/>
        </w:rPr>
        <w:t>3</w:t>
      </w:r>
      <w:r w:rsidR="004A0C7A" w:rsidRPr="00D94C9F">
        <w:rPr>
          <w:rFonts w:ascii="Arial Narrow" w:hAnsi="Arial Narrow" w:cs="Arial"/>
          <w:bCs/>
          <w:vertAlign w:val="superscript"/>
        </w:rPr>
        <w:t>rd</w:t>
      </w:r>
      <w:r w:rsidR="004A0C7A">
        <w:rPr>
          <w:rFonts w:ascii="Arial Narrow" w:hAnsi="Arial Narrow" w:cs="Arial"/>
          <w:bCs/>
        </w:rPr>
        <w:t xml:space="preserve"> Quarterly</w:t>
      </w:r>
      <w:r w:rsidRPr="006607D2">
        <w:rPr>
          <w:rFonts w:ascii="Arial Narrow" w:hAnsi="Arial Narrow" w:cs="Arial"/>
          <w:bCs/>
        </w:rPr>
        <w:t xml:space="preserve"> Performance Report of the Gauteng Department of Agriculture and Rural Development for the 202</w:t>
      </w:r>
      <w:r w:rsidR="00773648" w:rsidRPr="006607D2">
        <w:rPr>
          <w:rFonts w:ascii="Arial Narrow" w:hAnsi="Arial Narrow" w:cs="Arial"/>
          <w:bCs/>
        </w:rPr>
        <w:t>1</w:t>
      </w:r>
      <w:r w:rsidRPr="006607D2">
        <w:rPr>
          <w:rFonts w:ascii="Arial Narrow" w:hAnsi="Arial Narrow" w:cs="Arial"/>
          <w:bCs/>
        </w:rPr>
        <w:t>/2</w:t>
      </w:r>
      <w:r w:rsidR="00773648" w:rsidRPr="006607D2">
        <w:rPr>
          <w:rFonts w:ascii="Arial Narrow" w:hAnsi="Arial Narrow" w:cs="Arial"/>
          <w:bCs/>
        </w:rPr>
        <w:t>2</w:t>
      </w:r>
      <w:r w:rsidRPr="006607D2">
        <w:rPr>
          <w:rFonts w:ascii="Arial Narrow" w:hAnsi="Arial Narrow" w:cs="Arial"/>
          <w:bCs/>
        </w:rPr>
        <w:t xml:space="preserve"> financial year to the Economic Development, Environment, Agriculture and Rural Development Portfolio Committee for consideration and reporting.</w:t>
      </w:r>
    </w:p>
    <w:p w14:paraId="3A7CBEDE" w14:textId="5B5C941B" w:rsidR="00111A57" w:rsidRPr="006607D2" w:rsidRDefault="00111A57" w:rsidP="00C41596">
      <w:pPr>
        <w:pStyle w:val="ListParagraph"/>
        <w:numPr>
          <w:ilvl w:val="0"/>
          <w:numId w:val="9"/>
        </w:numPr>
        <w:spacing w:line="360" w:lineRule="auto"/>
        <w:jc w:val="both"/>
        <w:rPr>
          <w:rFonts w:ascii="Arial Narrow" w:hAnsi="Arial Narrow" w:cs="Arial"/>
          <w:bCs/>
        </w:rPr>
      </w:pPr>
      <w:r w:rsidRPr="006607D2">
        <w:rPr>
          <w:rFonts w:ascii="Arial Narrow" w:hAnsi="Arial Narrow" w:cs="Arial"/>
          <w:bCs/>
        </w:rPr>
        <w:t>At the meeting held on</w:t>
      </w:r>
      <w:r w:rsidR="008E0555">
        <w:rPr>
          <w:rFonts w:ascii="Arial Narrow" w:hAnsi="Arial Narrow" w:cs="Arial"/>
          <w:bCs/>
        </w:rPr>
        <w:t xml:space="preserve"> </w:t>
      </w:r>
      <w:r w:rsidR="00D94C9F">
        <w:rPr>
          <w:rFonts w:ascii="Arial Narrow" w:hAnsi="Arial Narrow" w:cs="Arial"/>
          <w:bCs/>
        </w:rPr>
        <w:t>the Tuesday, 15</w:t>
      </w:r>
      <w:r w:rsidR="00D94C9F" w:rsidRPr="00D94C9F">
        <w:rPr>
          <w:rFonts w:ascii="Arial Narrow" w:hAnsi="Arial Narrow" w:cs="Arial"/>
          <w:bCs/>
          <w:vertAlign w:val="superscript"/>
        </w:rPr>
        <w:t>th</w:t>
      </w:r>
      <w:r w:rsidR="00D94C9F">
        <w:rPr>
          <w:rFonts w:ascii="Arial Narrow" w:hAnsi="Arial Narrow" w:cs="Arial"/>
          <w:bCs/>
        </w:rPr>
        <w:t xml:space="preserve"> February 2022</w:t>
      </w:r>
      <w:r w:rsidRPr="006607D2">
        <w:rPr>
          <w:rFonts w:ascii="Arial Narrow" w:hAnsi="Arial Narrow" w:cs="Arial"/>
          <w:bCs/>
        </w:rPr>
        <w:t xml:space="preserve"> the Committee Researcher tabled an analysis of the performance report</w:t>
      </w:r>
      <w:r w:rsidR="002D5F94" w:rsidRPr="006607D2">
        <w:rPr>
          <w:rFonts w:ascii="Arial Narrow" w:hAnsi="Arial Narrow" w:cs="Arial"/>
          <w:bCs/>
        </w:rPr>
        <w:t xml:space="preserve"> of the </w:t>
      </w:r>
      <w:r w:rsidR="00D94C9F">
        <w:rPr>
          <w:rFonts w:ascii="Arial Narrow" w:hAnsi="Arial Narrow" w:cs="Arial"/>
          <w:bCs/>
        </w:rPr>
        <w:t>3</w:t>
      </w:r>
      <w:r w:rsidR="00D94C9F" w:rsidRPr="00D94C9F">
        <w:rPr>
          <w:rFonts w:ascii="Arial Narrow" w:hAnsi="Arial Narrow" w:cs="Arial"/>
          <w:bCs/>
          <w:vertAlign w:val="superscript"/>
        </w:rPr>
        <w:t>rd</w:t>
      </w:r>
      <w:r w:rsidR="00D94C9F">
        <w:rPr>
          <w:rFonts w:ascii="Arial Narrow" w:hAnsi="Arial Narrow" w:cs="Arial"/>
          <w:bCs/>
        </w:rPr>
        <w:t xml:space="preserve"> </w:t>
      </w:r>
      <w:r w:rsidR="008E0555">
        <w:rPr>
          <w:rFonts w:ascii="Arial Narrow" w:hAnsi="Arial Narrow" w:cs="Arial"/>
          <w:bCs/>
        </w:rPr>
        <w:t>Quarter</w:t>
      </w:r>
      <w:r w:rsidRPr="006607D2">
        <w:rPr>
          <w:rFonts w:ascii="Arial Narrow" w:hAnsi="Arial Narrow" w:cs="Arial"/>
          <w:bCs/>
        </w:rPr>
        <w:t xml:space="preserve">. </w:t>
      </w:r>
      <w:r w:rsidR="00CD5E8E" w:rsidRPr="006607D2">
        <w:rPr>
          <w:rFonts w:ascii="Arial Narrow" w:hAnsi="Arial Narrow" w:cs="Arial"/>
          <w:bCs/>
        </w:rPr>
        <w:t xml:space="preserve">On </w:t>
      </w:r>
      <w:r w:rsidR="00D94C9F">
        <w:rPr>
          <w:rFonts w:ascii="Arial Narrow" w:hAnsi="Arial Narrow" w:cs="Arial"/>
          <w:bCs/>
        </w:rPr>
        <w:t>Thursday, 3</w:t>
      </w:r>
      <w:r w:rsidR="00D94C9F" w:rsidRPr="00D94C9F">
        <w:rPr>
          <w:rFonts w:ascii="Arial Narrow" w:hAnsi="Arial Narrow" w:cs="Arial"/>
          <w:bCs/>
          <w:vertAlign w:val="superscript"/>
        </w:rPr>
        <w:t>rd</w:t>
      </w:r>
      <w:r w:rsidR="00D94C9F">
        <w:rPr>
          <w:rFonts w:ascii="Arial Narrow" w:hAnsi="Arial Narrow" w:cs="Arial"/>
          <w:bCs/>
        </w:rPr>
        <w:t xml:space="preserve"> March 2022,</w:t>
      </w:r>
      <w:r w:rsidR="00064799" w:rsidRPr="006607D2">
        <w:rPr>
          <w:rFonts w:ascii="Arial Narrow" w:hAnsi="Arial Narrow" w:cs="Arial"/>
          <w:bCs/>
        </w:rPr>
        <w:t xml:space="preserve"> </w:t>
      </w:r>
      <w:r w:rsidRPr="006607D2">
        <w:rPr>
          <w:rFonts w:ascii="Arial Narrow" w:hAnsi="Arial Narrow" w:cs="Arial"/>
          <w:bCs/>
        </w:rPr>
        <w:t xml:space="preserve">the Gauteng Department of Agriculture and Rural Development presented the </w:t>
      </w:r>
      <w:r w:rsidR="00D94C9F">
        <w:rPr>
          <w:rFonts w:ascii="Arial Narrow" w:hAnsi="Arial Narrow" w:cs="Arial"/>
          <w:bCs/>
        </w:rPr>
        <w:t>3</w:t>
      </w:r>
      <w:r w:rsidR="00D94C9F" w:rsidRPr="00D94C9F">
        <w:rPr>
          <w:rFonts w:ascii="Arial Narrow" w:hAnsi="Arial Narrow" w:cs="Arial"/>
          <w:bCs/>
          <w:vertAlign w:val="superscript"/>
        </w:rPr>
        <w:t>rd</w:t>
      </w:r>
      <w:r w:rsidR="00D94C9F">
        <w:rPr>
          <w:rFonts w:ascii="Arial Narrow" w:hAnsi="Arial Narrow" w:cs="Arial"/>
          <w:bCs/>
        </w:rPr>
        <w:t xml:space="preserve"> </w:t>
      </w:r>
      <w:r w:rsidRPr="006607D2">
        <w:rPr>
          <w:rFonts w:ascii="Arial Narrow" w:hAnsi="Arial Narrow" w:cs="Arial"/>
          <w:bCs/>
        </w:rPr>
        <w:t>Quarterly Performance Report for the 202</w:t>
      </w:r>
      <w:r w:rsidR="00E07DB8" w:rsidRPr="006607D2">
        <w:rPr>
          <w:rFonts w:ascii="Arial Narrow" w:hAnsi="Arial Narrow" w:cs="Arial"/>
          <w:bCs/>
        </w:rPr>
        <w:t>1</w:t>
      </w:r>
      <w:r w:rsidRPr="006607D2">
        <w:rPr>
          <w:rFonts w:ascii="Arial Narrow" w:hAnsi="Arial Narrow" w:cs="Arial"/>
          <w:bCs/>
        </w:rPr>
        <w:t>/2</w:t>
      </w:r>
      <w:r w:rsidR="00E07DB8" w:rsidRPr="006607D2">
        <w:rPr>
          <w:rFonts w:ascii="Arial Narrow" w:hAnsi="Arial Narrow" w:cs="Arial"/>
          <w:bCs/>
        </w:rPr>
        <w:t>2</w:t>
      </w:r>
      <w:r w:rsidRPr="006607D2">
        <w:rPr>
          <w:rFonts w:ascii="Arial Narrow" w:hAnsi="Arial Narrow" w:cs="Arial"/>
          <w:bCs/>
        </w:rPr>
        <w:t xml:space="preserve"> financial year to the Portfolio Committee focusing on the departmental financial and non-financial performance. </w:t>
      </w:r>
    </w:p>
    <w:p w14:paraId="00D4B1B3" w14:textId="7378F8F5" w:rsidR="00F9671F" w:rsidRPr="006607D2" w:rsidRDefault="00111A57" w:rsidP="00C41596">
      <w:pPr>
        <w:pStyle w:val="ListParagraph"/>
        <w:numPr>
          <w:ilvl w:val="0"/>
          <w:numId w:val="9"/>
        </w:numPr>
        <w:spacing w:line="360" w:lineRule="auto"/>
        <w:jc w:val="both"/>
        <w:rPr>
          <w:rFonts w:ascii="Arial Narrow" w:hAnsi="Arial Narrow" w:cs="Arial"/>
          <w:bCs/>
        </w:rPr>
      </w:pPr>
      <w:r w:rsidRPr="006607D2">
        <w:rPr>
          <w:rFonts w:ascii="Arial Narrow" w:hAnsi="Arial Narrow" w:cs="Arial"/>
          <w:bCs/>
        </w:rPr>
        <w:t xml:space="preserve">On </w:t>
      </w:r>
      <w:r w:rsidR="00D94C9F">
        <w:rPr>
          <w:rFonts w:ascii="Arial Narrow" w:hAnsi="Arial Narrow" w:cs="Arial"/>
          <w:bCs/>
        </w:rPr>
        <w:t>Wednesday</w:t>
      </w:r>
      <w:r w:rsidR="008E0555">
        <w:rPr>
          <w:rFonts w:ascii="Arial Narrow" w:hAnsi="Arial Narrow" w:cs="Arial"/>
          <w:bCs/>
        </w:rPr>
        <w:t>,</w:t>
      </w:r>
      <w:r w:rsidR="00D94C9F">
        <w:rPr>
          <w:rFonts w:ascii="Arial Narrow" w:hAnsi="Arial Narrow" w:cs="Arial"/>
          <w:bCs/>
        </w:rPr>
        <w:t xml:space="preserve"> 16</w:t>
      </w:r>
      <w:r w:rsidR="00D94C9F" w:rsidRPr="00D94C9F">
        <w:rPr>
          <w:rFonts w:ascii="Arial Narrow" w:hAnsi="Arial Narrow" w:cs="Arial"/>
          <w:bCs/>
          <w:vertAlign w:val="superscript"/>
        </w:rPr>
        <w:t>th</w:t>
      </w:r>
      <w:r w:rsidR="00D94C9F">
        <w:rPr>
          <w:rFonts w:ascii="Arial Narrow" w:hAnsi="Arial Narrow" w:cs="Arial"/>
          <w:bCs/>
        </w:rPr>
        <w:t xml:space="preserve"> March 2022, </w:t>
      </w:r>
      <w:r w:rsidRPr="006607D2">
        <w:rPr>
          <w:rFonts w:ascii="Arial Narrow" w:hAnsi="Arial Narrow" w:cs="Arial"/>
          <w:bCs/>
        </w:rPr>
        <w:t xml:space="preserve">the Portfolio Committee deliberated and adopted the draft </w:t>
      </w:r>
      <w:r w:rsidR="008E0555">
        <w:rPr>
          <w:rFonts w:ascii="Arial Narrow" w:hAnsi="Arial Narrow" w:cs="Arial"/>
          <w:bCs/>
        </w:rPr>
        <w:t>Committee O</w:t>
      </w:r>
      <w:r w:rsidRPr="006607D2">
        <w:rPr>
          <w:rFonts w:ascii="Arial Narrow" w:hAnsi="Arial Narrow" w:cs="Arial"/>
          <w:bCs/>
        </w:rPr>
        <w:t xml:space="preserve">versight </w:t>
      </w:r>
      <w:r w:rsidR="008E0555">
        <w:rPr>
          <w:rFonts w:ascii="Arial Narrow" w:hAnsi="Arial Narrow" w:cs="Arial"/>
          <w:bCs/>
        </w:rPr>
        <w:t>R</w:t>
      </w:r>
      <w:r w:rsidRPr="006607D2">
        <w:rPr>
          <w:rFonts w:ascii="Arial Narrow" w:hAnsi="Arial Narrow" w:cs="Arial"/>
          <w:bCs/>
        </w:rPr>
        <w:t xml:space="preserve">eport on the </w:t>
      </w:r>
      <w:r w:rsidR="00D94C9F">
        <w:rPr>
          <w:rFonts w:ascii="Arial Narrow" w:hAnsi="Arial Narrow" w:cs="Arial"/>
          <w:bCs/>
        </w:rPr>
        <w:t>3</w:t>
      </w:r>
      <w:r w:rsidR="00D94C9F" w:rsidRPr="00D94C9F">
        <w:rPr>
          <w:rFonts w:ascii="Arial Narrow" w:hAnsi="Arial Narrow" w:cs="Arial"/>
          <w:bCs/>
          <w:vertAlign w:val="superscript"/>
        </w:rPr>
        <w:t>rd</w:t>
      </w:r>
      <w:r w:rsidR="00D94C9F">
        <w:rPr>
          <w:rFonts w:ascii="Arial Narrow" w:hAnsi="Arial Narrow" w:cs="Arial"/>
          <w:bCs/>
        </w:rPr>
        <w:t xml:space="preserve"> </w:t>
      </w:r>
      <w:r w:rsidRPr="006607D2">
        <w:rPr>
          <w:rFonts w:ascii="Arial Narrow" w:hAnsi="Arial Narrow" w:cs="Arial"/>
          <w:bCs/>
        </w:rPr>
        <w:t>Quarter performance of the Department. The report was submitted to the Proceedings Unit for tabling and consideration by the House</w:t>
      </w:r>
      <w:r w:rsidR="00096E41" w:rsidRPr="006607D2">
        <w:rPr>
          <w:rFonts w:ascii="Arial Narrow" w:hAnsi="Arial Narrow" w:cs="Arial"/>
          <w:bCs/>
        </w:rPr>
        <w:t>.</w:t>
      </w:r>
    </w:p>
    <w:p w14:paraId="7261AED5" w14:textId="7E51290C" w:rsidR="004B7663" w:rsidRPr="006607D2" w:rsidRDefault="001D680E" w:rsidP="006607D2">
      <w:pPr>
        <w:pStyle w:val="Heading1"/>
        <w:numPr>
          <w:ilvl w:val="3"/>
          <w:numId w:val="1"/>
        </w:numPr>
        <w:shd w:val="clear" w:color="auto" w:fill="D9D9D9" w:themeFill="background1" w:themeFillShade="D9"/>
        <w:tabs>
          <w:tab w:val="clear" w:pos="2880"/>
        </w:tabs>
        <w:spacing w:line="276" w:lineRule="auto"/>
        <w:ind w:left="567" w:hanging="567"/>
        <w:jc w:val="left"/>
        <w:rPr>
          <w:rFonts w:ascii="Arial Narrow" w:hAnsi="Arial Narrow"/>
          <w:color w:val="auto"/>
          <w:sz w:val="22"/>
          <w:szCs w:val="22"/>
        </w:rPr>
      </w:pPr>
      <w:bookmarkStart w:id="4" w:name="_Toc50576911"/>
      <w:r w:rsidRPr="006607D2">
        <w:rPr>
          <w:rFonts w:ascii="Arial Narrow" w:hAnsi="Arial Narrow"/>
          <w:color w:val="auto"/>
          <w:sz w:val="22"/>
          <w:szCs w:val="22"/>
        </w:rPr>
        <w:t xml:space="preserve">OVERSIGHT ON </w:t>
      </w:r>
      <w:r w:rsidR="00D74068" w:rsidRPr="006607D2">
        <w:rPr>
          <w:rFonts w:ascii="Arial Narrow" w:hAnsi="Arial Narrow"/>
          <w:color w:val="auto"/>
          <w:sz w:val="22"/>
          <w:szCs w:val="22"/>
        </w:rPr>
        <w:t>DEPARTMENT / ENTITY</w:t>
      </w:r>
      <w:r w:rsidR="001E2ED4" w:rsidRPr="006607D2">
        <w:rPr>
          <w:rFonts w:ascii="Arial Narrow" w:hAnsi="Arial Narrow"/>
          <w:color w:val="auto"/>
          <w:sz w:val="22"/>
          <w:szCs w:val="22"/>
        </w:rPr>
        <w:t xml:space="preserve"> </w:t>
      </w:r>
      <w:r w:rsidR="006F5174" w:rsidRPr="006607D2">
        <w:rPr>
          <w:rFonts w:ascii="Arial Narrow" w:hAnsi="Arial Narrow"/>
          <w:color w:val="auto"/>
          <w:sz w:val="22"/>
          <w:szCs w:val="22"/>
        </w:rPr>
        <w:t xml:space="preserve">ACHIEVEMENT OF </w:t>
      </w:r>
      <w:r w:rsidR="004B7663" w:rsidRPr="006607D2">
        <w:rPr>
          <w:rFonts w:ascii="Arial Narrow" w:hAnsi="Arial Narrow"/>
          <w:color w:val="auto"/>
          <w:sz w:val="22"/>
          <w:szCs w:val="22"/>
        </w:rPr>
        <w:t xml:space="preserve">STRATEGIC </w:t>
      </w:r>
      <w:r w:rsidR="00396E0C" w:rsidRPr="006607D2">
        <w:rPr>
          <w:rFonts w:ascii="Arial Narrow" w:hAnsi="Arial Narrow"/>
          <w:color w:val="auto"/>
          <w:sz w:val="22"/>
          <w:szCs w:val="22"/>
        </w:rPr>
        <w:t>PRIORITIES</w:t>
      </w:r>
      <w:bookmarkEnd w:id="4"/>
    </w:p>
    <w:tbl>
      <w:tblPr>
        <w:tblStyle w:val="TableGrid"/>
        <w:tblW w:w="5000" w:type="pct"/>
        <w:tblLook w:val="04A0" w:firstRow="1" w:lastRow="0" w:firstColumn="1" w:lastColumn="0" w:noHBand="0" w:noVBand="1"/>
      </w:tblPr>
      <w:tblGrid>
        <w:gridCol w:w="13948"/>
      </w:tblGrid>
      <w:tr w:rsidR="00C6733C" w:rsidRPr="006607D2" w14:paraId="5F542C00" w14:textId="77777777" w:rsidTr="000F7DFB">
        <w:trPr>
          <w:tblHeader/>
        </w:trPr>
        <w:tc>
          <w:tcPr>
            <w:tcW w:w="5000" w:type="pct"/>
            <w:shd w:val="clear" w:color="auto" w:fill="EAF1DD" w:themeFill="accent3" w:themeFillTint="33"/>
          </w:tcPr>
          <w:p w14:paraId="1ADB04CF" w14:textId="13D4E19B" w:rsidR="00600AFA" w:rsidRPr="006607D2" w:rsidRDefault="00600AFA" w:rsidP="006607D2">
            <w:pPr>
              <w:spacing w:line="276" w:lineRule="auto"/>
              <w:rPr>
                <w:rFonts w:ascii="Arial Narrow" w:hAnsi="Arial Narrow" w:cs="Arial Narrow"/>
                <w:b/>
                <w:bCs/>
              </w:rPr>
            </w:pPr>
            <w:r w:rsidRPr="006607D2">
              <w:rPr>
                <w:rFonts w:ascii="Arial Narrow" w:hAnsi="Arial Narrow" w:cs="Arial Narrow"/>
                <w:b/>
                <w:bCs/>
              </w:rPr>
              <w:t xml:space="preserve">1.1 THE DETAILS ON </w:t>
            </w:r>
            <w:r w:rsidR="00D74068" w:rsidRPr="006607D2">
              <w:rPr>
                <w:rFonts w:ascii="Arial Narrow" w:hAnsi="Arial Narrow" w:cs="Arial Narrow"/>
                <w:b/>
                <w:bCs/>
              </w:rPr>
              <w:t>Department / Entity</w:t>
            </w:r>
            <w:r w:rsidRPr="006607D2">
              <w:rPr>
                <w:rFonts w:ascii="Arial Narrow" w:hAnsi="Arial Narrow" w:cs="Arial Narrow"/>
                <w:b/>
                <w:bCs/>
              </w:rPr>
              <w:t xml:space="preserve"> achievement on relevant Strategic Priorities for the period under review]</w:t>
            </w:r>
          </w:p>
        </w:tc>
      </w:tr>
      <w:tr w:rsidR="00C6733C" w:rsidRPr="006607D2" w14:paraId="0D94264B" w14:textId="77777777" w:rsidTr="000F7DFB">
        <w:tc>
          <w:tcPr>
            <w:tcW w:w="5000" w:type="pct"/>
          </w:tcPr>
          <w:p w14:paraId="4EED1DE0" w14:textId="6ECB9441" w:rsidR="008D156F" w:rsidRPr="00E0090F" w:rsidRDefault="008D156F" w:rsidP="006607D2">
            <w:pPr>
              <w:spacing w:line="276" w:lineRule="auto"/>
              <w:rPr>
                <w:rFonts w:ascii="Arial Narrow" w:hAnsi="Arial Narrow" w:cs="Arial"/>
                <w:iCs/>
              </w:rPr>
            </w:pPr>
            <w:r w:rsidRPr="00E0090F">
              <w:rPr>
                <w:rFonts w:ascii="Arial Narrow" w:hAnsi="Arial Narrow" w:cs="Arial"/>
                <w:iCs/>
              </w:rPr>
              <w:t xml:space="preserve">The committee noted </w:t>
            </w:r>
            <w:r w:rsidR="00D170F7" w:rsidRPr="00E0090F">
              <w:rPr>
                <w:rFonts w:ascii="Arial Narrow" w:hAnsi="Arial Narrow" w:cs="Arial"/>
                <w:iCs/>
              </w:rPr>
              <w:t>and acknowledged the following</w:t>
            </w:r>
            <w:r w:rsidR="003A3DE4" w:rsidRPr="00E0090F">
              <w:rPr>
                <w:rFonts w:ascii="Arial Narrow" w:hAnsi="Arial Narrow" w:cs="Arial"/>
                <w:iCs/>
              </w:rPr>
              <w:t xml:space="preserve"> entity</w:t>
            </w:r>
            <w:r w:rsidR="00D170F7" w:rsidRPr="00E0090F">
              <w:rPr>
                <w:rFonts w:ascii="Arial Narrow" w:hAnsi="Arial Narrow" w:cs="Arial"/>
                <w:iCs/>
              </w:rPr>
              <w:t xml:space="preserve"> achievements under the period under review:</w:t>
            </w:r>
          </w:p>
          <w:p w14:paraId="36B9C611" w14:textId="77777777" w:rsidR="00C41596" w:rsidRDefault="00C41596" w:rsidP="00C41596">
            <w:pPr>
              <w:spacing w:line="276" w:lineRule="auto"/>
              <w:rPr>
                <w:rFonts w:ascii="Arial Narrow" w:hAnsi="Arial Narrow" w:cs="Arial Narrow"/>
                <w:i/>
                <w:iCs/>
                <w:color w:val="FF0000"/>
              </w:rPr>
            </w:pPr>
          </w:p>
          <w:p w14:paraId="455211B3" w14:textId="45403607" w:rsidR="00C41596" w:rsidRPr="006177E8" w:rsidRDefault="00C41596" w:rsidP="00C41596">
            <w:pPr>
              <w:spacing w:line="276" w:lineRule="auto"/>
              <w:rPr>
                <w:rFonts w:ascii="Arial Narrow" w:hAnsi="Arial Narrow" w:cs="Arial"/>
                <w:b/>
                <w:bCs/>
              </w:rPr>
            </w:pPr>
            <w:r w:rsidRPr="006177E8">
              <w:rPr>
                <w:rFonts w:ascii="Arial Narrow" w:hAnsi="Arial Narrow" w:cs="Arial Narrow"/>
                <w:b/>
                <w:bCs/>
              </w:rPr>
              <w:t>Entity achievement of relevant strategic priorities for the period under Review</w:t>
            </w:r>
            <w:r w:rsidR="009C1D07">
              <w:rPr>
                <w:rFonts w:ascii="Arial Narrow" w:hAnsi="Arial Narrow" w:cs="Arial Narrow"/>
                <w:b/>
                <w:bCs/>
              </w:rPr>
              <w:t>:</w:t>
            </w:r>
          </w:p>
          <w:p w14:paraId="787DD4C5" w14:textId="5F4573E7" w:rsidR="00C41596" w:rsidRPr="00F05660" w:rsidRDefault="00C41596" w:rsidP="00C41596">
            <w:pPr>
              <w:spacing w:line="276" w:lineRule="auto"/>
              <w:rPr>
                <w:rFonts w:ascii="Arial Narrow" w:hAnsi="Arial Narrow" w:cs="Arial"/>
                <w:bCs/>
                <w:iCs/>
              </w:rPr>
            </w:pPr>
            <w:r w:rsidRPr="00F05660">
              <w:rPr>
                <w:rFonts w:ascii="Arial Narrow" w:hAnsi="Arial Narrow" w:cs="Arial"/>
                <w:b/>
                <w:iCs/>
              </w:rPr>
              <w:t xml:space="preserve">Transformed agri-food value chains through increased participation of previously disadvantaged farmers in Commercial agriculture </w:t>
            </w:r>
            <w:r w:rsidR="000111E0">
              <w:rPr>
                <w:rFonts w:ascii="Arial Narrow" w:hAnsi="Arial Narrow" w:cs="Arial"/>
                <w:b/>
                <w:iCs/>
              </w:rPr>
              <w:t xml:space="preserve">– the Department reported that </w:t>
            </w:r>
            <w:r>
              <w:rPr>
                <w:rFonts w:ascii="Arial Narrow" w:hAnsi="Arial Narrow" w:cs="Arial"/>
                <w:b/>
                <w:iCs/>
              </w:rPr>
              <w:t xml:space="preserve"> </w:t>
            </w:r>
            <w:r w:rsidRPr="00F05660">
              <w:rPr>
                <w:rFonts w:ascii="Arial Narrow" w:hAnsi="Arial Narrow" w:cs="Arial"/>
                <w:bCs/>
                <w:iCs/>
              </w:rPr>
              <w:t xml:space="preserve">Sixty one (61) smallholder producers supported in Sedibeng and West Rand, Ninety (90 smallholder producers supported and Thirty (30) women producers supported, One thousand eight hundred and </w:t>
            </w:r>
            <w:proofErr w:type="spellStart"/>
            <w:r w:rsidRPr="00F05660">
              <w:rPr>
                <w:rFonts w:ascii="Arial Narrow" w:hAnsi="Arial Narrow" w:cs="Arial"/>
                <w:bCs/>
                <w:iCs/>
              </w:rPr>
              <w:t>fourty</w:t>
            </w:r>
            <w:proofErr w:type="spellEnd"/>
            <w:r w:rsidRPr="00F05660">
              <w:rPr>
                <w:rFonts w:ascii="Arial Narrow" w:hAnsi="Arial Narrow" w:cs="Arial"/>
                <w:bCs/>
                <w:iCs/>
              </w:rPr>
              <w:t xml:space="preserve"> seven (1 847) epidemiological units visited and thirteen thousand six hundred and sixty-three (13 663) laboratory tests performed</w:t>
            </w:r>
            <w:r w:rsidR="00CA4D4B">
              <w:rPr>
                <w:rFonts w:ascii="Arial Narrow" w:hAnsi="Arial Narrow" w:cs="Arial"/>
                <w:bCs/>
                <w:iCs/>
              </w:rPr>
              <w:t>.</w:t>
            </w:r>
            <w:r w:rsidRPr="00F05660">
              <w:rPr>
                <w:rFonts w:ascii="Arial Narrow" w:hAnsi="Arial Narrow" w:cs="Arial"/>
                <w:bCs/>
                <w:iCs/>
              </w:rPr>
              <w:t xml:space="preserve"> Five thousand three hundred and eighty-one (5 381) export control certificates issued. </w:t>
            </w:r>
          </w:p>
          <w:p w14:paraId="0E58741E" w14:textId="77777777" w:rsidR="00C41596" w:rsidRPr="00F05660" w:rsidRDefault="00C41596" w:rsidP="00C41596">
            <w:pPr>
              <w:spacing w:line="276" w:lineRule="auto"/>
              <w:rPr>
                <w:rFonts w:ascii="Arial Narrow" w:hAnsi="Arial Narrow" w:cs="Arial"/>
                <w:bCs/>
                <w:iCs/>
              </w:rPr>
            </w:pPr>
          </w:p>
          <w:p w14:paraId="726B61C3" w14:textId="77777777" w:rsidR="00C41596" w:rsidRPr="00F05660" w:rsidRDefault="00C41596" w:rsidP="00C41596">
            <w:pPr>
              <w:spacing w:line="276" w:lineRule="auto"/>
              <w:rPr>
                <w:rFonts w:ascii="Arial Narrow" w:hAnsi="Arial Narrow" w:cs="Arial"/>
                <w:bCs/>
                <w:iCs/>
              </w:rPr>
            </w:pPr>
            <w:r w:rsidRPr="00F05660">
              <w:rPr>
                <w:rFonts w:ascii="Arial Narrow" w:eastAsia="Calibri" w:hAnsi="Arial Narrow" w:cs="Calibri"/>
                <w:b/>
                <w:iCs/>
              </w:rPr>
              <w:t>Improved environmental protection to achieve sustainable development</w:t>
            </w:r>
            <w:r>
              <w:rPr>
                <w:rFonts w:ascii="Arial Narrow" w:eastAsia="Calibri" w:hAnsi="Arial Narrow" w:cs="Calibri"/>
                <w:b/>
                <w:iCs/>
              </w:rPr>
              <w:t xml:space="preserve"> - </w:t>
            </w:r>
            <w:r w:rsidRPr="00F05660">
              <w:rPr>
                <w:rFonts w:ascii="Arial Narrow" w:hAnsi="Arial Narrow" w:cs="Arial"/>
                <w:bCs/>
                <w:iCs/>
              </w:rPr>
              <w:t>82% of permits were issued within legislated timeframes, 94% of completed EIA applications were finalised within legislated timeframes, 100 percent of waste licence applications were finalised within legislated timeframes</w:t>
            </w:r>
          </w:p>
          <w:p w14:paraId="1C925EE4" w14:textId="77777777" w:rsidR="00C41596" w:rsidRPr="00F05660" w:rsidRDefault="00C41596" w:rsidP="00C41596">
            <w:pPr>
              <w:spacing w:line="276" w:lineRule="auto"/>
              <w:rPr>
                <w:rFonts w:ascii="Arial Narrow" w:hAnsi="Arial Narrow" w:cs="Arial"/>
                <w:bCs/>
                <w:iCs/>
              </w:rPr>
            </w:pPr>
          </w:p>
          <w:p w14:paraId="364F1DC8" w14:textId="77777777" w:rsidR="00C41596" w:rsidRPr="00F05660" w:rsidRDefault="00C41596" w:rsidP="00C41596">
            <w:pPr>
              <w:spacing w:after="200" w:line="276" w:lineRule="auto"/>
              <w:jc w:val="left"/>
              <w:rPr>
                <w:rFonts w:ascii="Arial Narrow" w:eastAsia="Times New Roman" w:hAnsi="Arial Narrow" w:cs="Calibri"/>
                <w:b/>
                <w:iCs/>
                <w:lang w:eastAsia="en-ZA"/>
              </w:rPr>
            </w:pPr>
            <w:r w:rsidRPr="00F05660">
              <w:rPr>
                <w:rFonts w:ascii="Arial Narrow" w:eastAsia="Calibri" w:hAnsi="Arial Narrow" w:cs="Calibri"/>
                <w:b/>
                <w:iCs/>
                <w:lang w:eastAsia="en-ZA"/>
              </w:rPr>
              <w:t>Effective Rural Development coordination, monitoring, and evaluation to improve the social and economic livelihoods of rural communities</w:t>
            </w:r>
            <w:r>
              <w:rPr>
                <w:rFonts w:ascii="Arial Narrow" w:eastAsia="Calibri" w:hAnsi="Arial Narrow" w:cs="Calibri"/>
                <w:b/>
                <w:iCs/>
                <w:lang w:eastAsia="en-ZA"/>
              </w:rPr>
              <w:t xml:space="preserve"> - </w:t>
            </w:r>
            <w:r w:rsidRPr="00F05660">
              <w:rPr>
                <w:rFonts w:ascii="Arial Narrow" w:hAnsi="Arial Narrow" w:cs="Arial"/>
                <w:iCs/>
              </w:rPr>
              <w:t>Seven (7) queries resolved via email on GPG Common Platform that were requesting funding, farming information, land and municipality support complaint.</w:t>
            </w:r>
            <w:r w:rsidRPr="00F05660">
              <w:rPr>
                <w:rFonts w:ascii="Arial Narrow" w:eastAsia="Times New Roman" w:hAnsi="Arial Narrow" w:cs="Calibri"/>
                <w:iCs/>
              </w:rPr>
              <w:t xml:space="preserve"> Five (5) sustainable rural </w:t>
            </w:r>
            <w:r w:rsidRPr="00F05660">
              <w:rPr>
                <w:rFonts w:ascii="Arial Narrow" w:eastAsia="Times New Roman" w:hAnsi="Arial Narrow" w:cs="Calibri"/>
                <w:iCs/>
              </w:rPr>
              <w:lastRenderedPageBreak/>
              <w:t xml:space="preserve">enterprises were supported, No Stakeholders were supported with COVID 19 Awareness Training. Eight (8) </w:t>
            </w:r>
            <w:r w:rsidRPr="00F05660">
              <w:rPr>
                <w:rFonts w:ascii="Arial Narrow" w:hAnsi="Arial Narrow"/>
                <w:iCs/>
              </w:rPr>
              <w:t>stakeholders contributed to the implementation of Rural Development programme through quarter 3 progress reports</w:t>
            </w:r>
          </w:p>
          <w:p w14:paraId="1D7E33C1" w14:textId="14364A0A" w:rsidR="003E4B31" w:rsidRPr="006177E8" w:rsidRDefault="00C41596" w:rsidP="006177E8">
            <w:pPr>
              <w:rPr>
                <w:rFonts w:ascii="Arial Narrow" w:hAnsi="Arial Narrow" w:cs="Arial"/>
              </w:rPr>
            </w:pPr>
            <w:r w:rsidRPr="006177E8">
              <w:rPr>
                <w:rFonts w:ascii="Arial Narrow" w:hAnsi="Arial Narrow" w:cs="Arial"/>
                <w:b/>
                <w:iCs/>
              </w:rPr>
              <w:t xml:space="preserve">Transformed agri-food value chains through increased participation of previously disadvantaged farmers in Commercial agriculture - </w:t>
            </w:r>
            <w:r w:rsidRPr="006177E8">
              <w:rPr>
                <w:rFonts w:ascii="Arial Narrow" w:hAnsi="Arial Narrow"/>
                <w:iCs/>
              </w:rPr>
              <w:t>Three hundred and eighty-seven (387) subsistence women producers supported.  Four hundred and ninety-one (491) subsistence producers supported.</w:t>
            </w:r>
          </w:p>
        </w:tc>
      </w:tr>
    </w:tbl>
    <w:p w14:paraId="40ED79F4" w14:textId="696AFE63" w:rsidR="007B55E7" w:rsidRPr="006607D2" w:rsidRDefault="007B55E7" w:rsidP="006607D2">
      <w:pPr>
        <w:pStyle w:val="Heading1"/>
        <w:shd w:val="clear" w:color="auto" w:fill="D9D9D9" w:themeFill="background1" w:themeFillShade="D9"/>
        <w:spacing w:line="276" w:lineRule="auto"/>
        <w:rPr>
          <w:rFonts w:ascii="Arial Narrow" w:hAnsi="Arial Narrow"/>
          <w:color w:val="auto"/>
          <w:sz w:val="22"/>
          <w:szCs w:val="22"/>
        </w:rPr>
      </w:pPr>
      <w:bookmarkStart w:id="5" w:name="_Toc50576912"/>
      <w:r w:rsidRPr="006607D2">
        <w:rPr>
          <w:rFonts w:ascii="Arial Narrow" w:hAnsi="Arial Narrow"/>
          <w:color w:val="auto"/>
          <w:sz w:val="22"/>
          <w:szCs w:val="22"/>
        </w:rPr>
        <w:t>2</w:t>
      </w:r>
      <w:r w:rsidRPr="006607D2">
        <w:rPr>
          <w:rFonts w:ascii="Arial Narrow" w:hAnsi="Arial Narrow"/>
          <w:color w:val="auto"/>
          <w:sz w:val="22"/>
          <w:szCs w:val="22"/>
        </w:rPr>
        <w:tab/>
      </w:r>
      <w:r w:rsidR="00035362" w:rsidRPr="006607D2">
        <w:rPr>
          <w:rFonts w:ascii="Arial Narrow" w:hAnsi="Arial Narrow"/>
          <w:color w:val="auto"/>
          <w:sz w:val="22"/>
          <w:szCs w:val="22"/>
        </w:rPr>
        <w:t xml:space="preserve">OVERSIGHT ON </w:t>
      </w:r>
      <w:r w:rsidR="00D74068" w:rsidRPr="006607D2">
        <w:rPr>
          <w:rFonts w:ascii="Arial Narrow" w:hAnsi="Arial Narrow"/>
          <w:color w:val="auto"/>
          <w:sz w:val="22"/>
          <w:szCs w:val="22"/>
        </w:rPr>
        <w:t>DEPARTMENT / ENTITY</w:t>
      </w:r>
      <w:r w:rsidRPr="006607D2">
        <w:rPr>
          <w:rFonts w:ascii="Arial Narrow" w:hAnsi="Arial Narrow"/>
          <w:color w:val="auto"/>
          <w:sz w:val="22"/>
          <w:szCs w:val="22"/>
        </w:rPr>
        <w:t xml:space="preserve"> ACHIEVEMENT OF APP TARGETS</w:t>
      </w:r>
      <w:bookmarkEnd w:id="5"/>
    </w:p>
    <w:p w14:paraId="1C09D999" w14:textId="7AEC1F96" w:rsidR="007B55E7" w:rsidRPr="006607D2" w:rsidRDefault="007B55E7" w:rsidP="006607D2">
      <w:pPr>
        <w:spacing w:line="276" w:lineRule="auto"/>
        <w:jc w:val="left"/>
        <w:rPr>
          <w:rFonts w:ascii="Arial Narrow" w:hAnsi="Arial Narrow"/>
        </w:rPr>
      </w:pPr>
    </w:p>
    <w:tbl>
      <w:tblPr>
        <w:tblStyle w:val="TableGrid"/>
        <w:tblW w:w="14174" w:type="dxa"/>
        <w:tblInd w:w="-5" w:type="dxa"/>
        <w:tblLook w:val="04A0" w:firstRow="1" w:lastRow="0" w:firstColumn="1" w:lastColumn="0" w:noHBand="0" w:noVBand="1"/>
      </w:tblPr>
      <w:tblGrid>
        <w:gridCol w:w="14174"/>
      </w:tblGrid>
      <w:tr w:rsidR="00C6733C" w:rsidRPr="006607D2" w14:paraId="6359911D" w14:textId="77777777" w:rsidTr="0038656E">
        <w:trPr>
          <w:tblHeader/>
        </w:trPr>
        <w:tc>
          <w:tcPr>
            <w:tcW w:w="14174" w:type="dxa"/>
            <w:shd w:val="clear" w:color="auto" w:fill="EAF1DD" w:themeFill="accent3" w:themeFillTint="33"/>
          </w:tcPr>
          <w:p w14:paraId="4AEC3928" w14:textId="571F5F47" w:rsidR="007B55E7" w:rsidRPr="006607D2" w:rsidRDefault="002A7022" w:rsidP="006607D2">
            <w:pPr>
              <w:spacing w:line="276" w:lineRule="auto"/>
              <w:rPr>
                <w:rFonts w:ascii="Arial Narrow" w:hAnsi="Arial Narrow" w:cs="Arial Narrow"/>
                <w:b/>
              </w:rPr>
            </w:pPr>
            <w:r w:rsidRPr="006607D2">
              <w:rPr>
                <w:rFonts w:ascii="Arial Narrow" w:hAnsi="Arial Narrow" w:cs="Arial Narrow"/>
                <w:b/>
              </w:rPr>
              <w:t>2 [</w:t>
            </w:r>
            <w:r w:rsidR="007B55E7" w:rsidRPr="006607D2">
              <w:rPr>
                <w:rFonts w:ascii="Arial Narrow" w:hAnsi="Arial Narrow" w:cs="Arial Narrow"/>
                <w:b/>
              </w:rPr>
              <w:t xml:space="preserve">THE DETAILS ON </w:t>
            </w:r>
            <w:r w:rsidR="00D74068" w:rsidRPr="006607D2">
              <w:rPr>
                <w:rFonts w:ascii="Arial Narrow" w:hAnsi="Arial Narrow" w:cs="Arial Narrow"/>
                <w:b/>
              </w:rPr>
              <w:t>DEPARTMENT / ENTITY</w:t>
            </w:r>
            <w:r w:rsidR="007B55E7" w:rsidRPr="006607D2">
              <w:rPr>
                <w:rFonts w:ascii="Arial Narrow" w:hAnsi="Arial Narrow" w:cs="Arial Narrow"/>
                <w:b/>
              </w:rPr>
              <w:t xml:space="preserve"> APP PERFORMANCE</w:t>
            </w:r>
            <w:r w:rsidRPr="006607D2">
              <w:rPr>
                <w:rFonts w:ascii="Arial Narrow" w:hAnsi="Arial Narrow" w:cs="Arial Narrow"/>
                <w:b/>
              </w:rPr>
              <w:t>]</w:t>
            </w:r>
          </w:p>
        </w:tc>
      </w:tr>
      <w:tr w:rsidR="00C6733C" w:rsidRPr="006607D2" w14:paraId="53255DFF" w14:textId="77777777" w:rsidTr="0038656E">
        <w:tc>
          <w:tcPr>
            <w:tcW w:w="14174" w:type="dxa"/>
            <w:shd w:val="clear" w:color="auto" w:fill="F2F2F2" w:themeFill="background1" w:themeFillShade="F2"/>
          </w:tcPr>
          <w:p w14:paraId="7E2100B7" w14:textId="77777777" w:rsidR="007B55E7" w:rsidRPr="006607D2" w:rsidRDefault="007B55E7" w:rsidP="006607D2">
            <w:pPr>
              <w:spacing w:line="276" w:lineRule="auto"/>
              <w:rPr>
                <w:rFonts w:ascii="Arial Narrow" w:hAnsi="Arial Narrow" w:cs="Arial Narrow"/>
                <w:b/>
              </w:rPr>
            </w:pPr>
            <w:r w:rsidRPr="006607D2">
              <w:rPr>
                <w:rFonts w:ascii="Arial Narrow" w:hAnsi="Arial Narrow" w:cs="Arial Narrow"/>
                <w:b/>
              </w:rPr>
              <w:t>Number of APP targets relevant for this Quarter</w:t>
            </w:r>
          </w:p>
        </w:tc>
      </w:tr>
      <w:tr w:rsidR="00C6733C" w:rsidRPr="006607D2" w14:paraId="531EE293" w14:textId="77777777" w:rsidTr="0038656E">
        <w:tc>
          <w:tcPr>
            <w:tcW w:w="14174" w:type="dxa"/>
          </w:tcPr>
          <w:p w14:paraId="5B93E0AB" w14:textId="61540760" w:rsidR="007B55E7" w:rsidRPr="006607D2" w:rsidRDefault="006177E8" w:rsidP="006607D2">
            <w:pPr>
              <w:spacing w:line="276" w:lineRule="auto"/>
              <w:rPr>
                <w:rFonts w:ascii="Arial Narrow" w:hAnsi="Arial Narrow" w:cs="Arial"/>
                <w:bCs/>
              </w:rPr>
            </w:pPr>
            <w:r>
              <w:rPr>
                <w:rFonts w:ascii="Arial Narrow" w:hAnsi="Arial Narrow" w:cs="Arial"/>
                <w:bCs/>
              </w:rPr>
              <w:t>65</w:t>
            </w:r>
          </w:p>
        </w:tc>
      </w:tr>
      <w:tr w:rsidR="00C6733C" w:rsidRPr="006607D2" w14:paraId="5623DE73" w14:textId="77777777" w:rsidTr="0038656E">
        <w:tc>
          <w:tcPr>
            <w:tcW w:w="14174" w:type="dxa"/>
            <w:shd w:val="clear" w:color="auto" w:fill="F2F2F2" w:themeFill="background1" w:themeFillShade="F2"/>
          </w:tcPr>
          <w:p w14:paraId="62E7152A" w14:textId="77777777" w:rsidR="007B55E7" w:rsidRPr="006607D2" w:rsidRDefault="007B55E7" w:rsidP="006607D2">
            <w:pPr>
              <w:spacing w:line="276" w:lineRule="auto"/>
              <w:rPr>
                <w:rFonts w:ascii="Arial Narrow" w:hAnsi="Arial Narrow" w:cs="Arial Narrow"/>
                <w:b/>
              </w:rPr>
            </w:pPr>
            <w:r w:rsidRPr="006607D2">
              <w:rPr>
                <w:rFonts w:ascii="Arial Narrow" w:hAnsi="Arial Narrow" w:cs="Arial Narrow"/>
                <w:b/>
              </w:rPr>
              <w:t>Number of APP targets for this Quarter that have been achieved during this Quarter</w:t>
            </w:r>
          </w:p>
        </w:tc>
      </w:tr>
      <w:tr w:rsidR="00C6733C" w:rsidRPr="006607D2" w14:paraId="2A36F9F8" w14:textId="77777777" w:rsidTr="0038656E">
        <w:tc>
          <w:tcPr>
            <w:tcW w:w="14174" w:type="dxa"/>
          </w:tcPr>
          <w:p w14:paraId="3919B4B9" w14:textId="01FE9BE8" w:rsidR="007B55E7" w:rsidRPr="006607D2" w:rsidRDefault="006177E8" w:rsidP="006607D2">
            <w:pPr>
              <w:spacing w:line="276" w:lineRule="auto"/>
              <w:rPr>
                <w:rFonts w:ascii="Arial Narrow" w:hAnsi="Arial Narrow" w:cs="Arial"/>
                <w:bCs/>
              </w:rPr>
            </w:pPr>
            <w:r>
              <w:rPr>
                <w:rFonts w:ascii="Arial Narrow" w:hAnsi="Arial Narrow" w:cs="Arial"/>
                <w:bCs/>
              </w:rPr>
              <w:t>49</w:t>
            </w:r>
          </w:p>
        </w:tc>
      </w:tr>
      <w:tr w:rsidR="00C6733C" w:rsidRPr="006607D2" w14:paraId="6A0E8308" w14:textId="77777777" w:rsidTr="0038656E">
        <w:tc>
          <w:tcPr>
            <w:tcW w:w="14174" w:type="dxa"/>
            <w:shd w:val="clear" w:color="auto" w:fill="F2F2F2" w:themeFill="background1" w:themeFillShade="F2"/>
          </w:tcPr>
          <w:p w14:paraId="1A2073FD" w14:textId="77777777" w:rsidR="007B55E7" w:rsidRPr="006607D2" w:rsidRDefault="007B55E7" w:rsidP="006607D2">
            <w:pPr>
              <w:spacing w:line="276" w:lineRule="auto"/>
              <w:rPr>
                <w:rFonts w:ascii="Arial Narrow" w:hAnsi="Arial Narrow" w:cs="Arial Narrow"/>
                <w:b/>
              </w:rPr>
            </w:pPr>
            <w:r w:rsidRPr="006607D2">
              <w:rPr>
                <w:rFonts w:ascii="Arial Narrow" w:hAnsi="Arial Narrow" w:cs="Arial Narrow"/>
                <w:b/>
              </w:rPr>
              <w:t>Percentage of APP targets for this Quarter that have been achieved during this Quarter</w:t>
            </w:r>
          </w:p>
        </w:tc>
      </w:tr>
      <w:tr w:rsidR="00C6733C" w:rsidRPr="006607D2" w14:paraId="3E9AA2E3" w14:textId="77777777" w:rsidTr="0038656E">
        <w:tc>
          <w:tcPr>
            <w:tcW w:w="14174" w:type="dxa"/>
          </w:tcPr>
          <w:p w14:paraId="49C5A6BE" w14:textId="2F83A2A6" w:rsidR="007B55E7" w:rsidRPr="006607D2" w:rsidRDefault="00EA30FC" w:rsidP="006607D2">
            <w:pPr>
              <w:spacing w:line="276" w:lineRule="auto"/>
              <w:rPr>
                <w:rFonts w:ascii="Arial Narrow" w:hAnsi="Arial Narrow" w:cs="Arial"/>
                <w:bCs/>
              </w:rPr>
            </w:pPr>
            <w:r>
              <w:rPr>
                <w:rFonts w:ascii="Arial Narrow" w:hAnsi="Arial Narrow" w:cs="Arial"/>
                <w:bCs/>
              </w:rPr>
              <w:t>75</w:t>
            </w:r>
            <w:r w:rsidR="00154819" w:rsidRPr="006607D2">
              <w:rPr>
                <w:rFonts w:ascii="Arial Narrow" w:hAnsi="Arial Narrow" w:cs="Arial"/>
                <w:bCs/>
              </w:rPr>
              <w:t>%</w:t>
            </w:r>
          </w:p>
        </w:tc>
      </w:tr>
      <w:tr w:rsidR="00C6733C" w:rsidRPr="006607D2" w14:paraId="1D502E72" w14:textId="77777777" w:rsidTr="0038656E">
        <w:tc>
          <w:tcPr>
            <w:tcW w:w="14174" w:type="dxa"/>
            <w:shd w:val="clear" w:color="auto" w:fill="F2F2F2" w:themeFill="background1" w:themeFillShade="F2"/>
          </w:tcPr>
          <w:p w14:paraId="4D67AC77" w14:textId="77777777" w:rsidR="007B55E7" w:rsidRPr="006607D2" w:rsidRDefault="007B55E7" w:rsidP="006607D2">
            <w:pPr>
              <w:spacing w:line="276" w:lineRule="auto"/>
              <w:rPr>
                <w:rFonts w:ascii="Arial Narrow" w:hAnsi="Arial Narrow" w:cs="Arial Narrow"/>
                <w:b/>
              </w:rPr>
            </w:pPr>
            <w:r w:rsidRPr="006607D2">
              <w:rPr>
                <w:rFonts w:ascii="Arial Narrow" w:hAnsi="Arial Narrow" w:cs="Arial Narrow"/>
                <w:b/>
              </w:rPr>
              <w:t>Percentage of APP achievement for the previous Quarter (for Comparison)</w:t>
            </w:r>
          </w:p>
        </w:tc>
      </w:tr>
      <w:tr w:rsidR="00C6733C" w:rsidRPr="006607D2" w14:paraId="68614516" w14:textId="5073094E" w:rsidTr="0038656E">
        <w:tc>
          <w:tcPr>
            <w:tcW w:w="14174" w:type="dxa"/>
          </w:tcPr>
          <w:p w14:paraId="28127D65" w14:textId="5B3D6201" w:rsidR="007B55E7" w:rsidRPr="00862068" w:rsidRDefault="00007AD0" w:rsidP="00F1248B">
            <w:pPr>
              <w:rPr>
                <w:rFonts w:ascii="Arial Narrow" w:hAnsi="Arial Narrow" w:cs="Arial"/>
              </w:rPr>
            </w:pPr>
            <w:r w:rsidRPr="00862068">
              <w:rPr>
                <w:rFonts w:ascii="Arial Narrow" w:hAnsi="Arial Narrow" w:cs="Arial"/>
              </w:rPr>
              <w:t>The Department achieved 69</w:t>
            </w:r>
            <w:r w:rsidR="00BE6A0C" w:rsidRPr="00862068">
              <w:rPr>
                <w:rFonts w:ascii="Arial Narrow" w:hAnsi="Arial Narrow" w:cs="Arial"/>
              </w:rPr>
              <w:t>% in</w:t>
            </w:r>
            <w:r w:rsidRPr="00862068">
              <w:rPr>
                <w:rFonts w:ascii="Arial Narrow" w:hAnsi="Arial Narrow" w:cs="Arial"/>
              </w:rPr>
              <w:t xml:space="preserve"> the 1</w:t>
            </w:r>
            <w:r w:rsidRPr="00862068">
              <w:rPr>
                <w:rFonts w:ascii="Arial Narrow" w:hAnsi="Arial Narrow" w:cs="Arial"/>
                <w:vertAlign w:val="superscript"/>
              </w:rPr>
              <w:t>st</w:t>
            </w:r>
            <w:r w:rsidRPr="00862068">
              <w:rPr>
                <w:rFonts w:ascii="Arial Narrow" w:hAnsi="Arial Narrow" w:cs="Arial"/>
              </w:rPr>
              <w:t xml:space="preserve"> </w:t>
            </w:r>
            <w:r w:rsidR="00F1248B" w:rsidRPr="00862068">
              <w:rPr>
                <w:rFonts w:ascii="Arial Narrow" w:hAnsi="Arial Narrow" w:cs="Arial"/>
              </w:rPr>
              <w:t>Quarter and</w:t>
            </w:r>
            <w:r w:rsidRPr="00862068">
              <w:rPr>
                <w:rFonts w:ascii="Arial Narrow" w:hAnsi="Arial Narrow" w:cs="Arial"/>
              </w:rPr>
              <w:t xml:space="preserve"> achieved 66% in the </w:t>
            </w:r>
            <w:r w:rsidR="00EA30FC" w:rsidRPr="00862068">
              <w:rPr>
                <w:rFonts w:ascii="Arial Narrow" w:hAnsi="Arial Narrow" w:cs="Arial"/>
              </w:rPr>
              <w:t>2</w:t>
            </w:r>
            <w:r w:rsidR="00EA30FC" w:rsidRPr="00862068">
              <w:rPr>
                <w:rFonts w:ascii="Arial Narrow" w:hAnsi="Arial Narrow" w:cs="Arial"/>
                <w:vertAlign w:val="superscript"/>
              </w:rPr>
              <w:t>nd</w:t>
            </w:r>
            <w:r w:rsidR="00EA30FC" w:rsidRPr="00862068">
              <w:rPr>
                <w:rFonts w:ascii="Arial Narrow" w:hAnsi="Arial Narrow" w:cs="Arial"/>
              </w:rPr>
              <w:t xml:space="preserve"> </w:t>
            </w:r>
            <w:r w:rsidRPr="00862068">
              <w:rPr>
                <w:rFonts w:ascii="Arial Narrow" w:hAnsi="Arial Narrow" w:cs="Arial"/>
              </w:rPr>
              <w:t xml:space="preserve">Quarter </w:t>
            </w:r>
            <w:r w:rsidR="00EA30FC" w:rsidRPr="00862068">
              <w:rPr>
                <w:rFonts w:ascii="Arial Narrow" w:hAnsi="Arial Narrow" w:cs="Arial"/>
              </w:rPr>
              <w:t xml:space="preserve">and 75% achievement under the quarter under review. </w:t>
            </w:r>
          </w:p>
        </w:tc>
      </w:tr>
      <w:tr w:rsidR="00C6733C" w:rsidRPr="006607D2" w14:paraId="15A19200" w14:textId="77777777" w:rsidTr="0038656E">
        <w:tc>
          <w:tcPr>
            <w:tcW w:w="14174" w:type="dxa"/>
            <w:shd w:val="clear" w:color="auto" w:fill="D9D9D9" w:themeFill="background1" w:themeFillShade="D9"/>
          </w:tcPr>
          <w:p w14:paraId="76A43C13" w14:textId="77777777" w:rsidR="007B55E7" w:rsidRPr="006607D2" w:rsidRDefault="007B55E7" w:rsidP="00F1248B">
            <w:pPr>
              <w:rPr>
                <w:rFonts w:ascii="Arial Narrow" w:hAnsi="Arial Narrow" w:cs="Arial Narrow"/>
                <w:b/>
              </w:rPr>
            </w:pPr>
            <w:r w:rsidRPr="006607D2">
              <w:rPr>
                <w:rFonts w:ascii="Arial Narrow" w:hAnsi="Arial Narrow" w:cs="Arial Narrow"/>
                <w:b/>
              </w:rPr>
              <w:t>Main areas in the APP that have experienced non-achievement or over achievement during this Quarter</w:t>
            </w:r>
          </w:p>
        </w:tc>
      </w:tr>
      <w:tr w:rsidR="00C6733C" w:rsidRPr="006607D2" w14:paraId="06A5A3F5" w14:textId="77777777" w:rsidTr="0038656E">
        <w:tc>
          <w:tcPr>
            <w:tcW w:w="14174" w:type="dxa"/>
          </w:tcPr>
          <w:p w14:paraId="726ACF75" w14:textId="067C3FE2" w:rsidR="007B55E7" w:rsidRPr="006607D2" w:rsidRDefault="00EA30FC" w:rsidP="001B6B00">
            <w:pPr>
              <w:rPr>
                <w:rFonts w:ascii="Arial Narrow" w:hAnsi="Arial Narrow" w:cs="Arial"/>
              </w:rPr>
            </w:pPr>
            <w:r w:rsidRPr="00EA30FC">
              <w:rPr>
                <w:rFonts w:ascii="Arial Narrow" w:hAnsi="Arial Narrow" w:cs="Arial"/>
                <w:bCs/>
                <w:iCs/>
                <w:lang w:val="en-US"/>
              </w:rPr>
              <w:t xml:space="preserve">The </w:t>
            </w:r>
            <w:r>
              <w:rPr>
                <w:rFonts w:ascii="Arial Narrow" w:hAnsi="Arial Narrow" w:cs="Arial"/>
                <w:bCs/>
                <w:iCs/>
                <w:lang w:val="en-US"/>
              </w:rPr>
              <w:t xml:space="preserve">Department </w:t>
            </w:r>
            <w:r w:rsidRPr="00EA30FC">
              <w:rPr>
                <w:rFonts w:ascii="Arial Narrow" w:hAnsi="Arial Narrow" w:cs="Arial"/>
                <w:bCs/>
                <w:iCs/>
                <w:lang w:val="en-US"/>
              </w:rPr>
              <w:t>set a target of 65 Annual Performance Plan (APP) targets for the quarter under review.  Overall, 49 targets were achieved denoting a 75% achievement and 16 (25%) were not achieved.  The Administration Programme had the lowest number of unachieved targets at 1 whilst the Agriculture and Rural Development programme recorded the highest number of unattained targets (</w:t>
            </w:r>
            <w:r w:rsidR="00861840" w:rsidRPr="00EA30FC">
              <w:rPr>
                <w:rFonts w:ascii="Arial Narrow" w:hAnsi="Arial Narrow" w:cs="Arial"/>
                <w:bCs/>
                <w:iCs/>
                <w:lang w:val="en-US"/>
              </w:rPr>
              <w:t>1</w:t>
            </w:r>
            <w:r w:rsidR="00861840">
              <w:rPr>
                <w:rFonts w:ascii="Arial Narrow" w:hAnsi="Arial Narrow" w:cs="Arial"/>
                <w:bCs/>
                <w:iCs/>
                <w:lang w:val="en-US"/>
              </w:rPr>
              <w:t>2</w:t>
            </w:r>
            <w:r w:rsidRPr="00EA30FC">
              <w:rPr>
                <w:rFonts w:ascii="Arial Narrow" w:hAnsi="Arial Narrow" w:cs="Arial"/>
                <w:bCs/>
                <w:iCs/>
                <w:lang w:val="en-US"/>
              </w:rPr>
              <w:t>) and the Environmental Affairs Programme recorded 5 unachieved targets.</w:t>
            </w:r>
          </w:p>
        </w:tc>
      </w:tr>
      <w:tr w:rsidR="00C6733C" w:rsidRPr="006607D2" w14:paraId="71692F63" w14:textId="77777777" w:rsidTr="0038656E">
        <w:tc>
          <w:tcPr>
            <w:tcW w:w="14174" w:type="dxa"/>
            <w:shd w:val="clear" w:color="auto" w:fill="D9D9D9" w:themeFill="background1" w:themeFillShade="D9"/>
          </w:tcPr>
          <w:p w14:paraId="1B8FA993" w14:textId="6452F23E" w:rsidR="007B55E7" w:rsidRPr="006607D2" w:rsidRDefault="007B55E7" w:rsidP="001B6B00">
            <w:pPr>
              <w:rPr>
                <w:rFonts w:ascii="Arial Narrow" w:hAnsi="Arial Narrow" w:cs="Arial Narrow"/>
                <w:b/>
              </w:rPr>
            </w:pPr>
            <w:r w:rsidRPr="006607D2">
              <w:rPr>
                <w:rFonts w:ascii="Arial Narrow" w:hAnsi="Arial Narrow" w:cs="Arial Narrow"/>
                <w:b/>
              </w:rPr>
              <w:t xml:space="preserve">Main reasons provided by the </w:t>
            </w:r>
            <w:r w:rsidR="00D74068" w:rsidRPr="006607D2">
              <w:rPr>
                <w:rFonts w:ascii="Arial Narrow" w:hAnsi="Arial Narrow" w:cs="Arial Narrow"/>
                <w:b/>
              </w:rPr>
              <w:t>Department / Entity</w:t>
            </w:r>
            <w:r w:rsidRPr="006607D2">
              <w:rPr>
                <w:rFonts w:ascii="Arial Narrow" w:hAnsi="Arial Narrow" w:cs="Arial Narrow"/>
                <w:b/>
              </w:rPr>
              <w:t xml:space="preserve"> for non-achievement or over achievement of its APP during this Quarter</w:t>
            </w:r>
          </w:p>
        </w:tc>
      </w:tr>
      <w:tr w:rsidR="00C6733C" w:rsidRPr="006607D2" w14:paraId="56B650FA" w14:textId="77777777" w:rsidTr="0038656E">
        <w:tc>
          <w:tcPr>
            <w:tcW w:w="14174" w:type="dxa"/>
          </w:tcPr>
          <w:p w14:paraId="6B4BD1A3" w14:textId="0B00B86F" w:rsidR="001229B6" w:rsidRPr="006607D2" w:rsidRDefault="001220BF" w:rsidP="001B6B00">
            <w:pPr>
              <w:rPr>
                <w:rFonts w:ascii="Arial Narrow" w:hAnsi="Arial Narrow" w:cs="Arial"/>
                <w:b/>
              </w:rPr>
            </w:pPr>
            <w:r w:rsidRPr="001220BF">
              <w:rPr>
                <w:rFonts w:ascii="Arial Narrow" w:hAnsi="Arial Narrow" w:cs="Arial"/>
                <w:bCs/>
              </w:rPr>
              <w:t>The department manage</w:t>
            </w:r>
            <w:r>
              <w:rPr>
                <w:rFonts w:ascii="Arial Narrow" w:hAnsi="Arial Narrow" w:cs="Arial"/>
                <w:bCs/>
              </w:rPr>
              <w:t>d</w:t>
            </w:r>
            <w:r w:rsidRPr="001220BF">
              <w:rPr>
                <w:rFonts w:ascii="Arial Narrow" w:hAnsi="Arial Narrow" w:cs="Arial"/>
                <w:bCs/>
              </w:rPr>
              <w:t xml:space="preserve"> to spend R234,5 million of </w:t>
            </w:r>
            <w:r w:rsidR="00C367F3">
              <w:rPr>
                <w:rFonts w:ascii="Arial Narrow" w:hAnsi="Arial Narrow" w:cs="Arial"/>
                <w:bCs/>
              </w:rPr>
              <w:t>the</w:t>
            </w:r>
            <w:r w:rsidR="00C367F3" w:rsidRPr="001220BF">
              <w:rPr>
                <w:rFonts w:ascii="Arial Narrow" w:hAnsi="Arial Narrow" w:cs="Arial"/>
                <w:bCs/>
              </w:rPr>
              <w:t xml:space="preserve"> </w:t>
            </w:r>
            <w:r w:rsidRPr="001220BF">
              <w:rPr>
                <w:rFonts w:ascii="Arial Narrow" w:hAnsi="Arial Narrow" w:cs="Arial"/>
                <w:bCs/>
              </w:rPr>
              <w:t>projected Expenditure of R263,2 million that equals to 89% for the 3rd quarter for the 2021/22 financial year. The main under expenditure is in programme 2 (50%), under Goods and Services, this under expenditure can be attribute</w:t>
            </w:r>
            <w:r w:rsidR="00C367F3">
              <w:rPr>
                <w:rFonts w:ascii="Arial Narrow" w:hAnsi="Arial Narrow" w:cs="Arial"/>
                <w:bCs/>
              </w:rPr>
              <w:t>d</w:t>
            </w:r>
            <w:r w:rsidRPr="001220BF">
              <w:rPr>
                <w:rFonts w:ascii="Arial Narrow" w:hAnsi="Arial Narrow" w:cs="Arial"/>
                <w:bCs/>
              </w:rPr>
              <w:t xml:space="preserve"> to </w:t>
            </w:r>
            <w:proofErr w:type="spellStart"/>
            <w:r w:rsidRPr="001220BF">
              <w:rPr>
                <w:rFonts w:ascii="Arial Narrow" w:hAnsi="Arial Narrow" w:cs="Arial"/>
                <w:bCs/>
              </w:rPr>
              <w:t>P</w:t>
            </w:r>
            <w:r w:rsidR="00C367F3">
              <w:rPr>
                <w:rFonts w:ascii="Arial Narrow" w:hAnsi="Arial Narrow" w:cs="Arial"/>
                <w:bCs/>
              </w:rPr>
              <w:t>p</w:t>
            </w:r>
            <w:r w:rsidRPr="001220BF">
              <w:rPr>
                <w:rFonts w:ascii="Arial Narrow" w:hAnsi="Arial Narrow" w:cs="Arial"/>
                <w:bCs/>
              </w:rPr>
              <w:t>rocurement</w:t>
            </w:r>
            <w:proofErr w:type="spellEnd"/>
            <w:r w:rsidRPr="001220BF">
              <w:rPr>
                <w:rFonts w:ascii="Arial Narrow" w:hAnsi="Arial Narrow" w:cs="Arial"/>
                <w:bCs/>
              </w:rPr>
              <w:t xml:space="preserve"> process (RFQ) and Tender process still unfolding. The CASP and </w:t>
            </w:r>
            <w:proofErr w:type="spellStart"/>
            <w:r w:rsidR="00C367F3">
              <w:rPr>
                <w:rFonts w:ascii="Arial Narrow" w:hAnsi="Arial Narrow" w:cs="Arial"/>
                <w:bCs/>
              </w:rPr>
              <w:t>I</w:t>
            </w:r>
            <w:r w:rsidRPr="001220BF">
              <w:rPr>
                <w:rFonts w:ascii="Arial Narrow" w:hAnsi="Arial Narrow" w:cs="Arial"/>
                <w:bCs/>
              </w:rPr>
              <w:t>Ilima</w:t>
            </w:r>
            <w:proofErr w:type="spellEnd"/>
            <w:r w:rsidRPr="001220BF">
              <w:rPr>
                <w:rFonts w:ascii="Arial Narrow" w:hAnsi="Arial Narrow" w:cs="Arial"/>
                <w:bCs/>
              </w:rPr>
              <w:t>/</w:t>
            </w:r>
            <w:proofErr w:type="spellStart"/>
            <w:r w:rsidRPr="001220BF">
              <w:rPr>
                <w:rFonts w:ascii="Arial Narrow" w:hAnsi="Arial Narrow" w:cs="Arial"/>
                <w:bCs/>
              </w:rPr>
              <w:t>Letsema</w:t>
            </w:r>
            <w:proofErr w:type="spellEnd"/>
            <w:r w:rsidRPr="001220BF">
              <w:rPr>
                <w:rFonts w:ascii="Arial Narrow" w:hAnsi="Arial Narrow" w:cs="Arial"/>
                <w:bCs/>
              </w:rPr>
              <w:t xml:space="preserve"> Business plans </w:t>
            </w:r>
            <w:proofErr w:type="spellStart"/>
            <w:r w:rsidRPr="001220BF">
              <w:rPr>
                <w:rFonts w:ascii="Arial Narrow" w:hAnsi="Arial Narrow" w:cs="Arial"/>
                <w:bCs/>
              </w:rPr>
              <w:t>w</w:t>
            </w:r>
            <w:r w:rsidR="00C367F3">
              <w:rPr>
                <w:rFonts w:ascii="Arial Narrow" w:hAnsi="Arial Narrow" w:cs="Arial"/>
                <w:bCs/>
              </w:rPr>
              <w:t>ere</w:t>
            </w:r>
            <w:r w:rsidRPr="001220BF">
              <w:rPr>
                <w:rFonts w:ascii="Arial Narrow" w:hAnsi="Arial Narrow" w:cs="Arial"/>
                <w:bCs/>
              </w:rPr>
              <w:t>as</w:t>
            </w:r>
            <w:proofErr w:type="spellEnd"/>
            <w:r w:rsidRPr="001220BF">
              <w:rPr>
                <w:rFonts w:ascii="Arial Narrow" w:hAnsi="Arial Narrow" w:cs="Arial"/>
                <w:bCs/>
              </w:rPr>
              <w:t xml:space="preserve"> only approved in June 2021 and the Gauteng Landcare 2021-22 business plan was approved in August </w:t>
            </w:r>
            <w:proofErr w:type="gramStart"/>
            <w:r w:rsidRPr="001220BF">
              <w:rPr>
                <w:rFonts w:ascii="Arial Narrow" w:hAnsi="Arial Narrow" w:cs="Arial"/>
                <w:bCs/>
              </w:rPr>
              <w:t>202</w:t>
            </w:r>
            <w:r w:rsidR="00C367F3">
              <w:rPr>
                <w:rFonts w:ascii="Arial Narrow" w:hAnsi="Arial Narrow" w:cs="Arial"/>
                <w:bCs/>
              </w:rPr>
              <w:t>?</w:t>
            </w:r>
            <w:r w:rsidRPr="001220BF">
              <w:rPr>
                <w:rFonts w:ascii="Arial Narrow" w:hAnsi="Arial Narrow" w:cs="Arial"/>
                <w:bCs/>
              </w:rPr>
              <w:t>.</w:t>
            </w:r>
            <w:proofErr w:type="gramEnd"/>
            <w:r w:rsidRPr="001220BF">
              <w:rPr>
                <w:rFonts w:ascii="Arial Narrow" w:hAnsi="Arial Narrow" w:cs="Arial"/>
                <w:bCs/>
              </w:rPr>
              <w:t xml:space="preserve"> The Department is currently expediting procurement processes to ensure that the Budget allocated to GDARD is committed for the 2021-2022 Financial year and that the Budget is </w:t>
            </w:r>
            <w:proofErr w:type="spellStart"/>
            <w:r w:rsidRPr="001220BF">
              <w:rPr>
                <w:rFonts w:ascii="Arial Narrow" w:hAnsi="Arial Narrow" w:cs="Arial"/>
                <w:bCs/>
              </w:rPr>
              <w:t>spend</w:t>
            </w:r>
            <w:r w:rsidR="00C367F3">
              <w:rPr>
                <w:rFonts w:ascii="Arial Narrow" w:hAnsi="Arial Narrow" w:cs="Arial"/>
                <w:bCs/>
              </w:rPr>
              <w:t>t</w:t>
            </w:r>
            <w:proofErr w:type="spellEnd"/>
            <w:r w:rsidRPr="001220BF">
              <w:rPr>
                <w:rFonts w:ascii="Arial Narrow" w:hAnsi="Arial Narrow" w:cs="Arial"/>
                <w:bCs/>
              </w:rPr>
              <w:t xml:space="preserve"> on Department Priorities as planned. The over expenditure under </w:t>
            </w:r>
            <w:proofErr w:type="spellStart"/>
            <w:r w:rsidRPr="001220BF">
              <w:rPr>
                <w:rFonts w:ascii="Arial Narrow" w:hAnsi="Arial Narrow" w:cs="Arial"/>
                <w:bCs/>
              </w:rPr>
              <w:t>CoE</w:t>
            </w:r>
            <w:proofErr w:type="spellEnd"/>
            <w:r w:rsidRPr="001220BF">
              <w:rPr>
                <w:rFonts w:ascii="Arial Narrow" w:hAnsi="Arial Narrow" w:cs="Arial"/>
                <w:bCs/>
              </w:rPr>
              <w:t xml:space="preserve"> for the 3rd quarter can be attributed to the payment of performance bonuses or level 1-12 and </w:t>
            </w:r>
            <w:r w:rsidRPr="001220BF">
              <w:rPr>
                <w:rFonts w:ascii="Arial Narrow" w:hAnsi="Arial Narrow" w:cs="Arial"/>
                <w:bCs/>
              </w:rPr>
              <w:lastRenderedPageBreak/>
              <w:t xml:space="preserve">the over expenditure under Capital Assets for infrastructure projects at Abe Bailey and </w:t>
            </w:r>
            <w:proofErr w:type="spellStart"/>
            <w:r w:rsidRPr="001220BF">
              <w:rPr>
                <w:rFonts w:ascii="Arial Narrow" w:hAnsi="Arial Narrow" w:cs="Arial"/>
                <w:bCs/>
              </w:rPr>
              <w:t>Suikerbosrand</w:t>
            </w:r>
            <w:proofErr w:type="spellEnd"/>
            <w:r w:rsidRPr="001220BF">
              <w:rPr>
                <w:rFonts w:ascii="Arial Narrow" w:hAnsi="Arial Narrow" w:cs="Arial"/>
                <w:bCs/>
              </w:rPr>
              <w:t xml:space="preserve"> </w:t>
            </w:r>
            <w:proofErr w:type="spellStart"/>
            <w:r w:rsidRPr="001220BF">
              <w:rPr>
                <w:rFonts w:ascii="Arial Narrow" w:hAnsi="Arial Narrow" w:cs="Arial"/>
                <w:bCs/>
              </w:rPr>
              <w:t>Diepkloof</w:t>
            </w:r>
            <w:proofErr w:type="spellEnd"/>
            <w:r w:rsidRPr="001220BF">
              <w:rPr>
                <w:rFonts w:ascii="Arial Narrow" w:hAnsi="Arial Narrow" w:cs="Arial"/>
                <w:bCs/>
              </w:rPr>
              <w:t xml:space="preserve"> farm for construction of fence, the invoice amounts was more </w:t>
            </w:r>
            <w:proofErr w:type="spellStart"/>
            <w:r w:rsidRPr="001220BF">
              <w:rPr>
                <w:rFonts w:ascii="Arial Narrow" w:hAnsi="Arial Narrow" w:cs="Arial"/>
                <w:bCs/>
              </w:rPr>
              <w:t>tha</w:t>
            </w:r>
            <w:r w:rsidR="00950967">
              <w:rPr>
                <w:rFonts w:ascii="Arial Narrow" w:hAnsi="Arial Narrow" w:cs="Arial"/>
                <w:bCs/>
              </w:rPr>
              <w:t>n</w:t>
            </w:r>
            <w:r w:rsidRPr="001220BF">
              <w:rPr>
                <w:rFonts w:ascii="Arial Narrow" w:hAnsi="Arial Narrow" w:cs="Arial"/>
                <w:bCs/>
              </w:rPr>
              <w:t>t</w:t>
            </w:r>
            <w:proofErr w:type="spellEnd"/>
            <w:r w:rsidRPr="001220BF">
              <w:rPr>
                <w:rFonts w:ascii="Arial Narrow" w:hAnsi="Arial Narrow" w:cs="Arial"/>
                <w:bCs/>
              </w:rPr>
              <w:t xml:space="preserve"> was projected.</w:t>
            </w:r>
            <w:r>
              <w:rPr>
                <w:rFonts w:ascii="Arial Narrow" w:hAnsi="Arial Narrow" w:cs="Arial"/>
                <w:bCs/>
              </w:rPr>
              <w:t xml:space="preserve"> </w:t>
            </w:r>
            <w:r w:rsidR="005E00CB" w:rsidRPr="005E00CB">
              <w:rPr>
                <w:rFonts w:ascii="Arial Narrow" w:hAnsi="Arial Narrow" w:cs="Arial"/>
                <w:b/>
                <w:bCs/>
              </w:rPr>
              <w:t xml:space="preserve">The Committee is still concerned with the non-completion of infrastructure projects that </w:t>
            </w:r>
            <w:proofErr w:type="gramStart"/>
            <w:r w:rsidR="005E00CB" w:rsidRPr="005E00CB">
              <w:rPr>
                <w:rFonts w:ascii="Arial Narrow" w:hAnsi="Arial Narrow" w:cs="Arial"/>
                <w:b/>
                <w:bCs/>
              </w:rPr>
              <w:t>have to</w:t>
            </w:r>
            <w:proofErr w:type="gramEnd"/>
            <w:r w:rsidR="005E00CB" w:rsidRPr="005E00CB">
              <w:rPr>
                <w:rFonts w:ascii="Arial Narrow" w:hAnsi="Arial Narrow" w:cs="Arial"/>
                <w:b/>
                <w:bCs/>
              </w:rPr>
              <w:t xml:space="preserve"> be implemented by DBSA. </w:t>
            </w:r>
          </w:p>
        </w:tc>
      </w:tr>
      <w:tr w:rsidR="007B55E7" w:rsidRPr="00D74068" w14:paraId="51F24B88" w14:textId="77777777" w:rsidTr="0038656E">
        <w:tc>
          <w:tcPr>
            <w:tcW w:w="14174" w:type="dxa"/>
            <w:shd w:val="clear" w:color="auto" w:fill="D9D9D9" w:themeFill="background1" w:themeFillShade="D9"/>
          </w:tcPr>
          <w:p w14:paraId="2B4D5CEA" w14:textId="77777777" w:rsidR="007B55E7" w:rsidRPr="00D74068" w:rsidRDefault="007B55E7" w:rsidP="000F7DFB">
            <w:pPr>
              <w:rPr>
                <w:rFonts w:ascii="Arial Narrow" w:hAnsi="Arial Narrow" w:cs="Arial Narrow"/>
                <w:b/>
              </w:rPr>
            </w:pPr>
            <w:r w:rsidRPr="00D74068">
              <w:rPr>
                <w:rFonts w:ascii="Arial Narrow" w:hAnsi="Arial Narrow" w:cs="Arial Narrow"/>
                <w:b/>
              </w:rPr>
              <w:t>Measures in place (with timeframes) to correct the deviation in targets for this Quarter and to prevent recurrence of such or similar deviation</w:t>
            </w:r>
          </w:p>
        </w:tc>
      </w:tr>
      <w:tr w:rsidR="007B55E7" w:rsidRPr="00D74068" w14:paraId="14977CC4" w14:textId="77777777" w:rsidTr="0038656E">
        <w:tc>
          <w:tcPr>
            <w:tcW w:w="14174" w:type="dxa"/>
          </w:tcPr>
          <w:p w14:paraId="6F50F22F" w14:textId="77777777" w:rsidR="00BA0481" w:rsidRPr="00BA0481" w:rsidRDefault="00BA0481" w:rsidP="001B6B00">
            <w:pPr>
              <w:rPr>
                <w:rFonts w:ascii="Arial Narrow" w:hAnsi="Arial Narrow" w:cs="Arial Narrow"/>
                <w:bCs/>
                <w:lang w:val="en-GB"/>
              </w:rPr>
            </w:pPr>
            <w:r w:rsidRPr="00BA0481">
              <w:rPr>
                <w:rFonts w:ascii="Arial Narrow" w:hAnsi="Arial Narrow" w:cs="Arial Narrow"/>
                <w:bCs/>
                <w:lang w:val="en-GB"/>
              </w:rPr>
              <w:t>The Department reported that the following mitigating measures will be implemented to remedy the under expenditure.</w:t>
            </w:r>
          </w:p>
          <w:p w14:paraId="0BC56EF3" w14:textId="6E130BA1" w:rsidR="0096387A" w:rsidRPr="0096387A" w:rsidRDefault="0096387A" w:rsidP="00D75EE8">
            <w:pPr>
              <w:pStyle w:val="ListParagraph"/>
              <w:numPr>
                <w:ilvl w:val="0"/>
                <w:numId w:val="12"/>
              </w:numPr>
              <w:spacing w:line="360" w:lineRule="auto"/>
              <w:rPr>
                <w:rFonts w:ascii="Arial Narrow" w:hAnsi="Arial Narrow" w:cs="Arial Narrow"/>
                <w:bCs/>
                <w:lang w:val="en-ZA"/>
              </w:rPr>
            </w:pPr>
            <w:r w:rsidRPr="0096387A">
              <w:rPr>
                <w:rFonts w:ascii="Arial Narrow" w:hAnsi="Arial Narrow" w:cs="Arial Narrow"/>
                <w:bCs/>
                <w:lang w:val="en-ZA"/>
              </w:rPr>
              <w:t xml:space="preserve">The CASP and </w:t>
            </w:r>
            <w:proofErr w:type="spellStart"/>
            <w:r w:rsidR="00950967">
              <w:rPr>
                <w:rFonts w:ascii="Arial Narrow" w:hAnsi="Arial Narrow" w:cs="Arial Narrow"/>
                <w:bCs/>
                <w:lang w:val="en-ZA"/>
              </w:rPr>
              <w:t>I</w:t>
            </w:r>
            <w:r w:rsidRPr="0096387A">
              <w:rPr>
                <w:rFonts w:ascii="Arial Narrow" w:hAnsi="Arial Narrow" w:cs="Arial Narrow"/>
                <w:bCs/>
                <w:lang w:val="en-ZA"/>
              </w:rPr>
              <w:t>iIlima</w:t>
            </w:r>
            <w:proofErr w:type="spellEnd"/>
            <w:r w:rsidRPr="0096387A">
              <w:rPr>
                <w:rFonts w:ascii="Arial Narrow" w:hAnsi="Arial Narrow" w:cs="Arial Narrow"/>
                <w:bCs/>
                <w:lang w:val="en-ZA"/>
              </w:rPr>
              <w:t>/</w:t>
            </w:r>
            <w:proofErr w:type="spellStart"/>
            <w:r w:rsidRPr="0096387A">
              <w:rPr>
                <w:rFonts w:ascii="Arial Narrow" w:hAnsi="Arial Narrow" w:cs="Arial Narrow"/>
                <w:bCs/>
                <w:lang w:val="en-ZA"/>
              </w:rPr>
              <w:t>Letsema</w:t>
            </w:r>
            <w:proofErr w:type="spellEnd"/>
            <w:r w:rsidRPr="0096387A">
              <w:rPr>
                <w:rFonts w:ascii="Arial Narrow" w:hAnsi="Arial Narrow" w:cs="Arial Narrow"/>
                <w:bCs/>
                <w:lang w:val="en-ZA"/>
              </w:rPr>
              <w:t xml:space="preserve"> Business plans </w:t>
            </w:r>
            <w:proofErr w:type="spellStart"/>
            <w:r w:rsidRPr="0096387A">
              <w:rPr>
                <w:rFonts w:ascii="Arial Narrow" w:hAnsi="Arial Narrow" w:cs="Arial Narrow"/>
                <w:bCs/>
                <w:lang w:val="en-ZA"/>
              </w:rPr>
              <w:t>w</w:t>
            </w:r>
            <w:r w:rsidR="00950967">
              <w:rPr>
                <w:rFonts w:ascii="Arial Narrow" w:hAnsi="Arial Narrow" w:cs="Arial Narrow"/>
                <w:bCs/>
                <w:lang w:val="en-ZA"/>
              </w:rPr>
              <w:t>ere</w:t>
            </w:r>
            <w:r w:rsidRPr="0096387A">
              <w:rPr>
                <w:rFonts w:ascii="Arial Narrow" w:hAnsi="Arial Narrow" w:cs="Arial Narrow"/>
                <w:bCs/>
                <w:lang w:val="en-ZA"/>
              </w:rPr>
              <w:t>as</w:t>
            </w:r>
            <w:proofErr w:type="spellEnd"/>
            <w:r w:rsidRPr="0096387A">
              <w:rPr>
                <w:rFonts w:ascii="Arial Narrow" w:hAnsi="Arial Narrow" w:cs="Arial Narrow"/>
                <w:bCs/>
                <w:lang w:val="en-ZA"/>
              </w:rPr>
              <w:t xml:space="preserve"> only approved in June 2021 and the Gauteng Landcare 2021-22 business plan was approved in August 2022.</w:t>
            </w:r>
          </w:p>
          <w:p w14:paraId="303E0F69" w14:textId="77777777" w:rsidR="0096387A" w:rsidRPr="0096387A" w:rsidRDefault="0096387A" w:rsidP="00D75EE8">
            <w:pPr>
              <w:pStyle w:val="ListParagraph"/>
              <w:numPr>
                <w:ilvl w:val="0"/>
                <w:numId w:val="12"/>
              </w:numPr>
              <w:spacing w:line="360" w:lineRule="auto"/>
              <w:rPr>
                <w:rFonts w:ascii="Arial Narrow" w:hAnsi="Arial Narrow" w:cs="Arial Narrow"/>
                <w:bCs/>
                <w:lang w:val="en-ZA"/>
              </w:rPr>
            </w:pPr>
            <w:r w:rsidRPr="0096387A">
              <w:rPr>
                <w:rFonts w:ascii="Arial Narrow" w:hAnsi="Arial Narrow" w:cs="Arial Narrow"/>
                <w:bCs/>
                <w:lang w:val="en-ZA"/>
              </w:rPr>
              <w:t>New Organisational structures not yet approved, inadequate procurement officials, which weakens the capacity and capability of procurement to support the Department Mandate.</w:t>
            </w:r>
          </w:p>
          <w:p w14:paraId="57E1EC49" w14:textId="6A9CBDAF" w:rsidR="0096387A" w:rsidRPr="0096387A" w:rsidRDefault="0096387A" w:rsidP="00D75EE8">
            <w:pPr>
              <w:pStyle w:val="ListParagraph"/>
              <w:numPr>
                <w:ilvl w:val="0"/>
                <w:numId w:val="12"/>
              </w:numPr>
              <w:spacing w:line="360" w:lineRule="auto"/>
              <w:rPr>
                <w:rFonts w:ascii="Arial Narrow" w:hAnsi="Arial Narrow" w:cs="Arial Narrow"/>
                <w:bCs/>
                <w:lang w:val="en-ZA"/>
              </w:rPr>
            </w:pPr>
            <w:r w:rsidRPr="0096387A">
              <w:rPr>
                <w:rFonts w:ascii="Arial Narrow" w:hAnsi="Arial Narrow" w:cs="Arial Narrow"/>
                <w:bCs/>
                <w:lang w:val="en-ZA"/>
              </w:rPr>
              <w:t xml:space="preserve">Poor implementation of Annual Procurement </w:t>
            </w:r>
            <w:proofErr w:type="spellStart"/>
            <w:r w:rsidRPr="0096387A">
              <w:rPr>
                <w:rFonts w:ascii="Arial Narrow" w:hAnsi="Arial Narrow" w:cs="Arial Narrow"/>
                <w:bCs/>
                <w:lang w:val="en-ZA"/>
              </w:rPr>
              <w:t>p</w:t>
            </w:r>
            <w:r w:rsidR="00950967">
              <w:rPr>
                <w:rFonts w:ascii="Arial Narrow" w:hAnsi="Arial Narrow" w:cs="Arial Narrow"/>
                <w:bCs/>
                <w:lang w:val="en-ZA"/>
              </w:rPr>
              <w:t>P</w:t>
            </w:r>
            <w:r w:rsidRPr="0096387A">
              <w:rPr>
                <w:rFonts w:ascii="Arial Narrow" w:hAnsi="Arial Narrow" w:cs="Arial Narrow"/>
                <w:bCs/>
                <w:lang w:val="en-ZA"/>
              </w:rPr>
              <w:t>lan</w:t>
            </w:r>
            <w:proofErr w:type="spellEnd"/>
            <w:r w:rsidRPr="0096387A">
              <w:rPr>
                <w:rFonts w:ascii="Arial Narrow" w:hAnsi="Arial Narrow" w:cs="Arial Narrow"/>
                <w:bCs/>
                <w:lang w:val="en-ZA"/>
              </w:rPr>
              <w:t>, Ineffective and inefficient implementation of SCM process</w:t>
            </w:r>
            <w:r w:rsidR="00950967">
              <w:rPr>
                <w:rFonts w:ascii="Arial Narrow" w:hAnsi="Arial Narrow" w:cs="Arial Narrow"/>
                <w:bCs/>
                <w:lang w:val="en-ZA"/>
              </w:rPr>
              <w:t>es</w:t>
            </w:r>
            <w:r w:rsidRPr="0096387A">
              <w:rPr>
                <w:rFonts w:ascii="Arial Narrow" w:hAnsi="Arial Narrow" w:cs="Arial Narrow"/>
                <w:bCs/>
                <w:lang w:val="en-ZA"/>
              </w:rPr>
              <w:t xml:space="preserve"> which highly affects service delivery, causing underspending by cancellation of some tenders and delays in tender processes.</w:t>
            </w:r>
          </w:p>
          <w:p w14:paraId="57488808" w14:textId="2CBA89A3" w:rsidR="0002636E" w:rsidRPr="0096387A" w:rsidRDefault="0096387A" w:rsidP="001B6B00">
            <w:pPr>
              <w:rPr>
                <w:rFonts w:ascii="Arial Narrow" w:hAnsi="Arial Narrow" w:cs="Arial Narrow"/>
                <w:bCs/>
              </w:rPr>
            </w:pPr>
            <w:r w:rsidRPr="0096387A">
              <w:rPr>
                <w:rFonts w:ascii="Arial Narrow" w:hAnsi="Arial Narrow" w:cs="Arial Narrow"/>
                <w:bCs/>
              </w:rPr>
              <w:t>The Department implemented the following mitigating measures to remedy the under expenditure, The Department is busy with re-alignment or re-structuring SCM directorate and review of structure to include all SCM functions to respond to the increase demand of Department priorities. These structure changes were included in the Department</w:t>
            </w:r>
            <w:r w:rsidR="00950967">
              <w:rPr>
                <w:rFonts w:ascii="Arial Narrow" w:hAnsi="Arial Narrow" w:cs="Arial Narrow"/>
                <w:bCs/>
              </w:rPr>
              <w:t>s</w:t>
            </w:r>
            <w:r w:rsidRPr="0096387A">
              <w:rPr>
                <w:rFonts w:ascii="Arial Narrow" w:hAnsi="Arial Narrow" w:cs="Arial Narrow"/>
                <w:bCs/>
              </w:rPr>
              <w:t xml:space="preserve"> revised Organisational structure for approval. The Department appointed a Deputy Director Tenders from the 1 July 2021 to assist with the Tender issues and expedite the Tender processes in GDARD, however this Official resigned 30 November 2021</w:t>
            </w:r>
            <w:r w:rsidR="00861840">
              <w:rPr>
                <w:rFonts w:ascii="Arial Narrow" w:hAnsi="Arial Narrow" w:cs="Arial Narrow"/>
                <w:bCs/>
              </w:rPr>
              <w:t>.</w:t>
            </w:r>
            <w:r w:rsidRPr="0096387A">
              <w:rPr>
                <w:rFonts w:ascii="Arial Narrow" w:hAnsi="Arial Narrow" w:cs="Arial Narrow"/>
                <w:bCs/>
              </w:rPr>
              <w:t xml:space="preserve">All procurement functions are given priority, the Department Identify tenders which can be implemented through the </w:t>
            </w:r>
            <w:r w:rsidR="00861840">
              <w:rPr>
                <w:rFonts w:ascii="Arial Narrow" w:hAnsi="Arial Narrow" w:cs="Arial Narrow"/>
                <w:bCs/>
              </w:rPr>
              <w:t xml:space="preserve">transversal </w:t>
            </w:r>
            <w:r w:rsidRPr="0096387A">
              <w:rPr>
                <w:rFonts w:ascii="Arial Narrow" w:hAnsi="Arial Narrow" w:cs="Arial Narrow"/>
                <w:bCs/>
              </w:rPr>
              <w:t>Contracts from National Treasury and investigate the possibility of applying Treasury Regulation 16A6.6 by using contracts approved by other provincial departments to procure the same goods and services needed by GDARD</w:t>
            </w:r>
          </w:p>
        </w:tc>
      </w:tr>
      <w:tr w:rsidR="007B55E7" w:rsidRPr="00D74068" w14:paraId="3EDF7C24" w14:textId="77777777" w:rsidTr="0038656E">
        <w:tc>
          <w:tcPr>
            <w:tcW w:w="14174" w:type="dxa"/>
            <w:shd w:val="clear" w:color="auto" w:fill="D9D9D9" w:themeFill="background1" w:themeFillShade="D9"/>
          </w:tcPr>
          <w:p w14:paraId="129A2739" w14:textId="4C618AC8" w:rsidR="007B55E7" w:rsidRPr="00D74068" w:rsidRDefault="007B55E7" w:rsidP="000F7DFB">
            <w:pPr>
              <w:rPr>
                <w:rFonts w:ascii="Arial Narrow" w:hAnsi="Arial Narrow" w:cs="Arial Narrow"/>
                <w:b/>
              </w:rPr>
            </w:pPr>
            <w:r w:rsidRPr="00D74068">
              <w:rPr>
                <w:rFonts w:ascii="Arial Narrow" w:hAnsi="Arial Narrow" w:cs="Arial Narrow"/>
                <w:b/>
              </w:rPr>
              <w:t xml:space="preserve">A summarized analysis on the </w:t>
            </w:r>
            <w:r w:rsidR="00D74068" w:rsidRPr="00D74068">
              <w:rPr>
                <w:rFonts w:ascii="Arial Narrow" w:hAnsi="Arial Narrow" w:cs="Arial Narrow"/>
                <w:b/>
              </w:rPr>
              <w:t>Department / Entity</w:t>
            </w:r>
            <w:r w:rsidRPr="00D74068">
              <w:rPr>
                <w:rFonts w:ascii="Arial Narrow" w:hAnsi="Arial Narrow" w:cs="Arial Narrow"/>
                <w:b/>
              </w:rPr>
              <w:t xml:space="preserve"> performance per Programme for the period under review</w:t>
            </w:r>
          </w:p>
        </w:tc>
      </w:tr>
      <w:tr w:rsidR="007B55E7" w:rsidRPr="00D74068" w14:paraId="048D7C1E" w14:textId="77777777" w:rsidTr="0038656E">
        <w:tc>
          <w:tcPr>
            <w:tcW w:w="14174" w:type="dxa"/>
          </w:tcPr>
          <w:p w14:paraId="7A450F25" w14:textId="77777777" w:rsidR="001229B6" w:rsidRDefault="001229B6" w:rsidP="00A8286A">
            <w:pPr>
              <w:spacing w:after="200" w:line="276" w:lineRule="auto"/>
              <w:contextualSpacing/>
              <w:rPr>
                <w:rFonts w:ascii="Arial Narrow" w:eastAsiaTheme="minorEastAsia" w:hAnsi="Arial Narrow"/>
                <w:b/>
                <w:bCs/>
                <w:lang w:eastAsia="en-ZA"/>
              </w:rPr>
            </w:pPr>
          </w:p>
          <w:p w14:paraId="44AC1808" w14:textId="77777777" w:rsidR="007E64CF" w:rsidRPr="007E64CF" w:rsidRDefault="007E64CF" w:rsidP="007E64CF">
            <w:pPr>
              <w:spacing w:after="200" w:line="276" w:lineRule="auto"/>
              <w:contextualSpacing/>
              <w:rPr>
                <w:rFonts w:ascii="Arial Narrow" w:eastAsiaTheme="minorEastAsia" w:hAnsi="Arial Narrow"/>
                <w:lang w:eastAsia="en-ZA"/>
              </w:rPr>
            </w:pPr>
            <w:r w:rsidRPr="007E64CF">
              <w:rPr>
                <w:rFonts w:ascii="Arial Narrow" w:eastAsiaTheme="minorEastAsia" w:hAnsi="Arial Narrow"/>
                <w:lang w:eastAsia="en-ZA"/>
              </w:rPr>
              <w:t xml:space="preserve">This quarter performance information report reflects on the performance of the Gauteng Department of Agriculture and Rural Development (GDARD) for the end of quarter 3 (i.e. October to December 2021) against predetermined annual and quarterly targets outlined in the 2021/22 Annual Performance Plan (APP). The section below outlines key priority programmes and projects that have been implemented through the Annual Performance Plan (APP) across all budget programmes and expands on key successes and achievements including challenges experienced in the quarter under review. </w:t>
            </w:r>
          </w:p>
          <w:p w14:paraId="1922C08D" w14:textId="77777777" w:rsidR="007E64CF" w:rsidRPr="007E64CF" w:rsidRDefault="007E64CF" w:rsidP="007E64CF">
            <w:pPr>
              <w:spacing w:after="200" w:line="276" w:lineRule="auto"/>
              <w:contextualSpacing/>
              <w:rPr>
                <w:rFonts w:ascii="Arial Narrow" w:eastAsiaTheme="minorEastAsia" w:hAnsi="Arial Narrow"/>
                <w:lang w:eastAsia="en-ZA"/>
              </w:rPr>
            </w:pPr>
          </w:p>
          <w:p w14:paraId="6541AC4D" w14:textId="77777777" w:rsidR="007E64CF" w:rsidRPr="00F66B8B" w:rsidRDefault="007E64CF" w:rsidP="007E64CF">
            <w:pPr>
              <w:spacing w:after="200" w:line="276" w:lineRule="auto"/>
              <w:contextualSpacing/>
              <w:rPr>
                <w:rFonts w:ascii="Arial Narrow" w:eastAsiaTheme="minorEastAsia" w:hAnsi="Arial Narrow"/>
                <w:b/>
                <w:bCs/>
                <w:lang w:eastAsia="en-ZA"/>
              </w:rPr>
            </w:pPr>
            <w:r w:rsidRPr="00F66B8B">
              <w:rPr>
                <w:rFonts w:ascii="Arial Narrow" w:eastAsiaTheme="minorEastAsia" w:hAnsi="Arial Narrow"/>
                <w:b/>
                <w:bCs/>
                <w:lang w:eastAsia="en-ZA"/>
              </w:rPr>
              <w:t>Administration</w:t>
            </w:r>
          </w:p>
          <w:p w14:paraId="237BDFF7" w14:textId="29F40B82" w:rsidR="007E64CF" w:rsidRPr="007E64CF" w:rsidRDefault="007E64CF" w:rsidP="007E64CF">
            <w:pPr>
              <w:spacing w:after="200" w:line="276" w:lineRule="auto"/>
              <w:contextualSpacing/>
              <w:rPr>
                <w:rFonts w:ascii="Arial Narrow" w:eastAsiaTheme="minorEastAsia" w:hAnsi="Arial Narrow"/>
                <w:lang w:eastAsia="en-ZA"/>
              </w:rPr>
            </w:pPr>
            <w:r w:rsidRPr="007E64CF">
              <w:rPr>
                <w:rFonts w:ascii="Arial Narrow" w:eastAsiaTheme="minorEastAsia" w:hAnsi="Arial Narrow"/>
                <w:lang w:eastAsia="en-ZA"/>
              </w:rPr>
              <w:t xml:space="preserve">The financial management function in the Department improves financial accountability, and compliance to prescripts and regulations. The Department managed to pay 94% of all invoices received within 15 working days for the third quarter of the 2021-2022 Financial year. The main reasons for exceeding the 15 Days were due to Invoices rejected to exception, it was cleared on the following payment run, but exceeded the 15 Working Days. Late submission for RLS02 by end users incorrect fund used on CASP allocations </w:t>
            </w:r>
            <w:r w:rsidRPr="007E64CF">
              <w:rPr>
                <w:rFonts w:ascii="Arial Narrow" w:eastAsiaTheme="minorEastAsia" w:hAnsi="Arial Narrow"/>
                <w:lang w:eastAsia="en-ZA"/>
              </w:rPr>
              <w:lastRenderedPageBreak/>
              <w:t>which were picked up during the payment run confirmation and could only be correct in the next payment run. Late submissions of RLS02 will be escalated and report</w:t>
            </w:r>
            <w:r w:rsidR="00837DCD">
              <w:rPr>
                <w:rFonts w:ascii="Arial Narrow" w:eastAsiaTheme="minorEastAsia" w:hAnsi="Arial Narrow"/>
                <w:lang w:eastAsia="en-ZA"/>
              </w:rPr>
              <w:t>ed</w:t>
            </w:r>
            <w:r w:rsidRPr="007E64CF">
              <w:rPr>
                <w:rFonts w:ascii="Arial Narrow" w:eastAsiaTheme="minorEastAsia" w:hAnsi="Arial Narrow"/>
                <w:lang w:eastAsia="en-ZA"/>
              </w:rPr>
              <w:t xml:space="preserve"> to </w:t>
            </w:r>
            <w:r w:rsidR="00837DCD">
              <w:rPr>
                <w:rFonts w:ascii="Arial Narrow" w:eastAsiaTheme="minorEastAsia" w:hAnsi="Arial Narrow"/>
                <w:lang w:eastAsia="en-ZA"/>
              </w:rPr>
              <w:t>m</w:t>
            </w:r>
            <w:r w:rsidRPr="007E64CF">
              <w:rPr>
                <w:rFonts w:ascii="Arial Narrow" w:eastAsiaTheme="minorEastAsia" w:hAnsi="Arial Narrow"/>
                <w:lang w:eastAsia="en-ZA"/>
              </w:rPr>
              <w:t>anagers to apply consequent management and incorrect allocation needed to be identified and correct</w:t>
            </w:r>
            <w:r w:rsidR="00837DCD">
              <w:rPr>
                <w:rFonts w:ascii="Arial Narrow" w:eastAsiaTheme="minorEastAsia" w:hAnsi="Arial Narrow"/>
                <w:lang w:eastAsia="en-ZA"/>
              </w:rPr>
              <w:t>ed</w:t>
            </w:r>
            <w:r w:rsidRPr="007E64CF">
              <w:rPr>
                <w:rFonts w:ascii="Arial Narrow" w:eastAsiaTheme="minorEastAsia" w:hAnsi="Arial Narrow"/>
                <w:lang w:eastAsia="en-ZA"/>
              </w:rPr>
              <w:t xml:space="preserve"> before payment run confirmation to avoid payment going to exceptions. These invoices were however processed within 30 working days.</w:t>
            </w:r>
          </w:p>
          <w:p w14:paraId="624BBFF9" w14:textId="77777777" w:rsidR="007E64CF" w:rsidRPr="007E64CF" w:rsidRDefault="007E64CF" w:rsidP="007E64CF">
            <w:pPr>
              <w:spacing w:after="200" w:line="276" w:lineRule="auto"/>
              <w:contextualSpacing/>
              <w:rPr>
                <w:rFonts w:ascii="Arial Narrow" w:eastAsiaTheme="minorEastAsia" w:hAnsi="Arial Narrow"/>
                <w:lang w:eastAsia="en-ZA"/>
              </w:rPr>
            </w:pPr>
          </w:p>
          <w:p w14:paraId="0F10AAF9" w14:textId="77777777" w:rsidR="007E64CF" w:rsidRPr="007E64CF" w:rsidRDefault="007E64CF" w:rsidP="007E64CF">
            <w:pPr>
              <w:spacing w:after="200" w:line="276" w:lineRule="auto"/>
              <w:contextualSpacing/>
              <w:rPr>
                <w:rFonts w:ascii="Arial Narrow" w:eastAsiaTheme="minorEastAsia" w:hAnsi="Arial Narrow"/>
                <w:lang w:eastAsia="en-ZA"/>
              </w:rPr>
            </w:pPr>
            <w:r w:rsidRPr="007E64CF">
              <w:rPr>
                <w:rFonts w:ascii="Arial Narrow" w:eastAsiaTheme="minorEastAsia" w:hAnsi="Arial Narrow"/>
                <w:lang w:eastAsia="en-ZA"/>
              </w:rPr>
              <w:t xml:space="preserve">With regards to number of work opportunities created through Tshepo 1 Million, a total of 1 043 work opportunities have been created in quarter 3. The target was met after the constraints on executing the Programme were mitigated by creating opportunities and ringfencing for the Tshepo 1 Million Programme. </w:t>
            </w:r>
            <w:proofErr w:type="spellStart"/>
            <w:r w:rsidRPr="007E64CF">
              <w:rPr>
                <w:rFonts w:ascii="Arial Narrow" w:eastAsiaTheme="minorEastAsia" w:hAnsi="Arial Narrow"/>
                <w:lang w:eastAsia="en-ZA"/>
              </w:rPr>
              <w:t>Ntirhisano</w:t>
            </w:r>
            <w:proofErr w:type="spellEnd"/>
            <w:r w:rsidRPr="007E64CF">
              <w:rPr>
                <w:rFonts w:ascii="Arial Narrow" w:eastAsiaTheme="minorEastAsia" w:hAnsi="Arial Narrow"/>
                <w:lang w:eastAsia="en-ZA"/>
              </w:rPr>
              <w:t xml:space="preserve"> is a Community Outreach programme initiated by the Provincial Government to address service delivery issues. It is led by the Premier and all Members of the Executive Council in their specific areas. Community members raise their challenges whose resolutions are prioritised through this programme. GDARD continues to participate in the </w:t>
            </w:r>
            <w:proofErr w:type="spellStart"/>
            <w:r w:rsidRPr="007E64CF">
              <w:rPr>
                <w:rFonts w:ascii="Arial Narrow" w:eastAsiaTheme="minorEastAsia" w:hAnsi="Arial Narrow"/>
                <w:lang w:eastAsia="en-ZA"/>
              </w:rPr>
              <w:t>Ntirhisano</w:t>
            </w:r>
            <w:proofErr w:type="spellEnd"/>
            <w:r w:rsidRPr="007E64CF">
              <w:rPr>
                <w:rFonts w:ascii="Arial Narrow" w:eastAsiaTheme="minorEastAsia" w:hAnsi="Arial Narrow"/>
                <w:lang w:eastAsia="en-ZA"/>
              </w:rPr>
              <w:t xml:space="preserve"> programme and is mostly responding to challenges related to farmer support, land availability, and waste management.  Seven (7) queries and/or complaints were received via emails, walk-ins and GPG Common Platform (Dynamics) and were all resolved. </w:t>
            </w:r>
          </w:p>
          <w:p w14:paraId="0D7BBB12" w14:textId="77777777" w:rsidR="007E64CF" w:rsidRPr="007E64CF" w:rsidRDefault="007E64CF" w:rsidP="007E64CF">
            <w:pPr>
              <w:spacing w:after="200" w:line="276" w:lineRule="auto"/>
              <w:contextualSpacing/>
              <w:rPr>
                <w:rFonts w:ascii="Arial Narrow" w:eastAsiaTheme="minorEastAsia" w:hAnsi="Arial Narrow"/>
                <w:lang w:eastAsia="en-ZA"/>
              </w:rPr>
            </w:pPr>
          </w:p>
          <w:p w14:paraId="2F936E62" w14:textId="77777777" w:rsidR="007E64CF" w:rsidRPr="007E64CF" w:rsidRDefault="007E64CF" w:rsidP="007E64CF">
            <w:pPr>
              <w:spacing w:after="200" w:line="276" w:lineRule="auto"/>
              <w:contextualSpacing/>
              <w:rPr>
                <w:rFonts w:ascii="Arial Narrow" w:eastAsiaTheme="minorEastAsia" w:hAnsi="Arial Narrow"/>
                <w:lang w:eastAsia="en-ZA"/>
              </w:rPr>
            </w:pPr>
            <w:r w:rsidRPr="00F66B8B">
              <w:rPr>
                <w:rFonts w:ascii="Arial Narrow" w:eastAsiaTheme="minorEastAsia" w:hAnsi="Arial Narrow"/>
                <w:b/>
                <w:bCs/>
                <w:lang w:eastAsia="en-ZA"/>
              </w:rPr>
              <w:t>Agriculture and Rural Development</w:t>
            </w:r>
            <w:r w:rsidRPr="007E64CF">
              <w:rPr>
                <w:rFonts w:ascii="Arial Narrow" w:eastAsiaTheme="minorEastAsia" w:hAnsi="Arial Narrow"/>
                <w:lang w:eastAsia="en-ZA"/>
              </w:rPr>
              <w:t xml:space="preserve"> - The purpose of this programme is to consolidate and enhance the role of the agricultural sector in radically transforming, modernising and re-industrialising Gauteng. The programme is also intended to support viable and sustainable agricultural enterprises, increase access to food security for all, and ensure comprehensive rural development.</w:t>
            </w:r>
          </w:p>
          <w:p w14:paraId="45FE63DE" w14:textId="77777777" w:rsidR="007E64CF" w:rsidRPr="007E64CF" w:rsidRDefault="007E64CF" w:rsidP="007E64CF">
            <w:pPr>
              <w:spacing w:after="200" w:line="276" w:lineRule="auto"/>
              <w:contextualSpacing/>
              <w:rPr>
                <w:rFonts w:ascii="Arial Narrow" w:eastAsiaTheme="minorEastAsia" w:hAnsi="Arial Narrow"/>
                <w:lang w:eastAsia="en-ZA"/>
              </w:rPr>
            </w:pPr>
          </w:p>
          <w:p w14:paraId="4B4A1350" w14:textId="35483C07" w:rsidR="007E64CF" w:rsidRPr="007E64CF" w:rsidRDefault="007E64CF" w:rsidP="007E64CF">
            <w:pPr>
              <w:spacing w:after="200" w:line="276" w:lineRule="auto"/>
              <w:contextualSpacing/>
              <w:rPr>
                <w:rFonts w:ascii="Arial Narrow" w:eastAsiaTheme="minorEastAsia" w:hAnsi="Arial Narrow"/>
                <w:lang w:eastAsia="en-ZA"/>
              </w:rPr>
            </w:pPr>
            <w:r w:rsidRPr="00F66B8B">
              <w:rPr>
                <w:rFonts w:ascii="Arial Narrow" w:eastAsiaTheme="minorEastAsia" w:hAnsi="Arial Narrow"/>
                <w:b/>
                <w:bCs/>
                <w:lang w:eastAsia="en-ZA"/>
              </w:rPr>
              <w:t>Sustainable Resource Management</w:t>
            </w:r>
            <w:r w:rsidRPr="007E64CF">
              <w:rPr>
                <w:rFonts w:ascii="Arial Narrow" w:eastAsiaTheme="minorEastAsia" w:hAnsi="Arial Narrow"/>
                <w:lang w:eastAsia="en-ZA"/>
              </w:rPr>
              <w:t xml:space="preserve"> - The Sustainable Resource Management (SRM)</w:t>
            </w:r>
            <w:r w:rsidR="00837DCD">
              <w:rPr>
                <w:rFonts w:ascii="Arial Narrow" w:eastAsiaTheme="minorEastAsia" w:hAnsi="Arial Narrow"/>
                <w:lang w:eastAsia="en-ZA"/>
              </w:rPr>
              <w:t xml:space="preserve"> unit</w:t>
            </w:r>
            <w:r w:rsidRPr="007E64CF">
              <w:rPr>
                <w:rFonts w:ascii="Arial Narrow" w:eastAsiaTheme="minorEastAsia" w:hAnsi="Arial Narrow"/>
                <w:lang w:eastAsia="en-ZA"/>
              </w:rPr>
              <w:t xml:space="preserve"> is responsible to manage and coordinate the provision of sustainable resource management services. </w:t>
            </w:r>
          </w:p>
          <w:p w14:paraId="73D3D1D4" w14:textId="77777777" w:rsidR="007E64CF" w:rsidRPr="007E64CF" w:rsidRDefault="007E64CF" w:rsidP="007E64CF">
            <w:pPr>
              <w:spacing w:after="200" w:line="276" w:lineRule="auto"/>
              <w:contextualSpacing/>
              <w:rPr>
                <w:rFonts w:ascii="Arial Narrow" w:eastAsiaTheme="minorEastAsia" w:hAnsi="Arial Narrow"/>
                <w:lang w:eastAsia="en-ZA"/>
              </w:rPr>
            </w:pPr>
          </w:p>
          <w:p w14:paraId="2025B631" w14:textId="0293873E" w:rsidR="007E64CF" w:rsidRPr="007E64CF" w:rsidRDefault="007E64CF" w:rsidP="007E64CF">
            <w:pPr>
              <w:spacing w:after="200" w:line="276" w:lineRule="auto"/>
              <w:contextualSpacing/>
              <w:rPr>
                <w:rFonts w:ascii="Arial Narrow" w:eastAsiaTheme="minorEastAsia" w:hAnsi="Arial Narrow"/>
                <w:lang w:eastAsia="en-ZA"/>
              </w:rPr>
            </w:pPr>
            <w:r w:rsidRPr="007E64CF">
              <w:rPr>
                <w:rFonts w:ascii="Arial Narrow" w:eastAsiaTheme="minorEastAsia" w:hAnsi="Arial Narrow"/>
                <w:lang w:eastAsia="en-ZA"/>
              </w:rPr>
              <w:t>Pertaining to number of hectares of agricultural land rehabilitated, there are no hectares that were covered since the start of the quarter and as result, there were no green jobs created as well. The Invasive Alien plants removal and Soil Care works programme - to create jobs, is in progress. Therefore, the Department will ensure fast-tracking implementation plan through campaigns and expediting outstanding Request for quotations (RFQs). The Department did not establish any agricultural infrastructure in quarter 3.  The appointed service provider is onsite, and the project implementation is underway, it is anticipated that work will be completed by the end of quarter 4.  More requests from farmers and other government institutions received resulted in 21 farm management plans developed in quarter 3.  Furthermore, 1 survey on early warning information with farmers was conducted and no awareness campaigns were conducted due to the unavailability of farmers and delays in the logistical arrangements.</w:t>
            </w:r>
          </w:p>
          <w:p w14:paraId="61CB3929" w14:textId="77777777" w:rsidR="007E64CF" w:rsidRPr="007E64CF" w:rsidRDefault="007E64CF" w:rsidP="007E64CF">
            <w:pPr>
              <w:spacing w:after="200" w:line="276" w:lineRule="auto"/>
              <w:contextualSpacing/>
              <w:rPr>
                <w:rFonts w:ascii="Arial Narrow" w:eastAsiaTheme="minorEastAsia" w:hAnsi="Arial Narrow"/>
                <w:lang w:eastAsia="en-ZA"/>
              </w:rPr>
            </w:pPr>
          </w:p>
          <w:p w14:paraId="4C5CBF0C" w14:textId="77777777" w:rsidR="007E64CF" w:rsidRPr="007E64CF" w:rsidRDefault="007E64CF" w:rsidP="007E64CF">
            <w:pPr>
              <w:spacing w:after="200" w:line="276" w:lineRule="auto"/>
              <w:contextualSpacing/>
              <w:rPr>
                <w:rFonts w:ascii="Arial Narrow" w:eastAsiaTheme="minorEastAsia" w:hAnsi="Arial Narrow"/>
                <w:lang w:eastAsia="en-ZA"/>
              </w:rPr>
            </w:pPr>
            <w:r w:rsidRPr="00F66B8B">
              <w:rPr>
                <w:rFonts w:ascii="Arial Narrow" w:eastAsiaTheme="minorEastAsia" w:hAnsi="Arial Narrow"/>
                <w:b/>
                <w:bCs/>
                <w:lang w:eastAsia="en-ZA"/>
              </w:rPr>
              <w:t>Farmer Support and Development</w:t>
            </w:r>
            <w:r w:rsidRPr="007E64CF">
              <w:rPr>
                <w:rFonts w:ascii="Arial Narrow" w:eastAsiaTheme="minorEastAsia" w:hAnsi="Arial Narrow"/>
                <w:lang w:eastAsia="en-ZA"/>
              </w:rPr>
              <w:t xml:space="preserve"> - The Farmer Support and Development (FSD) Directorate is responsible to expand access to agri-food value chain opportunities, promote agricultural development within the land and agrarian reform initiatives in the province and maximise food security, through provision of sustainable agricultural development support to subsistence, smallholder and commercial farmers, provision of agricultural infrastructure support coordination rendering of extension and advisory services , training and capacity building to farmers.</w:t>
            </w:r>
          </w:p>
          <w:p w14:paraId="1D1A1171" w14:textId="77777777" w:rsidR="007E64CF" w:rsidRPr="007E64CF" w:rsidRDefault="007E64CF" w:rsidP="007E64CF">
            <w:pPr>
              <w:spacing w:after="200" w:line="276" w:lineRule="auto"/>
              <w:contextualSpacing/>
              <w:rPr>
                <w:rFonts w:ascii="Arial Narrow" w:eastAsiaTheme="minorEastAsia" w:hAnsi="Arial Narrow"/>
                <w:lang w:eastAsia="en-ZA"/>
              </w:rPr>
            </w:pPr>
          </w:p>
          <w:p w14:paraId="0C1BECFA" w14:textId="126A532B" w:rsidR="007E64CF" w:rsidRPr="007E64CF" w:rsidRDefault="007E64CF" w:rsidP="007E64CF">
            <w:pPr>
              <w:spacing w:after="200" w:line="276" w:lineRule="auto"/>
              <w:contextualSpacing/>
              <w:rPr>
                <w:rFonts w:ascii="Arial Narrow" w:eastAsiaTheme="minorEastAsia" w:hAnsi="Arial Narrow"/>
                <w:lang w:eastAsia="en-ZA"/>
              </w:rPr>
            </w:pPr>
            <w:r w:rsidRPr="007E64CF">
              <w:rPr>
                <w:rFonts w:ascii="Arial Narrow" w:eastAsiaTheme="minorEastAsia" w:hAnsi="Arial Narrow"/>
                <w:lang w:eastAsia="en-ZA"/>
              </w:rPr>
              <w:t xml:space="preserve">The Department managed to support 90 smallholder producers and 30 women producers with piggery production inputs, grains and vegetable seeds.  In Sedibeng and West Rand 61 smallholder producers were also supported with the offerings mentioned above.  There were 11 Red Meat commodity producers supported with pasture seeds, 31 </w:t>
            </w:r>
            <w:r w:rsidRPr="007E64CF">
              <w:rPr>
                <w:rFonts w:ascii="Arial Narrow" w:eastAsiaTheme="minorEastAsia" w:hAnsi="Arial Narrow"/>
                <w:lang w:eastAsia="en-ZA"/>
              </w:rPr>
              <w:lastRenderedPageBreak/>
              <w:t>Grain commodity producers were also supported with maize and soya bean seeds.  The high moisture content on farms and the delivery of grain seeds by the service provider on time resulted in 3 246 hectares planted for food production in this quarter.</w:t>
            </w:r>
          </w:p>
          <w:p w14:paraId="265EECE4" w14:textId="77777777" w:rsidR="007E64CF" w:rsidRPr="007E64CF" w:rsidRDefault="007E64CF" w:rsidP="007E64CF">
            <w:pPr>
              <w:spacing w:after="200" w:line="276" w:lineRule="auto"/>
              <w:contextualSpacing/>
              <w:rPr>
                <w:rFonts w:ascii="Arial Narrow" w:eastAsiaTheme="minorEastAsia" w:hAnsi="Arial Narrow"/>
                <w:lang w:eastAsia="en-ZA"/>
              </w:rPr>
            </w:pPr>
          </w:p>
          <w:p w14:paraId="22B2B7E7" w14:textId="77777777" w:rsidR="007E64CF" w:rsidRPr="007E64CF" w:rsidRDefault="007E64CF" w:rsidP="007E64CF">
            <w:pPr>
              <w:spacing w:after="200" w:line="276" w:lineRule="auto"/>
              <w:contextualSpacing/>
              <w:rPr>
                <w:rFonts w:ascii="Arial Narrow" w:eastAsiaTheme="minorEastAsia" w:hAnsi="Arial Narrow"/>
                <w:lang w:eastAsia="en-ZA"/>
              </w:rPr>
            </w:pPr>
            <w:r w:rsidRPr="007E64CF">
              <w:rPr>
                <w:rFonts w:ascii="Arial Narrow" w:eastAsiaTheme="minorEastAsia" w:hAnsi="Arial Narrow"/>
                <w:lang w:eastAsia="en-ZA"/>
              </w:rPr>
              <w:t xml:space="preserve">The various training i.e. Tractor Operation and Maintenance, advanced hydroponics production, agricultural marketing, advanced crop protection, advanced pig production, advanced layer production and advanced vegetable production amongst others conducted by the Department resulted in 440 participants trained in skills development programmes in the sector.  Technical advice, support groups, demonstration trials and farmers’ day enabled 349 capacity building activities to be conducted for smallholder farmers and 9 capacity building activities were also conducted for smallholder producers who will be commercialised.  </w:t>
            </w:r>
          </w:p>
          <w:p w14:paraId="3D45E0ED" w14:textId="77777777" w:rsidR="007E64CF" w:rsidRPr="007E64CF" w:rsidRDefault="007E64CF" w:rsidP="007E64CF">
            <w:pPr>
              <w:spacing w:after="200" w:line="276" w:lineRule="auto"/>
              <w:contextualSpacing/>
              <w:rPr>
                <w:rFonts w:ascii="Arial Narrow" w:eastAsiaTheme="minorEastAsia" w:hAnsi="Arial Narrow"/>
                <w:lang w:eastAsia="en-ZA"/>
              </w:rPr>
            </w:pPr>
          </w:p>
          <w:p w14:paraId="3CD2ACEE" w14:textId="77777777" w:rsidR="007E64CF" w:rsidRPr="007E64CF" w:rsidRDefault="007E64CF" w:rsidP="007E64CF">
            <w:pPr>
              <w:spacing w:after="200" w:line="276" w:lineRule="auto"/>
              <w:contextualSpacing/>
              <w:rPr>
                <w:rFonts w:ascii="Arial Narrow" w:eastAsiaTheme="minorEastAsia" w:hAnsi="Arial Narrow"/>
                <w:lang w:eastAsia="en-ZA"/>
              </w:rPr>
            </w:pPr>
            <w:r w:rsidRPr="007E64CF">
              <w:rPr>
                <w:rFonts w:ascii="Arial Narrow" w:eastAsiaTheme="minorEastAsia" w:hAnsi="Arial Narrow"/>
                <w:lang w:eastAsia="en-ZA"/>
              </w:rPr>
              <w:t>The Department managed to support 387 subsistence women producers with production inputs, training and extension and advisory services.  The delays in the finalisation of the tender processes resulted in only 491 subsistence producers supported in quarter 3.</w:t>
            </w:r>
          </w:p>
          <w:p w14:paraId="7940EF37" w14:textId="77777777" w:rsidR="007E64CF" w:rsidRPr="007E64CF" w:rsidRDefault="007E64CF" w:rsidP="007E64CF">
            <w:pPr>
              <w:spacing w:after="200" w:line="276" w:lineRule="auto"/>
              <w:contextualSpacing/>
              <w:rPr>
                <w:rFonts w:ascii="Arial Narrow" w:eastAsiaTheme="minorEastAsia" w:hAnsi="Arial Narrow"/>
                <w:lang w:eastAsia="en-ZA"/>
              </w:rPr>
            </w:pPr>
          </w:p>
          <w:p w14:paraId="4B25F921" w14:textId="77777777" w:rsidR="007E64CF" w:rsidRPr="00F66B8B" w:rsidRDefault="007E64CF" w:rsidP="007E64CF">
            <w:pPr>
              <w:spacing w:after="200" w:line="276" w:lineRule="auto"/>
              <w:contextualSpacing/>
              <w:rPr>
                <w:rFonts w:ascii="Arial Narrow" w:eastAsiaTheme="minorEastAsia" w:hAnsi="Arial Narrow"/>
                <w:b/>
                <w:bCs/>
                <w:lang w:eastAsia="en-ZA"/>
              </w:rPr>
            </w:pPr>
            <w:r w:rsidRPr="00F66B8B">
              <w:rPr>
                <w:rFonts w:ascii="Arial Narrow" w:eastAsiaTheme="minorEastAsia" w:hAnsi="Arial Narrow"/>
                <w:b/>
                <w:bCs/>
                <w:lang w:eastAsia="en-ZA"/>
              </w:rPr>
              <w:t xml:space="preserve">Veterinary Services </w:t>
            </w:r>
          </w:p>
          <w:p w14:paraId="0AD3536A" w14:textId="77777777" w:rsidR="007E64CF" w:rsidRPr="007E64CF" w:rsidRDefault="007E64CF" w:rsidP="007E64CF">
            <w:pPr>
              <w:spacing w:after="200" w:line="276" w:lineRule="auto"/>
              <w:contextualSpacing/>
              <w:rPr>
                <w:rFonts w:ascii="Arial Narrow" w:eastAsiaTheme="minorEastAsia" w:hAnsi="Arial Narrow"/>
                <w:lang w:eastAsia="en-ZA"/>
              </w:rPr>
            </w:pPr>
            <w:r w:rsidRPr="007E64CF">
              <w:rPr>
                <w:rFonts w:ascii="Arial Narrow" w:eastAsiaTheme="minorEastAsia" w:hAnsi="Arial Narrow"/>
                <w:lang w:eastAsia="en-ZA"/>
              </w:rPr>
              <w:t>The Veterinary services (VETS) are assigned with the responsibility of reducing levels of animal disease occurrence and negligible occurrence of zoonotic diseases in the province. The objective is to ensure healthy animals and safe animal products which contribute to the welfare of the people of Gauteng through the provision of required services.</w:t>
            </w:r>
          </w:p>
          <w:p w14:paraId="6833B69D" w14:textId="77777777" w:rsidR="007E64CF" w:rsidRPr="007E64CF" w:rsidRDefault="007E64CF" w:rsidP="007E64CF">
            <w:pPr>
              <w:spacing w:after="200" w:line="276" w:lineRule="auto"/>
              <w:contextualSpacing/>
              <w:rPr>
                <w:rFonts w:ascii="Arial Narrow" w:eastAsiaTheme="minorEastAsia" w:hAnsi="Arial Narrow"/>
                <w:lang w:eastAsia="en-ZA"/>
              </w:rPr>
            </w:pPr>
          </w:p>
          <w:p w14:paraId="22F18C37" w14:textId="325D6580" w:rsidR="007E64CF" w:rsidRPr="007E64CF" w:rsidRDefault="007E64CF" w:rsidP="007E64CF">
            <w:pPr>
              <w:spacing w:after="200" w:line="276" w:lineRule="auto"/>
              <w:contextualSpacing/>
              <w:rPr>
                <w:rFonts w:ascii="Arial Narrow" w:eastAsiaTheme="minorEastAsia" w:hAnsi="Arial Narrow"/>
                <w:lang w:eastAsia="en-ZA"/>
              </w:rPr>
            </w:pPr>
            <w:r w:rsidRPr="007E64CF">
              <w:rPr>
                <w:rFonts w:ascii="Arial Narrow" w:eastAsiaTheme="minorEastAsia" w:hAnsi="Arial Narrow"/>
                <w:lang w:eastAsia="en-ZA"/>
              </w:rPr>
              <w:t xml:space="preserve">The target for visits to Epidemiological units for </w:t>
            </w:r>
            <w:r w:rsidR="000111E0" w:rsidRPr="007E64CF">
              <w:rPr>
                <w:rFonts w:ascii="Arial Narrow" w:eastAsiaTheme="minorEastAsia" w:hAnsi="Arial Narrow"/>
                <w:lang w:eastAsia="en-ZA"/>
              </w:rPr>
              <w:t>V</w:t>
            </w:r>
            <w:r w:rsidR="000111E0">
              <w:rPr>
                <w:rFonts w:ascii="Arial Narrow" w:eastAsiaTheme="minorEastAsia" w:hAnsi="Arial Narrow"/>
                <w:lang w:eastAsia="en-ZA"/>
              </w:rPr>
              <w:t>e</w:t>
            </w:r>
            <w:r w:rsidR="000111E0" w:rsidRPr="007E64CF">
              <w:rPr>
                <w:rFonts w:ascii="Arial Narrow" w:eastAsiaTheme="minorEastAsia" w:hAnsi="Arial Narrow"/>
                <w:lang w:eastAsia="en-ZA"/>
              </w:rPr>
              <w:t>terinary</w:t>
            </w:r>
            <w:r w:rsidRPr="007E64CF">
              <w:rPr>
                <w:rFonts w:ascii="Arial Narrow" w:eastAsiaTheme="minorEastAsia" w:hAnsi="Arial Narrow"/>
                <w:lang w:eastAsia="en-ZA"/>
              </w:rPr>
              <w:t xml:space="preserve"> interventions was not reached, and only 1 847 visits were conducted. This non-achievement was due to unavailability of certain essential stock items, and </w:t>
            </w:r>
            <w:proofErr w:type="spellStart"/>
            <w:r w:rsidRPr="007E64CF">
              <w:rPr>
                <w:rFonts w:ascii="Arial Narrow" w:eastAsiaTheme="minorEastAsia" w:hAnsi="Arial Narrow"/>
                <w:lang w:eastAsia="en-ZA"/>
              </w:rPr>
              <w:t>Onderstepoort</w:t>
            </w:r>
            <w:proofErr w:type="spellEnd"/>
            <w:r w:rsidRPr="007E64CF">
              <w:rPr>
                <w:rFonts w:ascii="Arial Narrow" w:eastAsiaTheme="minorEastAsia" w:hAnsi="Arial Narrow"/>
                <w:lang w:eastAsia="en-ZA"/>
              </w:rPr>
              <w:t xml:space="preserve"> Veterinary Institute (OVI) lab closure since the 10 December 2021. </w:t>
            </w:r>
          </w:p>
          <w:p w14:paraId="279CD207" w14:textId="77777777" w:rsidR="007E64CF" w:rsidRPr="007E64CF" w:rsidRDefault="007E64CF" w:rsidP="007E64CF">
            <w:pPr>
              <w:spacing w:after="200" w:line="276" w:lineRule="auto"/>
              <w:contextualSpacing/>
              <w:rPr>
                <w:rFonts w:ascii="Arial Narrow" w:eastAsiaTheme="minorEastAsia" w:hAnsi="Arial Narrow"/>
                <w:lang w:eastAsia="en-ZA"/>
              </w:rPr>
            </w:pPr>
          </w:p>
          <w:p w14:paraId="46322B49" w14:textId="77777777" w:rsidR="007E64CF" w:rsidRPr="007E64CF" w:rsidRDefault="007E64CF" w:rsidP="007E64CF">
            <w:pPr>
              <w:spacing w:after="200" w:line="276" w:lineRule="auto"/>
              <w:contextualSpacing/>
              <w:rPr>
                <w:rFonts w:ascii="Arial Narrow" w:eastAsiaTheme="minorEastAsia" w:hAnsi="Arial Narrow"/>
                <w:lang w:eastAsia="en-ZA"/>
              </w:rPr>
            </w:pPr>
            <w:r w:rsidRPr="007E64CF">
              <w:rPr>
                <w:rFonts w:ascii="Arial Narrow" w:eastAsiaTheme="minorEastAsia" w:hAnsi="Arial Narrow"/>
                <w:lang w:eastAsia="en-ZA"/>
              </w:rPr>
              <w:t xml:space="preserve">The Department has achieved its planned target of 300 for number of inspections conducted on facilities producing meat. This saw the Department conducting a total of 399 inspections, and this was due to the relaxation of the Lockdown (level 1) which has enabled full activities in the abattoir to be completed. </w:t>
            </w:r>
          </w:p>
          <w:p w14:paraId="0DB37A12" w14:textId="77777777" w:rsidR="007E64CF" w:rsidRPr="007E64CF" w:rsidRDefault="007E64CF" w:rsidP="007E64CF">
            <w:pPr>
              <w:spacing w:after="200" w:line="276" w:lineRule="auto"/>
              <w:contextualSpacing/>
              <w:rPr>
                <w:rFonts w:ascii="Arial Narrow" w:eastAsiaTheme="minorEastAsia" w:hAnsi="Arial Narrow"/>
                <w:lang w:eastAsia="en-ZA"/>
              </w:rPr>
            </w:pPr>
          </w:p>
          <w:p w14:paraId="395EC341" w14:textId="26F31733" w:rsidR="007E64CF" w:rsidRPr="007E64CF" w:rsidRDefault="007E64CF" w:rsidP="007E64CF">
            <w:pPr>
              <w:spacing w:after="200" w:line="276" w:lineRule="auto"/>
              <w:contextualSpacing/>
              <w:rPr>
                <w:rFonts w:ascii="Arial Narrow" w:eastAsiaTheme="minorEastAsia" w:hAnsi="Arial Narrow"/>
                <w:lang w:eastAsia="en-ZA"/>
              </w:rPr>
            </w:pPr>
            <w:r w:rsidRPr="007E64CF">
              <w:rPr>
                <w:rFonts w:ascii="Arial Narrow" w:eastAsiaTheme="minorEastAsia" w:hAnsi="Arial Narrow"/>
                <w:lang w:eastAsia="en-ZA"/>
              </w:rPr>
              <w:t>Export certification is a demand driven derivative and the Covid-19 pandemic restrictions imposed internationally had reduced the normal average levels of trade but there has been an increase in export trade.  The number of exports and numbers of certificates issued are depended on the prevailing socio-economic factors within the Republic of South Africa and the recipient importing countries.</w:t>
            </w:r>
          </w:p>
          <w:p w14:paraId="03756FBB" w14:textId="77777777" w:rsidR="007E64CF" w:rsidRPr="007E64CF" w:rsidRDefault="007E64CF" w:rsidP="007E64CF">
            <w:pPr>
              <w:spacing w:after="200" w:line="276" w:lineRule="auto"/>
              <w:contextualSpacing/>
              <w:rPr>
                <w:rFonts w:ascii="Arial Narrow" w:eastAsiaTheme="minorEastAsia" w:hAnsi="Arial Narrow"/>
                <w:lang w:eastAsia="en-ZA"/>
              </w:rPr>
            </w:pPr>
          </w:p>
          <w:p w14:paraId="4B4C079D" w14:textId="77777777" w:rsidR="007E64CF" w:rsidRPr="007E64CF" w:rsidRDefault="007E64CF" w:rsidP="007E64CF">
            <w:pPr>
              <w:spacing w:after="200" w:line="276" w:lineRule="auto"/>
              <w:contextualSpacing/>
              <w:rPr>
                <w:rFonts w:ascii="Arial Narrow" w:eastAsiaTheme="minorEastAsia" w:hAnsi="Arial Narrow"/>
                <w:lang w:eastAsia="en-ZA"/>
              </w:rPr>
            </w:pPr>
            <w:r w:rsidRPr="007E64CF">
              <w:rPr>
                <w:rFonts w:ascii="Arial Narrow" w:eastAsiaTheme="minorEastAsia" w:hAnsi="Arial Narrow"/>
                <w:lang w:eastAsia="en-ZA"/>
              </w:rPr>
              <w:t xml:space="preserve">A total of 13 663 laboratory tests have been conducted in this quarter against a planned target of 13 000. Number of laboratory tests performed according to prescribed standards is dependent on field personnel collecting samples and the laboratory processing the samples and reporting on the results. The Department managed to issue 23 registration licences for Performing Animals Protection Act (PAPA) against the target of 10. All applications were processed as received. </w:t>
            </w:r>
          </w:p>
          <w:p w14:paraId="3ECCF218" w14:textId="77777777" w:rsidR="007E64CF" w:rsidRPr="007E64CF" w:rsidRDefault="007E64CF" w:rsidP="007E64CF">
            <w:pPr>
              <w:spacing w:after="200" w:line="276" w:lineRule="auto"/>
              <w:contextualSpacing/>
              <w:rPr>
                <w:rFonts w:ascii="Arial Narrow" w:eastAsiaTheme="minorEastAsia" w:hAnsi="Arial Narrow"/>
                <w:lang w:eastAsia="en-ZA"/>
              </w:rPr>
            </w:pPr>
          </w:p>
          <w:p w14:paraId="57705750" w14:textId="77777777" w:rsidR="007E64CF" w:rsidRPr="007E64CF" w:rsidRDefault="007E64CF" w:rsidP="007E64CF">
            <w:pPr>
              <w:spacing w:after="200" w:line="276" w:lineRule="auto"/>
              <w:contextualSpacing/>
              <w:rPr>
                <w:rFonts w:ascii="Arial Narrow" w:eastAsiaTheme="minorEastAsia" w:hAnsi="Arial Narrow"/>
                <w:lang w:eastAsia="en-ZA"/>
              </w:rPr>
            </w:pPr>
            <w:r w:rsidRPr="000111E0">
              <w:rPr>
                <w:rFonts w:ascii="Arial Narrow" w:eastAsiaTheme="minorEastAsia" w:hAnsi="Arial Narrow"/>
                <w:b/>
                <w:bCs/>
                <w:lang w:eastAsia="en-ZA"/>
              </w:rPr>
              <w:t>Research and Technology Development Services</w:t>
            </w:r>
            <w:r w:rsidRPr="007E64CF">
              <w:rPr>
                <w:rFonts w:ascii="Arial Narrow" w:eastAsiaTheme="minorEastAsia" w:hAnsi="Arial Narrow"/>
                <w:lang w:eastAsia="en-ZA"/>
              </w:rPr>
              <w:t xml:space="preserve"> - The Research and Technology Development Services (RTDS) Directorate is responsible to render expert and needs based research, development and technology transfer services impacting on development objectives.</w:t>
            </w:r>
          </w:p>
          <w:p w14:paraId="0BD274AD" w14:textId="77777777" w:rsidR="007E64CF" w:rsidRPr="007E64CF" w:rsidRDefault="007E64CF" w:rsidP="007E64CF">
            <w:pPr>
              <w:spacing w:after="200" w:line="276" w:lineRule="auto"/>
              <w:contextualSpacing/>
              <w:rPr>
                <w:rFonts w:ascii="Arial Narrow" w:eastAsiaTheme="minorEastAsia" w:hAnsi="Arial Narrow"/>
                <w:lang w:eastAsia="en-ZA"/>
              </w:rPr>
            </w:pPr>
            <w:r w:rsidRPr="007E64CF">
              <w:rPr>
                <w:rFonts w:ascii="Arial Narrow" w:eastAsiaTheme="minorEastAsia" w:hAnsi="Arial Narrow"/>
                <w:lang w:eastAsia="en-ZA"/>
              </w:rPr>
              <w:tab/>
            </w:r>
          </w:p>
          <w:p w14:paraId="23D2D7CF" w14:textId="2892F390" w:rsidR="007E64CF" w:rsidRPr="007E64CF" w:rsidRDefault="007E64CF" w:rsidP="007E64CF">
            <w:pPr>
              <w:spacing w:after="200" w:line="276" w:lineRule="auto"/>
              <w:contextualSpacing/>
              <w:rPr>
                <w:rFonts w:ascii="Arial Narrow" w:eastAsiaTheme="minorEastAsia" w:hAnsi="Arial Narrow"/>
                <w:lang w:eastAsia="en-ZA"/>
              </w:rPr>
            </w:pPr>
            <w:r w:rsidRPr="007E64CF">
              <w:rPr>
                <w:rFonts w:ascii="Arial Narrow" w:eastAsiaTheme="minorEastAsia" w:hAnsi="Arial Narrow"/>
                <w:lang w:eastAsia="en-ZA"/>
              </w:rPr>
              <w:lastRenderedPageBreak/>
              <w:t>The Department was able to support 5 Agribusinesses with Business Incubation at the Vaal University of Technology Science Park.  There was 1 research presentation made at peer reviewed events and 6 research presentation</w:t>
            </w:r>
            <w:r w:rsidR="003C7A1D">
              <w:rPr>
                <w:rFonts w:ascii="Arial Narrow" w:eastAsiaTheme="minorEastAsia" w:hAnsi="Arial Narrow"/>
                <w:lang w:eastAsia="en-ZA"/>
              </w:rPr>
              <w:t>s</w:t>
            </w:r>
            <w:r w:rsidRPr="007E64CF">
              <w:rPr>
                <w:rFonts w:ascii="Arial Narrow" w:eastAsiaTheme="minorEastAsia" w:hAnsi="Arial Narrow"/>
                <w:lang w:eastAsia="en-ZA"/>
              </w:rPr>
              <w:t xml:space="preserve"> </w:t>
            </w:r>
            <w:proofErr w:type="spellStart"/>
            <w:r w:rsidRPr="007E64CF">
              <w:rPr>
                <w:rFonts w:ascii="Arial Narrow" w:eastAsiaTheme="minorEastAsia" w:hAnsi="Arial Narrow"/>
                <w:lang w:eastAsia="en-ZA"/>
              </w:rPr>
              <w:t>w</w:t>
            </w:r>
            <w:r w:rsidR="003C7A1D">
              <w:rPr>
                <w:rFonts w:ascii="Arial Narrow" w:eastAsiaTheme="minorEastAsia" w:hAnsi="Arial Narrow"/>
                <w:lang w:eastAsia="en-ZA"/>
              </w:rPr>
              <w:t>ere</w:t>
            </w:r>
            <w:r w:rsidRPr="007E64CF">
              <w:rPr>
                <w:rFonts w:ascii="Arial Narrow" w:eastAsiaTheme="minorEastAsia" w:hAnsi="Arial Narrow"/>
                <w:lang w:eastAsia="en-ZA"/>
              </w:rPr>
              <w:t>as</w:t>
            </w:r>
            <w:proofErr w:type="spellEnd"/>
            <w:r w:rsidRPr="007E64CF">
              <w:rPr>
                <w:rFonts w:ascii="Arial Narrow" w:eastAsiaTheme="minorEastAsia" w:hAnsi="Arial Narrow"/>
                <w:lang w:eastAsia="en-ZA"/>
              </w:rPr>
              <w:t xml:space="preserve"> also made at technology transfer events.  </w:t>
            </w:r>
          </w:p>
          <w:p w14:paraId="6AADD432" w14:textId="77777777" w:rsidR="007E64CF" w:rsidRPr="007E64CF" w:rsidRDefault="007E64CF" w:rsidP="007E64CF">
            <w:pPr>
              <w:spacing w:after="200" w:line="276" w:lineRule="auto"/>
              <w:contextualSpacing/>
              <w:rPr>
                <w:rFonts w:ascii="Arial Narrow" w:eastAsiaTheme="minorEastAsia" w:hAnsi="Arial Narrow"/>
                <w:lang w:eastAsia="en-ZA"/>
              </w:rPr>
            </w:pPr>
          </w:p>
          <w:p w14:paraId="29B2849E" w14:textId="77777777" w:rsidR="007E64CF" w:rsidRPr="007E64CF" w:rsidRDefault="007E64CF" w:rsidP="007E64CF">
            <w:pPr>
              <w:spacing w:after="200" w:line="276" w:lineRule="auto"/>
              <w:contextualSpacing/>
              <w:rPr>
                <w:rFonts w:ascii="Arial Narrow" w:eastAsiaTheme="minorEastAsia" w:hAnsi="Arial Narrow"/>
                <w:lang w:eastAsia="en-ZA"/>
              </w:rPr>
            </w:pPr>
            <w:proofErr w:type="spellStart"/>
            <w:r w:rsidRPr="007E64CF">
              <w:rPr>
                <w:rFonts w:ascii="Arial Narrow" w:eastAsiaTheme="minorEastAsia" w:hAnsi="Arial Narrow"/>
                <w:lang w:eastAsia="en-ZA"/>
              </w:rPr>
              <w:t>Agroprocessing</w:t>
            </w:r>
            <w:proofErr w:type="spellEnd"/>
            <w:r w:rsidRPr="007E64CF">
              <w:rPr>
                <w:rFonts w:ascii="Arial Narrow" w:eastAsiaTheme="minorEastAsia" w:hAnsi="Arial Narrow"/>
                <w:lang w:eastAsia="en-ZA"/>
              </w:rPr>
              <w:t xml:space="preserve"> and Agricultural Economics Services - The </w:t>
            </w:r>
            <w:proofErr w:type="spellStart"/>
            <w:r w:rsidRPr="007E64CF">
              <w:rPr>
                <w:rFonts w:ascii="Arial Narrow" w:eastAsiaTheme="minorEastAsia" w:hAnsi="Arial Narrow"/>
                <w:lang w:eastAsia="en-ZA"/>
              </w:rPr>
              <w:t>Agroprocessing</w:t>
            </w:r>
            <w:proofErr w:type="spellEnd"/>
            <w:r w:rsidRPr="007E64CF">
              <w:rPr>
                <w:rFonts w:ascii="Arial Narrow" w:eastAsiaTheme="minorEastAsia" w:hAnsi="Arial Narrow"/>
                <w:lang w:eastAsia="en-ZA"/>
              </w:rPr>
              <w:t xml:space="preserve"> and Agricultural Economics Services (AES) Directorate is responsible to manage and coordinate the provision of agriculture, </w:t>
            </w:r>
            <w:proofErr w:type="spellStart"/>
            <w:r w:rsidRPr="007E64CF">
              <w:rPr>
                <w:rFonts w:ascii="Arial Narrow" w:eastAsiaTheme="minorEastAsia" w:hAnsi="Arial Narrow"/>
                <w:lang w:eastAsia="en-ZA"/>
              </w:rPr>
              <w:t>agro</w:t>
            </w:r>
            <w:proofErr w:type="spellEnd"/>
            <w:r w:rsidRPr="007E64CF">
              <w:rPr>
                <w:rFonts w:ascii="Arial Narrow" w:eastAsiaTheme="minorEastAsia" w:hAnsi="Arial Narrow"/>
                <w:lang w:eastAsia="en-ZA"/>
              </w:rPr>
              <w:t>-processing and technical services.</w:t>
            </w:r>
          </w:p>
          <w:p w14:paraId="40965DF1" w14:textId="77777777" w:rsidR="007E64CF" w:rsidRPr="007E64CF" w:rsidRDefault="007E64CF" w:rsidP="007E64CF">
            <w:pPr>
              <w:spacing w:after="200" w:line="276" w:lineRule="auto"/>
              <w:contextualSpacing/>
              <w:rPr>
                <w:rFonts w:ascii="Arial Narrow" w:eastAsiaTheme="minorEastAsia" w:hAnsi="Arial Narrow"/>
                <w:lang w:eastAsia="en-ZA"/>
              </w:rPr>
            </w:pPr>
          </w:p>
          <w:p w14:paraId="639EB766" w14:textId="77777777" w:rsidR="007E64CF" w:rsidRPr="007E64CF" w:rsidRDefault="007E64CF" w:rsidP="007E64CF">
            <w:pPr>
              <w:spacing w:after="200" w:line="276" w:lineRule="auto"/>
              <w:contextualSpacing/>
              <w:rPr>
                <w:rFonts w:ascii="Arial Narrow" w:eastAsiaTheme="minorEastAsia" w:hAnsi="Arial Narrow"/>
                <w:lang w:eastAsia="en-ZA"/>
              </w:rPr>
            </w:pPr>
            <w:r w:rsidRPr="007E64CF">
              <w:rPr>
                <w:rFonts w:ascii="Arial Narrow" w:eastAsiaTheme="minorEastAsia" w:hAnsi="Arial Narrow"/>
                <w:lang w:eastAsia="en-ZA"/>
              </w:rPr>
              <w:t xml:space="preserve">A total of 30 clients were supported with production economic services to make informed decisions on their farms and produce.  The partnership with the Perishable Product Export Control Board (PPECB) resulted in 30 agri-businesses supported to access markets and sell their agricultural produce and 4 agri-businesses were supported with </w:t>
            </w:r>
            <w:proofErr w:type="spellStart"/>
            <w:r w:rsidRPr="007E64CF">
              <w:rPr>
                <w:rFonts w:ascii="Arial Narrow" w:eastAsiaTheme="minorEastAsia" w:hAnsi="Arial Narrow"/>
                <w:lang w:eastAsia="en-ZA"/>
              </w:rPr>
              <w:t>agro</w:t>
            </w:r>
            <w:proofErr w:type="spellEnd"/>
            <w:r w:rsidRPr="007E64CF">
              <w:rPr>
                <w:rFonts w:ascii="Arial Narrow" w:eastAsiaTheme="minorEastAsia" w:hAnsi="Arial Narrow"/>
                <w:lang w:eastAsia="en-ZA"/>
              </w:rPr>
              <w:t xml:space="preserve">-logistics services. </w:t>
            </w:r>
          </w:p>
          <w:p w14:paraId="5AEE9D85" w14:textId="77777777" w:rsidR="007E64CF" w:rsidRPr="007E64CF" w:rsidRDefault="007E64CF" w:rsidP="007E64CF">
            <w:pPr>
              <w:spacing w:after="200" w:line="276" w:lineRule="auto"/>
              <w:contextualSpacing/>
              <w:rPr>
                <w:rFonts w:ascii="Arial Narrow" w:eastAsiaTheme="minorEastAsia" w:hAnsi="Arial Narrow"/>
                <w:lang w:eastAsia="en-ZA"/>
              </w:rPr>
            </w:pPr>
          </w:p>
          <w:p w14:paraId="0F1DCC83" w14:textId="4299E473" w:rsidR="007E64CF" w:rsidRPr="007E64CF" w:rsidRDefault="007E64CF" w:rsidP="007E64CF">
            <w:pPr>
              <w:spacing w:after="200" w:line="276" w:lineRule="auto"/>
              <w:contextualSpacing/>
              <w:rPr>
                <w:rFonts w:ascii="Arial Narrow" w:eastAsiaTheme="minorEastAsia" w:hAnsi="Arial Narrow"/>
                <w:lang w:eastAsia="en-ZA"/>
              </w:rPr>
            </w:pPr>
            <w:r w:rsidRPr="007E64CF">
              <w:rPr>
                <w:rFonts w:ascii="Arial Narrow" w:eastAsiaTheme="minorEastAsia" w:hAnsi="Arial Narrow"/>
                <w:lang w:eastAsia="en-ZA"/>
              </w:rPr>
              <w:t xml:space="preserve">The Department managed to support 15 agribusinesses </w:t>
            </w:r>
            <w:r w:rsidR="00DA49CF">
              <w:rPr>
                <w:rFonts w:ascii="Arial Narrow" w:eastAsiaTheme="minorEastAsia" w:hAnsi="Arial Narrow"/>
                <w:lang w:eastAsia="en-ZA"/>
              </w:rPr>
              <w:t xml:space="preserve">and </w:t>
            </w:r>
            <w:r w:rsidRPr="007E64CF">
              <w:rPr>
                <w:rFonts w:ascii="Arial Narrow" w:eastAsiaTheme="minorEastAsia" w:hAnsi="Arial Narrow"/>
                <w:lang w:eastAsia="en-ZA"/>
              </w:rPr>
              <w:t>provided Bro</w:t>
            </w:r>
            <w:r w:rsidR="00DA49CF">
              <w:rPr>
                <w:rFonts w:ascii="Arial Narrow" w:eastAsiaTheme="minorEastAsia" w:hAnsi="Arial Narrow"/>
                <w:lang w:eastAsia="en-ZA"/>
              </w:rPr>
              <w:t>a</w:t>
            </w:r>
            <w:r w:rsidRPr="007E64CF">
              <w:rPr>
                <w:rFonts w:ascii="Arial Narrow" w:eastAsiaTheme="minorEastAsia" w:hAnsi="Arial Narrow"/>
                <w:lang w:eastAsia="en-ZA"/>
              </w:rPr>
              <w:t xml:space="preserve">der Black Based Economic Empowerment (BBBEE) verification advisory services in City of Tshwane, Sedibeng and West Rand.  Furthermore, 110 capacity development initiatives were undertaken targeting </w:t>
            </w:r>
            <w:proofErr w:type="spellStart"/>
            <w:r w:rsidRPr="007E64CF">
              <w:rPr>
                <w:rFonts w:ascii="Arial Narrow" w:eastAsiaTheme="minorEastAsia" w:hAnsi="Arial Narrow"/>
                <w:lang w:eastAsia="en-ZA"/>
              </w:rPr>
              <w:t>agroprenuers</w:t>
            </w:r>
            <w:proofErr w:type="spellEnd"/>
            <w:r w:rsidRPr="007E64CF">
              <w:rPr>
                <w:rFonts w:ascii="Arial Narrow" w:eastAsiaTheme="minorEastAsia" w:hAnsi="Arial Narrow"/>
                <w:lang w:eastAsia="en-ZA"/>
              </w:rPr>
              <w:t xml:space="preserve"> and 1 Gauteng Cannabis Industrialisation master plan was developed. The </w:t>
            </w:r>
            <w:proofErr w:type="spellStart"/>
            <w:r w:rsidRPr="007E64CF">
              <w:rPr>
                <w:rFonts w:ascii="Arial Narrow" w:eastAsiaTheme="minorEastAsia" w:hAnsi="Arial Narrow"/>
                <w:lang w:eastAsia="en-ZA"/>
              </w:rPr>
              <w:t>Agro</w:t>
            </w:r>
            <w:proofErr w:type="spellEnd"/>
            <w:r w:rsidRPr="007E64CF">
              <w:rPr>
                <w:rFonts w:ascii="Arial Narrow" w:eastAsiaTheme="minorEastAsia" w:hAnsi="Arial Narrow"/>
                <w:lang w:eastAsia="en-ZA"/>
              </w:rPr>
              <w:t>-processing opportunities study group, Information sharing sessions with farmers, Monitoring and evaluation of refrigerated trucks and mobile abattoirs amongst others resulted in 202 agricultural economic information responses offered to farmers and 3 macro-economic reports were compiled in quarter 3.</w:t>
            </w:r>
          </w:p>
          <w:p w14:paraId="053B853A" w14:textId="77777777" w:rsidR="007E64CF" w:rsidRPr="007E64CF" w:rsidRDefault="007E64CF" w:rsidP="007E64CF">
            <w:pPr>
              <w:spacing w:after="200" w:line="276" w:lineRule="auto"/>
              <w:contextualSpacing/>
              <w:rPr>
                <w:rFonts w:ascii="Arial Narrow" w:eastAsiaTheme="minorEastAsia" w:hAnsi="Arial Narrow"/>
                <w:lang w:eastAsia="en-ZA"/>
              </w:rPr>
            </w:pPr>
          </w:p>
          <w:p w14:paraId="5772A80F" w14:textId="77777777" w:rsidR="007E64CF" w:rsidRPr="00F66B8B" w:rsidRDefault="007E64CF" w:rsidP="007E64CF">
            <w:pPr>
              <w:spacing w:after="200" w:line="276" w:lineRule="auto"/>
              <w:contextualSpacing/>
              <w:rPr>
                <w:rFonts w:ascii="Arial Narrow" w:eastAsiaTheme="minorEastAsia" w:hAnsi="Arial Narrow"/>
                <w:b/>
                <w:bCs/>
                <w:lang w:eastAsia="en-ZA"/>
              </w:rPr>
            </w:pPr>
            <w:r w:rsidRPr="00F66B8B">
              <w:rPr>
                <w:rFonts w:ascii="Arial Narrow" w:eastAsiaTheme="minorEastAsia" w:hAnsi="Arial Narrow"/>
                <w:b/>
                <w:bCs/>
                <w:lang w:eastAsia="en-ZA"/>
              </w:rPr>
              <w:t>Rural Development</w:t>
            </w:r>
          </w:p>
          <w:p w14:paraId="64A624CF" w14:textId="77777777" w:rsidR="007E64CF" w:rsidRPr="007E64CF" w:rsidRDefault="007E64CF" w:rsidP="007E64CF">
            <w:pPr>
              <w:spacing w:after="200" w:line="276" w:lineRule="auto"/>
              <w:contextualSpacing/>
              <w:rPr>
                <w:rFonts w:ascii="Arial Narrow" w:eastAsiaTheme="minorEastAsia" w:hAnsi="Arial Narrow"/>
                <w:lang w:eastAsia="en-ZA"/>
              </w:rPr>
            </w:pPr>
            <w:r w:rsidRPr="007E64CF">
              <w:rPr>
                <w:rFonts w:ascii="Arial Narrow" w:eastAsiaTheme="minorEastAsia" w:hAnsi="Arial Narrow"/>
                <w:lang w:eastAsia="en-ZA"/>
              </w:rPr>
              <w:t xml:space="preserve">Gauteng Provincial Government departments continue to report their provision of services in the rural areas of the province. GDARD continues with the coordination of Rural Development Programme in line with the proposed Minister’s performance agreement. This will be done according to the District Development Model which is led by Gauteng Provincial Treasury and Gauteng Cooperative Governance and Traditional Affairs departments. On average, nine stakeholders (provincial departments, municipalities, national departments, and government entities) contribute to Rural Development.  For the quarter under review, a total of 8 stakeholders (GDARD, Gauteng Department of Education, Gauteng Department of Sports Arts Culture and Recreation, Gauteng Department of Social Development, Department of Agriculture Land Reform and Rural Development and </w:t>
            </w:r>
            <w:proofErr w:type="spellStart"/>
            <w:r w:rsidRPr="007E64CF">
              <w:rPr>
                <w:rFonts w:ascii="Arial Narrow" w:eastAsiaTheme="minorEastAsia" w:hAnsi="Arial Narrow"/>
                <w:lang w:eastAsia="en-ZA"/>
              </w:rPr>
              <w:t>Midvaal</w:t>
            </w:r>
            <w:proofErr w:type="spellEnd"/>
            <w:r w:rsidRPr="007E64CF">
              <w:rPr>
                <w:rFonts w:ascii="Arial Narrow" w:eastAsiaTheme="minorEastAsia" w:hAnsi="Arial Narrow"/>
                <w:lang w:eastAsia="en-ZA"/>
              </w:rPr>
              <w:t xml:space="preserve"> Local Municipality, Department of Water and Sanitation and South African Social Security Agency.) submitted their reports in line with the Rural Development Plan (Outcome 7). </w:t>
            </w:r>
          </w:p>
          <w:p w14:paraId="54DEFF7A" w14:textId="77777777" w:rsidR="007E64CF" w:rsidRPr="007E64CF" w:rsidRDefault="007E64CF" w:rsidP="007E64CF">
            <w:pPr>
              <w:spacing w:after="200" w:line="276" w:lineRule="auto"/>
              <w:contextualSpacing/>
              <w:rPr>
                <w:rFonts w:ascii="Arial Narrow" w:eastAsiaTheme="minorEastAsia" w:hAnsi="Arial Narrow"/>
                <w:lang w:eastAsia="en-ZA"/>
              </w:rPr>
            </w:pPr>
          </w:p>
          <w:p w14:paraId="09FBC2D7" w14:textId="77777777" w:rsidR="007E64CF" w:rsidRPr="007E64CF" w:rsidRDefault="007E64CF" w:rsidP="007E64CF">
            <w:pPr>
              <w:spacing w:after="200" w:line="276" w:lineRule="auto"/>
              <w:contextualSpacing/>
              <w:rPr>
                <w:rFonts w:ascii="Arial Narrow" w:eastAsiaTheme="minorEastAsia" w:hAnsi="Arial Narrow"/>
                <w:lang w:eastAsia="en-ZA"/>
              </w:rPr>
            </w:pPr>
            <w:r w:rsidRPr="007E64CF">
              <w:rPr>
                <w:rFonts w:ascii="Arial Narrow" w:eastAsiaTheme="minorEastAsia" w:hAnsi="Arial Narrow"/>
                <w:lang w:eastAsia="en-ZA"/>
              </w:rPr>
              <w:t xml:space="preserve">With regards to Sustainable rural enterprises supported, the 5 SMMEs in Agriculture workshop were supported with BEE advisory services. The annual target of 10 was achieved. There were two (2) skills opportunities provided in this quarter. A career Guidance Workshop took place on 28 October 2021 at </w:t>
            </w:r>
            <w:proofErr w:type="spellStart"/>
            <w:r w:rsidRPr="007E64CF">
              <w:rPr>
                <w:rFonts w:ascii="Arial Narrow" w:eastAsiaTheme="minorEastAsia" w:hAnsi="Arial Narrow"/>
                <w:lang w:eastAsia="en-ZA"/>
              </w:rPr>
              <w:t>Mahlenga</w:t>
            </w:r>
            <w:proofErr w:type="spellEnd"/>
            <w:r w:rsidRPr="007E64CF">
              <w:rPr>
                <w:rFonts w:ascii="Arial Narrow" w:eastAsiaTheme="minorEastAsia" w:hAnsi="Arial Narrow"/>
                <w:lang w:eastAsia="en-ZA"/>
              </w:rPr>
              <w:t xml:space="preserve"> High School and a Virtual financial management training took place on 7-8 December 2021. There were also two transformation agreements facilitated in the five agriculture/</w:t>
            </w:r>
            <w:proofErr w:type="spellStart"/>
            <w:r w:rsidRPr="007E64CF">
              <w:rPr>
                <w:rFonts w:ascii="Arial Narrow" w:eastAsiaTheme="minorEastAsia" w:hAnsi="Arial Narrow"/>
                <w:lang w:eastAsia="en-ZA"/>
              </w:rPr>
              <w:t>agro</w:t>
            </w:r>
            <w:proofErr w:type="spellEnd"/>
            <w:r w:rsidRPr="007E64CF">
              <w:rPr>
                <w:rFonts w:ascii="Arial Narrow" w:eastAsiaTheme="minorEastAsia" w:hAnsi="Arial Narrow"/>
                <w:lang w:eastAsia="en-ZA"/>
              </w:rPr>
              <w:t xml:space="preserve">-processing priority sectors. Two agreements have been initiated (City of Ekurhuleni Metropolitan Municipality and AFGRI).  </w:t>
            </w:r>
          </w:p>
          <w:p w14:paraId="1A6E6B94" w14:textId="77777777" w:rsidR="007E64CF" w:rsidRPr="007E64CF" w:rsidRDefault="007E64CF" w:rsidP="007E64CF">
            <w:pPr>
              <w:spacing w:after="200" w:line="276" w:lineRule="auto"/>
              <w:contextualSpacing/>
              <w:rPr>
                <w:rFonts w:ascii="Arial Narrow" w:eastAsiaTheme="minorEastAsia" w:hAnsi="Arial Narrow"/>
                <w:lang w:eastAsia="en-ZA"/>
              </w:rPr>
            </w:pPr>
          </w:p>
          <w:p w14:paraId="1921CC75" w14:textId="77777777" w:rsidR="007E64CF" w:rsidRPr="007E64CF" w:rsidRDefault="007E64CF" w:rsidP="007E64CF">
            <w:pPr>
              <w:spacing w:after="200" w:line="276" w:lineRule="auto"/>
              <w:contextualSpacing/>
              <w:rPr>
                <w:rFonts w:ascii="Arial Narrow" w:eastAsiaTheme="minorEastAsia" w:hAnsi="Arial Narrow"/>
                <w:lang w:eastAsia="en-ZA"/>
              </w:rPr>
            </w:pPr>
            <w:r w:rsidRPr="007E64CF">
              <w:rPr>
                <w:rFonts w:ascii="Arial Narrow" w:eastAsiaTheme="minorEastAsia" w:hAnsi="Arial Narrow"/>
                <w:lang w:eastAsia="en-ZA"/>
              </w:rPr>
              <w:t xml:space="preserve">The draft Gauteng comprehensive Rural Development Strategy has been consolidated after consultation with provincial departments, municipalities and agencies. There were no rural infrastructure projects supported in this quarter. </w:t>
            </w:r>
            <w:proofErr w:type="spellStart"/>
            <w:r w:rsidRPr="007E64CF">
              <w:rPr>
                <w:rFonts w:ascii="Arial Narrow" w:eastAsiaTheme="minorEastAsia" w:hAnsi="Arial Narrow"/>
                <w:lang w:eastAsia="en-ZA"/>
              </w:rPr>
              <w:t>Sokhulumi</w:t>
            </w:r>
            <w:proofErr w:type="spellEnd"/>
            <w:r w:rsidRPr="007E64CF">
              <w:rPr>
                <w:rFonts w:ascii="Arial Narrow" w:eastAsiaTheme="minorEastAsia" w:hAnsi="Arial Narrow"/>
                <w:lang w:eastAsia="en-ZA"/>
              </w:rPr>
              <w:t xml:space="preserve"> water tanks and connection of borehole to the reservoir, Specification was approved and submitted for RFQ. Site visit with Infrastructure engineer was done in Devon to erect fence for the community hall. </w:t>
            </w:r>
          </w:p>
          <w:p w14:paraId="40AD671E" w14:textId="77777777" w:rsidR="007E64CF" w:rsidRPr="007E64CF" w:rsidRDefault="007E64CF" w:rsidP="007E64CF">
            <w:pPr>
              <w:spacing w:after="200" w:line="276" w:lineRule="auto"/>
              <w:contextualSpacing/>
              <w:rPr>
                <w:rFonts w:ascii="Arial Narrow" w:eastAsiaTheme="minorEastAsia" w:hAnsi="Arial Narrow"/>
                <w:lang w:eastAsia="en-ZA"/>
              </w:rPr>
            </w:pPr>
          </w:p>
          <w:p w14:paraId="26B77DDD" w14:textId="5E66358A" w:rsidR="007E64CF" w:rsidRPr="007E64CF" w:rsidRDefault="007E64CF" w:rsidP="007E64CF">
            <w:pPr>
              <w:spacing w:after="200" w:line="276" w:lineRule="auto"/>
              <w:contextualSpacing/>
              <w:rPr>
                <w:rFonts w:ascii="Arial Narrow" w:eastAsiaTheme="minorEastAsia" w:hAnsi="Arial Narrow"/>
                <w:lang w:eastAsia="en-ZA"/>
              </w:rPr>
            </w:pPr>
            <w:r w:rsidRPr="007E64CF">
              <w:rPr>
                <w:rFonts w:ascii="Arial Narrow" w:eastAsiaTheme="minorEastAsia" w:hAnsi="Arial Narrow"/>
                <w:lang w:eastAsia="en-ZA"/>
              </w:rPr>
              <w:t>There were no agricultural production initiatives in communal areas and rural nodes supported. Requests for water tanks and production inputs are at procurement stage. Procurement of agricultural production inputs are at RFQ. There were also no hectares of agricultural land released for food production purposes at this stage.</w:t>
            </w:r>
            <w:bookmarkStart w:id="6" w:name="_Hlk98241318"/>
            <w:r w:rsidRPr="007E64CF">
              <w:rPr>
                <w:rFonts w:ascii="Arial Narrow" w:eastAsiaTheme="minorEastAsia" w:hAnsi="Arial Narrow"/>
                <w:lang w:eastAsia="en-ZA"/>
              </w:rPr>
              <w:t xml:space="preserve"> Memorandum of Understanding (MoU) with City of Ekurhuleni (</w:t>
            </w:r>
            <w:proofErr w:type="spellStart"/>
            <w:r w:rsidRPr="007E64CF">
              <w:rPr>
                <w:rFonts w:ascii="Arial Narrow" w:eastAsiaTheme="minorEastAsia" w:hAnsi="Arial Narrow"/>
                <w:lang w:eastAsia="en-ZA"/>
              </w:rPr>
              <w:t>CoE</w:t>
            </w:r>
            <w:proofErr w:type="spellEnd"/>
            <w:r w:rsidRPr="007E64CF">
              <w:rPr>
                <w:rFonts w:ascii="Arial Narrow" w:eastAsiaTheme="minorEastAsia" w:hAnsi="Arial Narrow"/>
                <w:lang w:eastAsia="en-ZA"/>
              </w:rPr>
              <w:t xml:space="preserve">) Land Release Programme is at </w:t>
            </w:r>
            <w:r w:rsidR="00DA49CF">
              <w:rPr>
                <w:rFonts w:ascii="Arial Narrow" w:eastAsiaTheme="minorEastAsia" w:hAnsi="Arial Narrow"/>
                <w:lang w:eastAsia="en-ZA"/>
              </w:rPr>
              <w:t xml:space="preserve">an </w:t>
            </w:r>
            <w:r w:rsidRPr="007E64CF">
              <w:rPr>
                <w:rFonts w:ascii="Arial Narrow" w:eastAsiaTheme="minorEastAsia" w:hAnsi="Arial Narrow"/>
                <w:lang w:eastAsia="en-ZA"/>
              </w:rPr>
              <w:t>advance</w:t>
            </w:r>
            <w:r w:rsidR="00DA49CF">
              <w:rPr>
                <w:rFonts w:ascii="Arial Narrow" w:eastAsiaTheme="minorEastAsia" w:hAnsi="Arial Narrow"/>
                <w:lang w:eastAsia="en-ZA"/>
              </w:rPr>
              <w:t>d</w:t>
            </w:r>
            <w:r w:rsidRPr="007E64CF">
              <w:rPr>
                <w:rFonts w:ascii="Arial Narrow" w:eastAsiaTheme="minorEastAsia" w:hAnsi="Arial Narrow"/>
                <w:lang w:eastAsia="en-ZA"/>
              </w:rPr>
              <w:t xml:space="preserve"> stage and Agricultural Land Audit procurement process to identify potential agricultural production properties under the custodianship of Department of Infrastructure Development is at Bid Specification Committee stage. </w:t>
            </w:r>
            <w:bookmarkEnd w:id="6"/>
            <w:r w:rsidR="00DA49CF">
              <w:rPr>
                <w:rFonts w:ascii="Arial Narrow" w:eastAsiaTheme="minorEastAsia" w:hAnsi="Arial Narrow"/>
                <w:lang w:eastAsia="en-ZA"/>
              </w:rPr>
              <w:t>T</w:t>
            </w:r>
            <w:r w:rsidRPr="007E64CF">
              <w:rPr>
                <w:rFonts w:ascii="Arial Narrow" w:eastAsiaTheme="minorEastAsia" w:hAnsi="Arial Narrow"/>
                <w:lang w:eastAsia="en-ZA"/>
              </w:rPr>
              <w:t xml:space="preserve">he signing of </w:t>
            </w:r>
            <w:proofErr w:type="spellStart"/>
            <w:r w:rsidRPr="007E64CF">
              <w:rPr>
                <w:rFonts w:ascii="Arial Narrow" w:eastAsiaTheme="minorEastAsia" w:hAnsi="Arial Narrow"/>
                <w:lang w:eastAsia="en-ZA"/>
              </w:rPr>
              <w:t>MoA</w:t>
            </w:r>
            <w:proofErr w:type="spellEnd"/>
            <w:r w:rsidRPr="007E64CF">
              <w:rPr>
                <w:rFonts w:ascii="Arial Narrow" w:eastAsiaTheme="minorEastAsia" w:hAnsi="Arial Narrow"/>
                <w:lang w:eastAsia="en-ZA"/>
              </w:rPr>
              <w:t xml:space="preserve"> with </w:t>
            </w:r>
            <w:proofErr w:type="spellStart"/>
            <w:r w:rsidRPr="007E64CF">
              <w:rPr>
                <w:rFonts w:ascii="Arial Narrow" w:eastAsiaTheme="minorEastAsia" w:hAnsi="Arial Narrow"/>
                <w:lang w:eastAsia="en-ZA"/>
              </w:rPr>
              <w:t>CoE</w:t>
            </w:r>
            <w:proofErr w:type="spellEnd"/>
            <w:r w:rsidRPr="007E64CF">
              <w:rPr>
                <w:rFonts w:ascii="Arial Narrow" w:eastAsiaTheme="minorEastAsia" w:hAnsi="Arial Narrow"/>
                <w:lang w:eastAsia="en-ZA"/>
              </w:rPr>
              <w:t xml:space="preserve"> and conclusion of Agricultural Land Audit will facilitate the release of land for agricultural production.</w:t>
            </w:r>
          </w:p>
          <w:p w14:paraId="68645476" w14:textId="4B08CB93" w:rsidR="007E64CF" w:rsidRPr="00F66B8B" w:rsidRDefault="007E64CF" w:rsidP="007E64CF">
            <w:pPr>
              <w:spacing w:after="200" w:line="276" w:lineRule="auto"/>
              <w:contextualSpacing/>
              <w:rPr>
                <w:rFonts w:ascii="Arial Narrow" w:eastAsiaTheme="minorEastAsia" w:hAnsi="Arial Narrow"/>
                <w:b/>
                <w:bCs/>
                <w:sz w:val="24"/>
                <w:szCs w:val="24"/>
                <w:lang w:eastAsia="en-ZA"/>
              </w:rPr>
            </w:pPr>
            <w:r w:rsidRPr="00F66B8B">
              <w:rPr>
                <w:rFonts w:ascii="Arial Narrow" w:eastAsiaTheme="minorEastAsia" w:hAnsi="Arial Narrow"/>
                <w:b/>
                <w:bCs/>
                <w:sz w:val="24"/>
                <w:szCs w:val="24"/>
                <w:lang w:eastAsia="en-ZA"/>
              </w:rPr>
              <w:t xml:space="preserve">Environment </w:t>
            </w:r>
            <w:r w:rsidR="00F66B8B">
              <w:rPr>
                <w:rFonts w:ascii="Arial Narrow" w:eastAsiaTheme="minorEastAsia" w:hAnsi="Arial Narrow"/>
                <w:b/>
                <w:bCs/>
                <w:sz w:val="24"/>
                <w:szCs w:val="24"/>
                <w:lang w:eastAsia="en-ZA"/>
              </w:rPr>
              <w:t>Affairs Programme</w:t>
            </w:r>
          </w:p>
          <w:p w14:paraId="6C091027" w14:textId="77777777" w:rsidR="007E64CF" w:rsidRPr="007E64CF" w:rsidRDefault="007E64CF" w:rsidP="007E64CF">
            <w:pPr>
              <w:spacing w:after="200" w:line="276" w:lineRule="auto"/>
              <w:contextualSpacing/>
              <w:rPr>
                <w:rFonts w:ascii="Arial Narrow" w:eastAsiaTheme="minorEastAsia" w:hAnsi="Arial Narrow"/>
                <w:lang w:eastAsia="en-ZA"/>
              </w:rPr>
            </w:pPr>
          </w:p>
          <w:p w14:paraId="32BD877A" w14:textId="77777777" w:rsidR="007E64CF" w:rsidRPr="007E64CF" w:rsidRDefault="007E64CF" w:rsidP="007E64CF">
            <w:pPr>
              <w:spacing w:after="200" w:line="276" w:lineRule="auto"/>
              <w:contextualSpacing/>
              <w:rPr>
                <w:rFonts w:ascii="Arial Narrow" w:eastAsiaTheme="minorEastAsia" w:hAnsi="Arial Narrow"/>
                <w:lang w:eastAsia="en-ZA"/>
              </w:rPr>
            </w:pPr>
            <w:r w:rsidRPr="00F66B8B">
              <w:rPr>
                <w:rFonts w:ascii="Arial Narrow" w:eastAsiaTheme="minorEastAsia" w:hAnsi="Arial Narrow"/>
                <w:b/>
                <w:bCs/>
                <w:lang w:eastAsia="en-ZA"/>
              </w:rPr>
              <w:t>Compliance and Enforcement</w:t>
            </w:r>
            <w:r w:rsidRPr="007E64CF">
              <w:rPr>
                <w:rFonts w:ascii="Arial Narrow" w:eastAsiaTheme="minorEastAsia" w:hAnsi="Arial Narrow"/>
                <w:lang w:eastAsia="en-ZA"/>
              </w:rPr>
              <w:t xml:space="preserve"> -The objective of this unit is to manage the development, and implementation of environmental compliance monitoring systems, enforcement of legislation and environmental authorisations.</w:t>
            </w:r>
          </w:p>
          <w:p w14:paraId="112D4C77" w14:textId="48F2A2C4" w:rsidR="007E64CF" w:rsidRPr="007E64CF" w:rsidRDefault="007E64CF" w:rsidP="007E64CF">
            <w:pPr>
              <w:spacing w:after="200" w:line="276" w:lineRule="auto"/>
              <w:contextualSpacing/>
              <w:rPr>
                <w:rFonts w:ascii="Arial Narrow" w:eastAsiaTheme="minorEastAsia" w:hAnsi="Arial Narrow"/>
                <w:lang w:eastAsia="en-ZA"/>
              </w:rPr>
            </w:pPr>
            <w:r w:rsidRPr="007E64CF">
              <w:rPr>
                <w:rFonts w:ascii="Arial Narrow" w:eastAsiaTheme="minorEastAsia" w:hAnsi="Arial Narrow"/>
                <w:lang w:eastAsia="en-ZA"/>
              </w:rPr>
              <w:t xml:space="preserve">The Department exceeded the target for compliance inspections conducted as it achieved 69 against a target of 60. This was due to follow-ups that needed to be undertaken. The administrative enforcement notices target was exceeded due to administrative enforcement action taken against facilities that did not comply with the </w:t>
            </w:r>
            <w:r w:rsidR="000111E0">
              <w:rPr>
                <w:rFonts w:ascii="Arial Narrow" w:eastAsiaTheme="minorEastAsia" w:hAnsi="Arial Narrow"/>
                <w:lang w:eastAsia="en-ZA"/>
              </w:rPr>
              <w:t>National Atmospheric Inventory System (</w:t>
            </w:r>
            <w:r w:rsidRPr="007E64CF">
              <w:rPr>
                <w:rFonts w:ascii="Arial Narrow" w:eastAsiaTheme="minorEastAsia" w:hAnsi="Arial Narrow"/>
                <w:lang w:eastAsia="en-ZA"/>
              </w:rPr>
              <w:t>NAIES</w:t>
            </w:r>
            <w:r w:rsidR="000111E0">
              <w:rPr>
                <w:rFonts w:ascii="Arial Narrow" w:eastAsiaTheme="minorEastAsia" w:hAnsi="Arial Narrow"/>
                <w:lang w:eastAsia="en-ZA"/>
              </w:rPr>
              <w:t>)</w:t>
            </w:r>
            <w:r w:rsidRPr="007E64CF">
              <w:rPr>
                <w:rFonts w:ascii="Arial Narrow" w:eastAsiaTheme="minorEastAsia" w:hAnsi="Arial Narrow"/>
                <w:lang w:eastAsia="en-ZA"/>
              </w:rPr>
              <w:t xml:space="preserve"> reporting period. In this regard, the Department issued 81 administrative enforcement notices against a target of 23. However, the target of criminal investigations </w:t>
            </w:r>
            <w:r w:rsidR="009F1404">
              <w:rPr>
                <w:rFonts w:ascii="Arial Narrow" w:eastAsiaTheme="minorEastAsia" w:hAnsi="Arial Narrow"/>
                <w:lang w:eastAsia="en-ZA"/>
              </w:rPr>
              <w:t xml:space="preserve">handed </w:t>
            </w:r>
            <w:r w:rsidRPr="007E64CF">
              <w:rPr>
                <w:rFonts w:ascii="Arial Narrow" w:eastAsiaTheme="minorEastAsia" w:hAnsi="Arial Narrow"/>
                <w:lang w:eastAsia="en-ZA"/>
              </w:rPr>
              <w:t xml:space="preserve">over to the NPA for prosecution was not achieved due to challenges with obtaining suspect and witness statements to complete the investigations. The Department only managed to hand over 6 criminal investigations against a target of 8. On the other hand, the Department did achieve the target S24G applications finalized within 60 days of payment of administrative fine. </w:t>
            </w:r>
          </w:p>
          <w:p w14:paraId="11DB3472" w14:textId="77777777" w:rsidR="007E64CF" w:rsidRPr="007E64CF" w:rsidRDefault="007E64CF" w:rsidP="007E64CF">
            <w:pPr>
              <w:spacing w:after="200" w:line="276" w:lineRule="auto"/>
              <w:contextualSpacing/>
              <w:rPr>
                <w:rFonts w:ascii="Arial Narrow" w:eastAsiaTheme="minorEastAsia" w:hAnsi="Arial Narrow"/>
                <w:lang w:eastAsia="en-ZA"/>
              </w:rPr>
            </w:pPr>
          </w:p>
          <w:p w14:paraId="2177AA45" w14:textId="77777777" w:rsidR="007E64CF" w:rsidRPr="007E64CF" w:rsidRDefault="007E64CF" w:rsidP="007E64CF">
            <w:pPr>
              <w:spacing w:after="200" w:line="276" w:lineRule="auto"/>
              <w:contextualSpacing/>
              <w:rPr>
                <w:rFonts w:ascii="Arial Narrow" w:eastAsiaTheme="minorEastAsia" w:hAnsi="Arial Narrow"/>
                <w:lang w:eastAsia="en-ZA"/>
              </w:rPr>
            </w:pPr>
            <w:r w:rsidRPr="00F66B8B">
              <w:rPr>
                <w:rFonts w:ascii="Arial Narrow" w:eastAsiaTheme="minorEastAsia" w:hAnsi="Arial Narrow"/>
                <w:b/>
                <w:bCs/>
                <w:lang w:eastAsia="en-ZA"/>
              </w:rPr>
              <w:t>Impact Management</w:t>
            </w:r>
            <w:r w:rsidRPr="007E64CF">
              <w:rPr>
                <w:rFonts w:ascii="Arial Narrow" w:eastAsiaTheme="minorEastAsia" w:hAnsi="Arial Narrow"/>
                <w:lang w:eastAsia="en-ZA"/>
              </w:rPr>
              <w:t xml:space="preserve"> - The purpose of this unit is to manage the implementation of environmental impact mitigation to promote sustainable development and a safe healthy environment. The Department only finalised 94% of EIA applications received within legislated time frames due to the EIA application system technical errors.</w:t>
            </w:r>
          </w:p>
          <w:p w14:paraId="06CBDD08" w14:textId="77777777" w:rsidR="007E64CF" w:rsidRPr="007E64CF" w:rsidRDefault="007E64CF" w:rsidP="007E64CF">
            <w:pPr>
              <w:spacing w:after="200" w:line="276" w:lineRule="auto"/>
              <w:contextualSpacing/>
              <w:rPr>
                <w:rFonts w:ascii="Arial Narrow" w:eastAsiaTheme="minorEastAsia" w:hAnsi="Arial Narrow"/>
                <w:lang w:eastAsia="en-ZA"/>
              </w:rPr>
            </w:pPr>
          </w:p>
          <w:p w14:paraId="55EB25B7" w14:textId="77777777" w:rsidR="007E64CF" w:rsidRPr="007E64CF" w:rsidRDefault="007E64CF" w:rsidP="007E64CF">
            <w:pPr>
              <w:spacing w:after="200" w:line="276" w:lineRule="auto"/>
              <w:contextualSpacing/>
              <w:rPr>
                <w:rFonts w:ascii="Arial Narrow" w:eastAsiaTheme="minorEastAsia" w:hAnsi="Arial Narrow"/>
                <w:lang w:eastAsia="en-ZA"/>
              </w:rPr>
            </w:pPr>
            <w:r w:rsidRPr="00F66B8B">
              <w:rPr>
                <w:rFonts w:ascii="Arial Narrow" w:eastAsiaTheme="minorEastAsia" w:hAnsi="Arial Narrow"/>
                <w:b/>
                <w:bCs/>
                <w:lang w:eastAsia="en-ZA"/>
              </w:rPr>
              <w:t>Air Quality Management</w:t>
            </w:r>
            <w:r w:rsidRPr="007E64CF">
              <w:rPr>
                <w:rFonts w:ascii="Arial Narrow" w:eastAsiaTheme="minorEastAsia" w:hAnsi="Arial Narrow"/>
                <w:lang w:eastAsia="en-ZA"/>
              </w:rPr>
              <w:t xml:space="preserve">- The objective of this unit is to manage the promotion of sustainable environmental management for improved quality of life by promoting acceptable ambient air quality and manage hazardous substances and other related anthropogenic activities. </w:t>
            </w:r>
          </w:p>
          <w:p w14:paraId="201ABEED" w14:textId="77777777" w:rsidR="007E64CF" w:rsidRPr="007E64CF" w:rsidRDefault="007E64CF" w:rsidP="007E64CF">
            <w:pPr>
              <w:spacing w:after="200" w:line="276" w:lineRule="auto"/>
              <w:contextualSpacing/>
              <w:rPr>
                <w:rFonts w:ascii="Arial Narrow" w:eastAsiaTheme="minorEastAsia" w:hAnsi="Arial Narrow"/>
                <w:lang w:eastAsia="en-ZA"/>
              </w:rPr>
            </w:pPr>
            <w:r w:rsidRPr="007E64CF">
              <w:rPr>
                <w:rFonts w:ascii="Arial Narrow" w:eastAsiaTheme="minorEastAsia" w:hAnsi="Arial Narrow"/>
                <w:lang w:eastAsia="en-ZA"/>
              </w:rPr>
              <w:t xml:space="preserve">The Department did not receive any Atmospheric Emission License (AEL) applications and thus none were issued. </w:t>
            </w:r>
          </w:p>
          <w:p w14:paraId="3D1B4E5C" w14:textId="77777777" w:rsidR="007E64CF" w:rsidRPr="007E64CF" w:rsidRDefault="007E64CF" w:rsidP="007E64CF">
            <w:pPr>
              <w:spacing w:after="200" w:line="276" w:lineRule="auto"/>
              <w:contextualSpacing/>
              <w:rPr>
                <w:rFonts w:ascii="Arial Narrow" w:eastAsiaTheme="minorEastAsia" w:hAnsi="Arial Narrow"/>
                <w:lang w:eastAsia="en-ZA"/>
              </w:rPr>
            </w:pPr>
          </w:p>
          <w:p w14:paraId="39F713CD" w14:textId="1220E346" w:rsidR="007E64CF" w:rsidRPr="007E64CF" w:rsidRDefault="007E64CF" w:rsidP="007E64CF">
            <w:pPr>
              <w:spacing w:after="200" w:line="276" w:lineRule="auto"/>
              <w:contextualSpacing/>
              <w:rPr>
                <w:rFonts w:ascii="Arial Narrow" w:eastAsiaTheme="minorEastAsia" w:hAnsi="Arial Narrow"/>
                <w:lang w:eastAsia="en-ZA"/>
              </w:rPr>
            </w:pPr>
            <w:r w:rsidRPr="00F66B8B">
              <w:rPr>
                <w:rFonts w:ascii="Arial Narrow" w:eastAsiaTheme="minorEastAsia" w:hAnsi="Arial Narrow"/>
                <w:b/>
                <w:bCs/>
                <w:lang w:eastAsia="en-ZA"/>
              </w:rPr>
              <w:t>Waste Management</w:t>
            </w:r>
            <w:r w:rsidR="00F66B8B">
              <w:rPr>
                <w:rFonts w:ascii="Arial Narrow" w:eastAsiaTheme="minorEastAsia" w:hAnsi="Arial Narrow"/>
                <w:lang w:eastAsia="en-ZA"/>
              </w:rPr>
              <w:t xml:space="preserve"> - </w:t>
            </w:r>
            <w:r w:rsidRPr="007E64CF">
              <w:rPr>
                <w:rFonts w:ascii="Arial Narrow" w:eastAsiaTheme="minorEastAsia" w:hAnsi="Arial Narrow"/>
                <w:lang w:eastAsia="en-ZA"/>
              </w:rPr>
              <w:t xml:space="preserve">The purpose of this unit is to manage the implementation of waste management strategies and waste information systems, issue waste authorization, support local government to render appropriate waste management services and promote waste minimization in Gauteng. </w:t>
            </w:r>
          </w:p>
          <w:p w14:paraId="56BF74E4" w14:textId="77777777" w:rsidR="007E64CF" w:rsidRPr="007E64CF" w:rsidRDefault="007E64CF" w:rsidP="007E64CF">
            <w:pPr>
              <w:spacing w:after="200" w:line="276" w:lineRule="auto"/>
              <w:contextualSpacing/>
              <w:rPr>
                <w:rFonts w:ascii="Arial Narrow" w:eastAsiaTheme="minorEastAsia" w:hAnsi="Arial Narrow"/>
                <w:lang w:eastAsia="en-ZA"/>
              </w:rPr>
            </w:pPr>
          </w:p>
          <w:p w14:paraId="09F42B5E" w14:textId="77777777" w:rsidR="007E64CF" w:rsidRPr="007E64CF" w:rsidRDefault="007E64CF" w:rsidP="007E64CF">
            <w:pPr>
              <w:spacing w:after="200" w:line="276" w:lineRule="auto"/>
              <w:contextualSpacing/>
              <w:rPr>
                <w:rFonts w:ascii="Arial Narrow" w:eastAsiaTheme="minorEastAsia" w:hAnsi="Arial Narrow"/>
                <w:lang w:eastAsia="en-ZA"/>
              </w:rPr>
            </w:pPr>
            <w:r w:rsidRPr="007E64CF">
              <w:rPr>
                <w:rFonts w:ascii="Arial Narrow" w:eastAsiaTheme="minorEastAsia" w:hAnsi="Arial Narrow"/>
                <w:lang w:eastAsia="en-ZA"/>
              </w:rPr>
              <w:t xml:space="preserve">Five (5) waste management licence applications were received and issued within legislated timeframes which translates to 100% achievement for the quarter. More applications were received on the Gauteng Waste Information System (GWIS) hence the target on waste certificates issued was exceeded to 245 against a planned target of 150. The Department issued fourteen (14) Health Care Waste approvals from a target of ten (10) due to more applications received than expected. However, the Department did not achieve the target of 2 buy-back centres upscaled to commercial level due to the due diligence only being completed in Q3. Furthermore, the Department had planned to support </w:t>
            </w:r>
            <w:r w:rsidRPr="007E64CF">
              <w:rPr>
                <w:rFonts w:ascii="Arial Narrow" w:eastAsiaTheme="minorEastAsia" w:hAnsi="Arial Narrow"/>
                <w:lang w:eastAsia="en-ZA"/>
              </w:rPr>
              <w:lastRenderedPageBreak/>
              <w:t>30 recycling facilities and buy-back centres with recycling equipment but achieved 0 performance recycling facilities as the facilities were only supplied with bulk bags (3000 X 1ton bulk bags) which is just a portion of the equipment due to be supplied to the beneficiaries, as per the FY21/22 procurement plan.</w:t>
            </w:r>
          </w:p>
          <w:p w14:paraId="77307522" w14:textId="77777777" w:rsidR="007E64CF" w:rsidRPr="007E64CF" w:rsidRDefault="007E64CF" w:rsidP="007E64CF">
            <w:pPr>
              <w:spacing w:after="200" w:line="276" w:lineRule="auto"/>
              <w:contextualSpacing/>
              <w:rPr>
                <w:rFonts w:ascii="Arial Narrow" w:eastAsiaTheme="minorEastAsia" w:hAnsi="Arial Narrow"/>
                <w:lang w:eastAsia="en-ZA"/>
              </w:rPr>
            </w:pPr>
          </w:p>
          <w:p w14:paraId="190A9E34" w14:textId="77777777" w:rsidR="007E64CF" w:rsidRPr="007E64CF" w:rsidRDefault="007E64CF" w:rsidP="007E64CF">
            <w:pPr>
              <w:spacing w:after="200" w:line="276" w:lineRule="auto"/>
              <w:contextualSpacing/>
              <w:rPr>
                <w:rFonts w:ascii="Arial Narrow" w:eastAsiaTheme="minorEastAsia" w:hAnsi="Arial Narrow"/>
                <w:lang w:eastAsia="en-ZA"/>
              </w:rPr>
            </w:pPr>
            <w:r w:rsidRPr="00F66B8B">
              <w:rPr>
                <w:rFonts w:ascii="Arial Narrow" w:eastAsiaTheme="minorEastAsia" w:hAnsi="Arial Narrow"/>
                <w:b/>
                <w:bCs/>
                <w:lang w:eastAsia="en-ZA"/>
              </w:rPr>
              <w:t>Biodiversity Management</w:t>
            </w:r>
            <w:r w:rsidRPr="007E64CF">
              <w:rPr>
                <w:rFonts w:ascii="Arial Narrow" w:eastAsiaTheme="minorEastAsia" w:hAnsi="Arial Narrow"/>
                <w:lang w:eastAsia="en-ZA"/>
              </w:rPr>
              <w:t xml:space="preserve"> - The purpose of this unit is to promote equitable and sustainable use of ecosystem goods and services to contribute to economic development. </w:t>
            </w:r>
          </w:p>
          <w:p w14:paraId="5E877875" w14:textId="77777777" w:rsidR="007E64CF" w:rsidRPr="007E64CF" w:rsidRDefault="007E64CF" w:rsidP="007E64CF">
            <w:pPr>
              <w:spacing w:after="200" w:line="276" w:lineRule="auto"/>
              <w:contextualSpacing/>
              <w:rPr>
                <w:rFonts w:ascii="Arial Narrow" w:eastAsiaTheme="minorEastAsia" w:hAnsi="Arial Narrow"/>
                <w:lang w:eastAsia="en-ZA"/>
              </w:rPr>
            </w:pPr>
            <w:r w:rsidRPr="007E64CF">
              <w:rPr>
                <w:rFonts w:ascii="Arial Narrow" w:eastAsiaTheme="minorEastAsia" w:hAnsi="Arial Narrow"/>
                <w:lang w:eastAsia="en-ZA"/>
              </w:rPr>
              <w:t xml:space="preserve">The Department had planned to rehabilitate 650 hectares of land, but this was exceeded to 720 hectares due to a project linked to the restoration of degraded areas which were previously farm areas and were included on </w:t>
            </w:r>
            <w:proofErr w:type="spellStart"/>
            <w:r w:rsidRPr="007E64CF">
              <w:rPr>
                <w:rFonts w:ascii="Arial Narrow" w:eastAsiaTheme="minorEastAsia" w:hAnsi="Arial Narrow"/>
                <w:lang w:eastAsia="en-ZA"/>
              </w:rPr>
              <w:t>Suikerbosrand</w:t>
            </w:r>
            <w:proofErr w:type="spellEnd"/>
            <w:r w:rsidRPr="007E64CF">
              <w:rPr>
                <w:rFonts w:ascii="Arial Narrow" w:eastAsiaTheme="minorEastAsia" w:hAnsi="Arial Narrow"/>
                <w:lang w:eastAsia="en-ZA"/>
              </w:rPr>
              <w:t xml:space="preserve"> as part of the rehabilitation. Furthermore, the Department issued 82% of permits within legislated timeframes against a target of 80%. </w:t>
            </w:r>
          </w:p>
          <w:p w14:paraId="0E2501D7" w14:textId="77777777" w:rsidR="007E64CF" w:rsidRPr="007E64CF" w:rsidRDefault="007E64CF" w:rsidP="007E64CF">
            <w:pPr>
              <w:spacing w:after="200" w:line="276" w:lineRule="auto"/>
              <w:contextualSpacing/>
              <w:rPr>
                <w:rFonts w:ascii="Arial Narrow" w:eastAsiaTheme="minorEastAsia" w:hAnsi="Arial Narrow"/>
                <w:lang w:eastAsia="en-ZA"/>
              </w:rPr>
            </w:pPr>
          </w:p>
          <w:p w14:paraId="50D97108" w14:textId="5F8440B5" w:rsidR="007E64CF" w:rsidRPr="007E64CF" w:rsidRDefault="007E64CF" w:rsidP="007E64CF">
            <w:pPr>
              <w:spacing w:after="200" w:line="276" w:lineRule="auto"/>
              <w:contextualSpacing/>
              <w:rPr>
                <w:rFonts w:ascii="Arial Narrow" w:eastAsiaTheme="minorEastAsia" w:hAnsi="Arial Narrow"/>
                <w:lang w:eastAsia="en-ZA"/>
              </w:rPr>
            </w:pPr>
            <w:r w:rsidRPr="00F66B8B">
              <w:rPr>
                <w:rFonts w:ascii="Arial Narrow" w:eastAsiaTheme="minorEastAsia" w:hAnsi="Arial Narrow"/>
                <w:b/>
                <w:bCs/>
                <w:lang w:eastAsia="en-ZA"/>
              </w:rPr>
              <w:t>Environmental Empowerment Services</w:t>
            </w:r>
            <w:r w:rsidRPr="007E64CF">
              <w:rPr>
                <w:rFonts w:ascii="Arial Narrow" w:eastAsiaTheme="minorEastAsia" w:hAnsi="Arial Narrow"/>
                <w:lang w:eastAsia="en-ZA"/>
              </w:rPr>
              <w:t xml:space="preserve"> - The purpose of this unit is to empower communities to manage natural resources through job creation, skills development and awareness opportunities. </w:t>
            </w:r>
          </w:p>
          <w:p w14:paraId="1EAA4107" w14:textId="5DE7BDB4" w:rsidR="0089265F" w:rsidRPr="007E64CF" w:rsidRDefault="007E64CF" w:rsidP="007E64CF">
            <w:pPr>
              <w:spacing w:after="200" w:line="276" w:lineRule="auto"/>
              <w:contextualSpacing/>
              <w:rPr>
                <w:rFonts w:ascii="Arial Narrow" w:eastAsiaTheme="minorEastAsia" w:hAnsi="Arial Narrow"/>
                <w:highlight w:val="yellow"/>
                <w:lang w:eastAsia="en-ZA"/>
              </w:rPr>
            </w:pPr>
            <w:r w:rsidRPr="007E64CF">
              <w:rPr>
                <w:rFonts w:ascii="Arial Narrow" w:eastAsiaTheme="minorEastAsia" w:hAnsi="Arial Narrow"/>
                <w:lang w:eastAsia="en-ZA"/>
              </w:rPr>
              <w:t xml:space="preserve">The Department conducted eighty (80) environmental awareness activities from a planned target of sixty (60). The target was exceeded due to the </w:t>
            </w:r>
            <w:proofErr w:type="gramStart"/>
            <w:r w:rsidRPr="007E64CF">
              <w:rPr>
                <w:rFonts w:ascii="Arial Narrow" w:eastAsiaTheme="minorEastAsia" w:hAnsi="Arial Narrow"/>
                <w:lang w:eastAsia="en-ZA"/>
              </w:rPr>
              <w:t>graduates</w:t>
            </w:r>
            <w:proofErr w:type="gramEnd"/>
            <w:r w:rsidRPr="007E64CF">
              <w:rPr>
                <w:rFonts w:ascii="Arial Narrow" w:eastAsiaTheme="minorEastAsia" w:hAnsi="Arial Narrow"/>
                <w:lang w:eastAsia="en-ZA"/>
              </w:rPr>
              <w:t xml:space="preserve"> programme and the demand for more trees and clean ups during the election period. Additionally, the target of twelve (12) capacity building activities conducted could not be achieved as only nine (9) were done. This is because there were delays in getting approvals for the graduates training. The capacity building activities conducted included greening and </w:t>
            </w:r>
            <w:proofErr w:type="gramStart"/>
            <w:r w:rsidRPr="007E64CF">
              <w:rPr>
                <w:rFonts w:ascii="Arial Narrow" w:eastAsiaTheme="minorEastAsia" w:hAnsi="Arial Narrow"/>
                <w:lang w:eastAsia="en-ZA"/>
              </w:rPr>
              <w:t>bio-fuel</w:t>
            </w:r>
            <w:proofErr w:type="gramEnd"/>
            <w:r w:rsidRPr="007E64CF">
              <w:rPr>
                <w:rFonts w:ascii="Arial Narrow" w:eastAsiaTheme="minorEastAsia" w:hAnsi="Arial Narrow"/>
                <w:lang w:eastAsia="en-ZA"/>
              </w:rPr>
              <w:t>.</w:t>
            </w:r>
          </w:p>
        </w:tc>
      </w:tr>
      <w:tr w:rsidR="007B55E7" w:rsidRPr="00D74068" w14:paraId="4F71ADD5" w14:textId="77777777" w:rsidTr="0038656E">
        <w:tc>
          <w:tcPr>
            <w:tcW w:w="14174" w:type="dxa"/>
            <w:shd w:val="clear" w:color="auto" w:fill="D9D9D9" w:themeFill="background1" w:themeFillShade="D9"/>
          </w:tcPr>
          <w:p w14:paraId="40B734CF" w14:textId="48F7DF4A" w:rsidR="007B55E7" w:rsidRPr="00D74068" w:rsidRDefault="007B55E7" w:rsidP="000F7DFB">
            <w:pPr>
              <w:rPr>
                <w:rFonts w:ascii="Arial Narrow" w:hAnsi="Arial Narrow" w:cs="Arial Narrow"/>
                <w:b/>
              </w:rPr>
            </w:pPr>
            <w:r w:rsidRPr="00D74068">
              <w:rPr>
                <w:rFonts w:ascii="Arial Narrow" w:hAnsi="Arial Narrow" w:cs="Arial Narrow"/>
                <w:b/>
              </w:rPr>
              <w:lastRenderedPageBreak/>
              <w:t xml:space="preserve">Summarized information on any unplanned / emerging priorities reported on by the </w:t>
            </w:r>
            <w:r w:rsidR="00D74068" w:rsidRPr="00D74068">
              <w:rPr>
                <w:rFonts w:ascii="Arial Narrow" w:hAnsi="Arial Narrow" w:cs="Arial Narrow"/>
                <w:b/>
              </w:rPr>
              <w:t>Department / Entity</w:t>
            </w:r>
            <w:r w:rsidRPr="00D74068">
              <w:rPr>
                <w:rFonts w:ascii="Arial Narrow" w:hAnsi="Arial Narrow" w:cs="Arial Narrow"/>
                <w:b/>
              </w:rPr>
              <w:t xml:space="preserve"> during the period under review</w:t>
            </w:r>
          </w:p>
        </w:tc>
      </w:tr>
      <w:tr w:rsidR="007B55E7" w:rsidRPr="00D74068" w14:paraId="01C402AC" w14:textId="77777777" w:rsidTr="0038656E">
        <w:tc>
          <w:tcPr>
            <w:tcW w:w="14174" w:type="dxa"/>
          </w:tcPr>
          <w:p w14:paraId="5726ACE7" w14:textId="709FC689" w:rsidR="007B55E7" w:rsidRPr="00C43A1E" w:rsidRDefault="0096387A" w:rsidP="0096387A">
            <w:pPr>
              <w:rPr>
                <w:rFonts w:ascii="Arial Narrow" w:hAnsi="Arial Narrow" w:cs="Arial"/>
                <w:bCs/>
              </w:rPr>
            </w:pPr>
            <w:r w:rsidRPr="0096387A">
              <w:rPr>
                <w:rFonts w:ascii="Arial Narrow" w:hAnsi="Arial Narrow" w:cs="Arial"/>
                <w:bCs/>
                <w:lang w:val="en-US"/>
              </w:rPr>
              <w:t>The department did not have emerging priorities for the quarter under review</w:t>
            </w:r>
          </w:p>
        </w:tc>
      </w:tr>
      <w:tr w:rsidR="007B55E7" w:rsidRPr="00D74068" w14:paraId="441F7A70" w14:textId="77777777" w:rsidTr="0038656E">
        <w:tc>
          <w:tcPr>
            <w:tcW w:w="14174" w:type="dxa"/>
            <w:shd w:val="clear" w:color="auto" w:fill="D9D9D9" w:themeFill="background1" w:themeFillShade="D9"/>
          </w:tcPr>
          <w:p w14:paraId="57A73169" w14:textId="29A529EF" w:rsidR="007B55E7" w:rsidRPr="00D74068" w:rsidRDefault="007B55E7" w:rsidP="000F7DFB">
            <w:pPr>
              <w:rPr>
                <w:rFonts w:ascii="Arial Narrow" w:hAnsi="Arial Narrow" w:cs="Arial Narrow"/>
                <w:b/>
              </w:rPr>
            </w:pPr>
            <w:r w:rsidRPr="00D74068">
              <w:rPr>
                <w:rFonts w:ascii="Arial Narrow" w:hAnsi="Arial Narrow" w:cs="Arial Narrow"/>
                <w:b/>
              </w:rPr>
              <w:t xml:space="preserve">Summarized information on how the </w:t>
            </w:r>
            <w:r w:rsidR="00D74068" w:rsidRPr="00D74068">
              <w:rPr>
                <w:rFonts w:ascii="Arial Narrow" w:hAnsi="Arial Narrow" w:cs="Arial Narrow"/>
                <w:b/>
              </w:rPr>
              <w:t>Department / Entity</w:t>
            </w:r>
            <w:r w:rsidRPr="00D74068">
              <w:rPr>
                <w:rFonts w:ascii="Arial Narrow" w:hAnsi="Arial Narrow" w:cs="Arial Narrow"/>
                <w:b/>
              </w:rPr>
              <w:t xml:space="preserve"> maintains portfolios of evidence to verify its reported performance information</w:t>
            </w:r>
          </w:p>
        </w:tc>
      </w:tr>
      <w:tr w:rsidR="007B55E7" w:rsidRPr="00D74068" w14:paraId="1C1B40CF" w14:textId="77777777" w:rsidTr="0038656E">
        <w:tc>
          <w:tcPr>
            <w:tcW w:w="14174" w:type="dxa"/>
          </w:tcPr>
          <w:p w14:paraId="69F6FEFE" w14:textId="77777777" w:rsidR="0096387A" w:rsidRPr="00B1533A" w:rsidRDefault="0096387A" w:rsidP="00B1533A">
            <w:pPr>
              <w:tabs>
                <w:tab w:val="left" w:pos="6015"/>
              </w:tabs>
              <w:spacing w:after="200" w:line="276" w:lineRule="auto"/>
              <w:jc w:val="left"/>
              <w:rPr>
                <w:rFonts w:ascii="Arial Narrow" w:eastAsiaTheme="minorEastAsia" w:hAnsi="Arial Narrow" w:cs="Arial"/>
                <w:bCs/>
                <w:iCs/>
                <w:lang w:val="en-US" w:eastAsia="en-ZA"/>
              </w:rPr>
            </w:pPr>
            <w:r w:rsidRPr="00B1533A">
              <w:rPr>
                <w:rFonts w:ascii="Arial Narrow" w:eastAsiaTheme="minorEastAsia" w:hAnsi="Arial Narrow" w:cs="Arial"/>
                <w:bCs/>
                <w:iCs/>
                <w:lang w:val="en-US" w:eastAsia="en-ZA"/>
              </w:rPr>
              <w:t>The verification process is intended to ensure that the reports, listings and Portfolios of Evidence (POEs) submitted by the branches are accurate. This is done by cross checking the reports against the supporting listings and POEs.  The focus areas that the Monitoring and Evaluation Unit (M&amp;E) validates during verification include the following:</w:t>
            </w:r>
          </w:p>
          <w:p w14:paraId="43A14398" w14:textId="77777777" w:rsidR="0096387A" w:rsidRPr="00B1533A" w:rsidRDefault="0096387A" w:rsidP="00B1533A">
            <w:pPr>
              <w:numPr>
                <w:ilvl w:val="0"/>
                <w:numId w:val="6"/>
              </w:numPr>
              <w:tabs>
                <w:tab w:val="left" w:pos="6015"/>
              </w:tabs>
              <w:spacing w:before="240" w:after="200" w:line="240" w:lineRule="auto"/>
              <w:ind w:left="714" w:hanging="357"/>
              <w:jc w:val="left"/>
              <w:rPr>
                <w:rFonts w:ascii="Arial Narrow" w:eastAsiaTheme="minorEastAsia" w:hAnsi="Arial Narrow" w:cs="Arial"/>
                <w:bCs/>
                <w:iCs/>
                <w:lang w:val="en-US" w:eastAsia="en-ZA"/>
              </w:rPr>
            </w:pPr>
            <w:r w:rsidRPr="00B1533A">
              <w:rPr>
                <w:rFonts w:ascii="Arial Narrow" w:eastAsiaTheme="minorEastAsia" w:hAnsi="Arial Narrow" w:cs="Arial"/>
                <w:bCs/>
                <w:iCs/>
                <w:lang w:val="en-US" w:eastAsia="en-ZA"/>
              </w:rPr>
              <w:t>POE against TID (as it appears in an approved APP): This verifies whether the submitted POE is the one stipulated in the TID or not.</w:t>
            </w:r>
          </w:p>
          <w:p w14:paraId="1CAAF896" w14:textId="77777777" w:rsidR="0096387A" w:rsidRPr="00B1533A" w:rsidRDefault="0096387A" w:rsidP="00B1533A">
            <w:pPr>
              <w:numPr>
                <w:ilvl w:val="0"/>
                <w:numId w:val="6"/>
              </w:numPr>
              <w:tabs>
                <w:tab w:val="left" w:pos="6015"/>
              </w:tabs>
              <w:spacing w:before="240" w:after="200" w:line="240" w:lineRule="auto"/>
              <w:ind w:left="714" w:hanging="357"/>
              <w:jc w:val="left"/>
              <w:rPr>
                <w:rFonts w:ascii="Arial Narrow" w:eastAsiaTheme="minorEastAsia" w:hAnsi="Arial Narrow" w:cs="Arial"/>
                <w:bCs/>
                <w:iCs/>
                <w:lang w:val="en-US" w:eastAsia="en-ZA"/>
              </w:rPr>
            </w:pPr>
            <w:r w:rsidRPr="00B1533A">
              <w:rPr>
                <w:rFonts w:ascii="Arial Narrow" w:eastAsiaTheme="minorEastAsia" w:hAnsi="Arial Narrow" w:cs="Arial"/>
                <w:bCs/>
                <w:iCs/>
                <w:lang w:val="en-US" w:eastAsia="en-ZA"/>
              </w:rPr>
              <w:t>Listing against POE: This verifies whether all the POEs are reflected in the listing.</w:t>
            </w:r>
          </w:p>
          <w:p w14:paraId="660F4837" w14:textId="77777777" w:rsidR="0096387A" w:rsidRPr="00B1533A" w:rsidRDefault="0096387A" w:rsidP="00B1533A">
            <w:pPr>
              <w:numPr>
                <w:ilvl w:val="0"/>
                <w:numId w:val="6"/>
              </w:numPr>
              <w:tabs>
                <w:tab w:val="left" w:pos="6015"/>
              </w:tabs>
              <w:spacing w:before="240" w:after="200" w:line="240" w:lineRule="auto"/>
              <w:ind w:left="714" w:hanging="357"/>
              <w:jc w:val="left"/>
              <w:rPr>
                <w:rFonts w:ascii="Arial Narrow" w:eastAsiaTheme="minorEastAsia" w:hAnsi="Arial Narrow" w:cs="Arial"/>
                <w:bCs/>
                <w:iCs/>
                <w:lang w:val="en-US" w:eastAsia="en-ZA"/>
              </w:rPr>
            </w:pPr>
            <w:r w:rsidRPr="00B1533A">
              <w:rPr>
                <w:rFonts w:ascii="Arial Narrow" w:eastAsiaTheme="minorEastAsia" w:hAnsi="Arial Narrow" w:cs="Arial"/>
                <w:bCs/>
                <w:iCs/>
                <w:lang w:val="en-US" w:eastAsia="en-ZA"/>
              </w:rPr>
              <w:t>Dates: This verifies whether the dates contained in the POE fall within the quarter under review.</w:t>
            </w:r>
          </w:p>
          <w:p w14:paraId="735248E2" w14:textId="77777777" w:rsidR="0096387A" w:rsidRPr="00B1533A" w:rsidRDefault="0096387A" w:rsidP="00B1533A">
            <w:pPr>
              <w:numPr>
                <w:ilvl w:val="0"/>
                <w:numId w:val="6"/>
              </w:numPr>
              <w:tabs>
                <w:tab w:val="left" w:pos="6015"/>
              </w:tabs>
              <w:spacing w:before="240" w:after="200" w:line="240" w:lineRule="auto"/>
              <w:ind w:left="714" w:hanging="357"/>
              <w:jc w:val="left"/>
              <w:rPr>
                <w:rFonts w:ascii="Arial Narrow" w:eastAsiaTheme="minorEastAsia" w:hAnsi="Arial Narrow" w:cs="Arial"/>
                <w:bCs/>
                <w:iCs/>
                <w:lang w:val="en-US" w:eastAsia="en-ZA"/>
              </w:rPr>
            </w:pPr>
            <w:r w:rsidRPr="00B1533A">
              <w:rPr>
                <w:rFonts w:ascii="Arial Narrow" w:eastAsiaTheme="minorEastAsia" w:hAnsi="Arial Narrow" w:cs="Arial"/>
                <w:bCs/>
                <w:iCs/>
                <w:lang w:val="en-US" w:eastAsia="en-ZA"/>
              </w:rPr>
              <w:t>Signatures: This verifies whether all the required signatures in the documents are appended or not.</w:t>
            </w:r>
          </w:p>
          <w:p w14:paraId="36C2FD50" w14:textId="77777777" w:rsidR="0096387A" w:rsidRPr="00B1533A" w:rsidRDefault="0096387A" w:rsidP="00B1533A">
            <w:pPr>
              <w:numPr>
                <w:ilvl w:val="0"/>
                <w:numId w:val="6"/>
              </w:numPr>
              <w:tabs>
                <w:tab w:val="left" w:pos="6015"/>
              </w:tabs>
              <w:spacing w:before="240" w:after="200" w:line="240" w:lineRule="auto"/>
              <w:ind w:left="714" w:hanging="357"/>
              <w:jc w:val="left"/>
              <w:rPr>
                <w:rFonts w:ascii="Arial Narrow" w:eastAsiaTheme="minorEastAsia" w:hAnsi="Arial Narrow" w:cs="Arial"/>
                <w:bCs/>
                <w:iCs/>
                <w:lang w:val="en-US" w:eastAsia="en-ZA"/>
              </w:rPr>
            </w:pPr>
            <w:r w:rsidRPr="00B1533A">
              <w:rPr>
                <w:rFonts w:ascii="Arial Narrow" w:eastAsiaTheme="minorEastAsia" w:hAnsi="Arial Narrow" w:cs="Arial"/>
                <w:bCs/>
                <w:iCs/>
                <w:lang w:val="en-US" w:eastAsia="en-ZA"/>
              </w:rPr>
              <w:t>ID copies: This is to verify the ID numbers of beneficiaries and to support the signature appended on the delivery notes.</w:t>
            </w:r>
          </w:p>
          <w:p w14:paraId="06A8FDBF" w14:textId="12BBBCBD" w:rsidR="00C32E52" w:rsidRPr="00D444AE" w:rsidRDefault="0096387A" w:rsidP="00F93717">
            <w:pPr>
              <w:tabs>
                <w:tab w:val="left" w:pos="6015"/>
              </w:tabs>
              <w:spacing w:after="200"/>
              <w:jc w:val="left"/>
              <w:rPr>
                <w:rFonts w:ascii="Arial" w:hAnsi="Arial" w:cs="Arial"/>
                <w:bCs/>
              </w:rPr>
            </w:pPr>
            <w:r w:rsidRPr="00B1533A">
              <w:rPr>
                <w:rFonts w:ascii="Arial Narrow" w:eastAsiaTheme="minorEastAsia" w:hAnsi="Arial Narrow" w:cs="Arial"/>
                <w:bCs/>
                <w:iCs/>
                <w:lang w:val="en-US" w:eastAsia="en-ZA"/>
              </w:rPr>
              <w:t>In the end, evidence and listings provided must reflect and correspond with the reported figures. If the numbers do not correspond, this is communicated to the branches for correction, resubmission or confirmation</w:t>
            </w:r>
            <w:r w:rsidR="00695A3C">
              <w:rPr>
                <w:rFonts w:ascii="Arial Narrow" w:eastAsiaTheme="minorEastAsia" w:hAnsi="Arial Narrow" w:cs="Arial"/>
                <w:bCs/>
                <w:iCs/>
                <w:lang w:val="en-US" w:eastAsia="en-ZA"/>
              </w:rPr>
              <w:t xml:space="preserve"> of</w:t>
            </w:r>
            <w:r w:rsidRPr="00B1533A">
              <w:rPr>
                <w:rFonts w:ascii="Arial Narrow" w:eastAsiaTheme="minorEastAsia" w:hAnsi="Arial Narrow" w:cs="Arial"/>
                <w:bCs/>
                <w:iCs/>
                <w:lang w:val="en-US" w:eastAsia="en-ZA"/>
              </w:rPr>
              <w:t xml:space="preserve"> the figures as recounted by M&amp;E. When all of this has been completed, the validated report, listings and POEs get stored on </w:t>
            </w:r>
            <w:r w:rsidRPr="00B1533A">
              <w:rPr>
                <w:rFonts w:ascii="Arial Narrow" w:eastAsiaTheme="minorEastAsia" w:hAnsi="Arial Narrow" w:cs="Arial"/>
                <w:bCs/>
                <w:iCs/>
                <w:lang w:val="en-US" w:eastAsia="en-ZA"/>
              </w:rPr>
              <w:lastRenderedPageBreak/>
              <w:t>Planning, Monitoring and Evaluation’s electronic shared folder which is located on the Department’s internal drive. The internal shared drive is only accessible to M&amp;E and IT officials who have been granted access.</w:t>
            </w:r>
          </w:p>
        </w:tc>
      </w:tr>
    </w:tbl>
    <w:p w14:paraId="5EA7722F" w14:textId="5CEB7775" w:rsidR="00E676AD" w:rsidRPr="00D74068" w:rsidRDefault="002A7022" w:rsidP="002A7022">
      <w:pPr>
        <w:pStyle w:val="Heading1"/>
        <w:shd w:val="clear" w:color="auto" w:fill="D9D9D9" w:themeFill="background1" w:themeFillShade="D9"/>
        <w:rPr>
          <w:rFonts w:ascii="Arial Narrow" w:hAnsi="Arial Narrow"/>
          <w:color w:val="000000" w:themeColor="text1"/>
          <w:sz w:val="22"/>
          <w:szCs w:val="22"/>
        </w:rPr>
      </w:pPr>
      <w:bookmarkStart w:id="7" w:name="_Toc50576913"/>
      <w:r w:rsidRPr="00D74068">
        <w:rPr>
          <w:rFonts w:ascii="Arial Narrow" w:hAnsi="Arial Narrow"/>
          <w:color w:val="000000" w:themeColor="text1"/>
          <w:sz w:val="22"/>
          <w:szCs w:val="22"/>
        </w:rPr>
        <w:t>3</w:t>
      </w:r>
      <w:r w:rsidR="00E676AD" w:rsidRPr="00D74068">
        <w:rPr>
          <w:rFonts w:ascii="Arial Narrow" w:hAnsi="Arial Narrow"/>
          <w:color w:val="000000" w:themeColor="text1"/>
          <w:sz w:val="22"/>
          <w:szCs w:val="22"/>
        </w:rPr>
        <w:tab/>
      </w:r>
      <w:r w:rsidR="00600AFA" w:rsidRPr="00D74068">
        <w:rPr>
          <w:rFonts w:ascii="Arial Narrow" w:hAnsi="Arial Narrow"/>
          <w:color w:val="000000" w:themeColor="text1"/>
          <w:sz w:val="22"/>
          <w:szCs w:val="22"/>
        </w:rPr>
        <w:t xml:space="preserve">OVERSIGHT ON </w:t>
      </w:r>
      <w:r w:rsidR="00D74068" w:rsidRPr="00D74068">
        <w:rPr>
          <w:rFonts w:ascii="Arial Narrow" w:hAnsi="Arial Narrow"/>
          <w:color w:val="000000" w:themeColor="text1"/>
          <w:sz w:val="22"/>
          <w:szCs w:val="22"/>
        </w:rPr>
        <w:t>DEPARTMENT / ENTITY</w:t>
      </w:r>
      <w:r w:rsidR="00E676AD" w:rsidRPr="00D74068">
        <w:rPr>
          <w:rFonts w:ascii="Arial Narrow" w:hAnsi="Arial Narrow"/>
          <w:color w:val="000000" w:themeColor="text1"/>
          <w:sz w:val="22"/>
          <w:szCs w:val="22"/>
        </w:rPr>
        <w:t xml:space="preserve"> PROJECT MANAGEMENT</w:t>
      </w:r>
      <w:bookmarkEnd w:id="7"/>
    </w:p>
    <w:tbl>
      <w:tblPr>
        <w:tblStyle w:val="TableGrid"/>
        <w:tblW w:w="14459" w:type="dxa"/>
        <w:tblInd w:w="-5" w:type="dxa"/>
        <w:tblLook w:val="04A0" w:firstRow="1" w:lastRow="0" w:firstColumn="1" w:lastColumn="0" w:noHBand="0" w:noVBand="1"/>
      </w:tblPr>
      <w:tblGrid>
        <w:gridCol w:w="14459"/>
      </w:tblGrid>
      <w:tr w:rsidR="00600AFA" w:rsidRPr="00D74068" w14:paraId="62325839" w14:textId="77777777" w:rsidTr="000F7DFB">
        <w:trPr>
          <w:tblHeader/>
        </w:trPr>
        <w:tc>
          <w:tcPr>
            <w:tcW w:w="14459" w:type="dxa"/>
            <w:shd w:val="clear" w:color="auto" w:fill="D6E3BC" w:themeFill="accent3" w:themeFillTint="66"/>
          </w:tcPr>
          <w:p w14:paraId="28E13170" w14:textId="3021C471" w:rsidR="00600AFA" w:rsidRPr="00563DB2" w:rsidRDefault="00600AFA" w:rsidP="00C6733C">
            <w:pPr>
              <w:pStyle w:val="ListParagraph"/>
              <w:numPr>
                <w:ilvl w:val="0"/>
                <w:numId w:val="10"/>
              </w:numPr>
              <w:rPr>
                <w:rFonts w:ascii="Arial Narrow" w:hAnsi="Arial Narrow"/>
                <w:b/>
              </w:rPr>
            </w:pPr>
            <w:r w:rsidRPr="00563DB2">
              <w:rPr>
                <w:rFonts w:ascii="Arial Narrow" w:hAnsi="Arial Narrow"/>
                <w:b/>
              </w:rPr>
              <w:t>THE DETAILS ON [</w:t>
            </w:r>
            <w:r w:rsidR="00D74068" w:rsidRPr="00563DB2">
              <w:rPr>
                <w:rFonts w:ascii="Arial Narrow" w:hAnsi="Arial Narrow"/>
                <w:b/>
              </w:rPr>
              <w:t>DEPARTMENT / ENTITY</w:t>
            </w:r>
            <w:r w:rsidRPr="00563DB2">
              <w:rPr>
                <w:rFonts w:ascii="Arial Narrow" w:hAnsi="Arial Narrow"/>
                <w:b/>
              </w:rPr>
              <w:t xml:space="preserve"> PROJECT MANAGEMENT]</w:t>
            </w:r>
          </w:p>
        </w:tc>
      </w:tr>
      <w:tr w:rsidR="00600AFA" w:rsidRPr="00D84B5D" w14:paraId="3C4B2C65" w14:textId="77777777" w:rsidTr="000F7DFB">
        <w:tc>
          <w:tcPr>
            <w:tcW w:w="14459" w:type="dxa"/>
            <w:shd w:val="clear" w:color="auto" w:fill="FFFFFF" w:themeFill="background1"/>
          </w:tcPr>
          <w:p w14:paraId="77126BEA" w14:textId="4FB1BDC9" w:rsidR="00600AFA" w:rsidRPr="00D923A3" w:rsidRDefault="00563DB2" w:rsidP="00F93717">
            <w:pPr>
              <w:rPr>
                <w:rFonts w:ascii="Arial Narrow" w:hAnsi="Arial Narrow" w:cs="Arial"/>
                <w:bCs/>
              </w:rPr>
            </w:pPr>
            <w:r w:rsidRPr="00D923A3">
              <w:rPr>
                <w:rFonts w:ascii="Arial Narrow" w:hAnsi="Arial Narrow" w:cs="Arial"/>
                <w:bCs/>
              </w:rPr>
              <w:t xml:space="preserve">The Committee has continuously observed the lack of project management from the Department in the previous years. The Department has lacked in completing infrastructure/capital funded projects and </w:t>
            </w:r>
            <w:r w:rsidRPr="00D923A3">
              <w:rPr>
                <w:rFonts w:ascii="Arial Narrow" w:hAnsi="Arial Narrow" w:cs="Arial"/>
                <w:bCs/>
                <w:lang w:val="en-GB"/>
              </w:rPr>
              <w:t xml:space="preserve">spending in goods and services due to tender processes that are being </w:t>
            </w:r>
            <w:r w:rsidRPr="00D923A3">
              <w:rPr>
                <w:rFonts w:ascii="Arial Narrow" w:hAnsi="Arial Narrow" w:cs="Arial"/>
                <w:bCs/>
              </w:rPr>
              <w:t xml:space="preserve">implemented through the open tender system. The </w:t>
            </w:r>
            <w:r w:rsidR="00226975" w:rsidRPr="00D923A3">
              <w:rPr>
                <w:rFonts w:ascii="Arial Narrow" w:hAnsi="Arial Narrow" w:cs="Arial"/>
                <w:bCs/>
              </w:rPr>
              <w:t xml:space="preserve">Committee conducted oversight on </w:t>
            </w:r>
            <w:r w:rsidR="00B20477" w:rsidRPr="00D923A3">
              <w:rPr>
                <w:rFonts w:ascii="Arial Narrow" w:hAnsi="Arial Narrow" w:cs="Arial"/>
                <w:bCs/>
              </w:rPr>
              <w:t>some</w:t>
            </w:r>
            <w:r w:rsidR="00226975" w:rsidRPr="00D923A3">
              <w:rPr>
                <w:rFonts w:ascii="Arial Narrow" w:hAnsi="Arial Narrow" w:cs="Arial"/>
                <w:bCs/>
              </w:rPr>
              <w:t xml:space="preserve"> of the outstanding projects and will </w:t>
            </w:r>
            <w:r w:rsidR="009F736D" w:rsidRPr="00D923A3">
              <w:rPr>
                <w:rFonts w:ascii="Arial Narrow" w:hAnsi="Arial Narrow" w:cs="Arial"/>
                <w:bCs/>
              </w:rPr>
              <w:t xml:space="preserve">continue to </w:t>
            </w:r>
            <w:r w:rsidR="00226975" w:rsidRPr="00D923A3">
              <w:rPr>
                <w:rFonts w:ascii="Arial Narrow" w:hAnsi="Arial Narrow" w:cs="Arial"/>
                <w:bCs/>
              </w:rPr>
              <w:t xml:space="preserve">monitor </w:t>
            </w:r>
            <w:r w:rsidR="009F736D" w:rsidRPr="00D923A3">
              <w:rPr>
                <w:rFonts w:ascii="Arial Narrow" w:hAnsi="Arial Narrow" w:cs="Arial"/>
                <w:bCs/>
              </w:rPr>
              <w:t xml:space="preserve">as some of them date back to the previous Political Term. </w:t>
            </w:r>
            <w:r w:rsidR="00607C7C" w:rsidRPr="00D923A3">
              <w:rPr>
                <w:rFonts w:ascii="Arial Narrow" w:hAnsi="Arial Narrow" w:cs="Arial"/>
                <w:bCs/>
              </w:rPr>
              <w:t>(</w:t>
            </w:r>
            <w:r w:rsidR="00BE6A0C" w:rsidRPr="00D923A3">
              <w:rPr>
                <w:rFonts w:ascii="Arial Narrow" w:hAnsi="Arial Narrow" w:cs="Arial"/>
                <w:bCs/>
              </w:rPr>
              <w:t>The</w:t>
            </w:r>
            <w:r w:rsidR="00607C7C" w:rsidRPr="00D923A3">
              <w:rPr>
                <w:rFonts w:ascii="Arial Narrow" w:hAnsi="Arial Narrow" w:cs="Arial"/>
                <w:bCs/>
              </w:rPr>
              <w:t xml:space="preserve"> same reporting last time)</w:t>
            </w:r>
            <w:r w:rsidR="00F81DCB" w:rsidRPr="00D923A3">
              <w:rPr>
                <w:rFonts w:ascii="Arial Narrow" w:hAnsi="Arial Narrow" w:cs="Arial"/>
                <w:bCs/>
              </w:rPr>
              <w:t>.</w:t>
            </w:r>
          </w:p>
          <w:p w14:paraId="70CAAFCB" w14:textId="765C8A9C" w:rsidR="00605B8E" w:rsidRPr="00D923A3" w:rsidRDefault="00605B8E" w:rsidP="00F81DCB">
            <w:pPr>
              <w:spacing w:line="276" w:lineRule="auto"/>
              <w:rPr>
                <w:rFonts w:ascii="Arial Narrow" w:hAnsi="Arial Narrow" w:cs="Arial"/>
                <w:bCs/>
              </w:rPr>
            </w:pPr>
          </w:p>
          <w:tbl>
            <w:tblPr>
              <w:tblStyle w:val="TableGrid"/>
              <w:tblW w:w="14024" w:type="dxa"/>
              <w:jc w:val="center"/>
              <w:tblLook w:val="04A0" w:firstRow="1" w:lastRow="0" w:firstColumn="1" w:lastColumn="0" w:noHBand="0" w:noVBand="1"/>
            </w:tblPr>
            <w:tblGrid>
              <w:gridCol w:w="2554"/>
              <w:gridCol w:w="1822"/>
              <w:gridCol w:w="1275"/>
              <w:gridCol w:w="1276"/>
              <w:gridCol w:w="1874"/>
              <w:gridCol w:w="5223"/>
            </w:tblGrid>
            <w:tr w:rsidR="00DA632F" w:rsidRPr="00D923A3" w14:paraId="1A6A1807" w14:textId="77777777" w:rsidTr="00DA632F">
              <w:trPr>
                <w:trHeight w:val="70"/>
                <w:jc w:val="center"/>
              </w:trPr>
              <w:tc>
                <w:tcPr>
                  <w:tcW w:w="2554" w:type="dxa"/>
                  <w:shd w:val="clear" w:color="auto" w:fill="D9D9D9" w:themeFill="background1" w:themeFillShade="D9"/>
                </w:tcPr>
                <w:p w14:paraId="50A8DD09" w14:textId="47ED0932" w:rsidR="00DA632F" w:rsidRPr="00D923A3" w:rsidRDefault="00DA632F" w:rsidP="00605B8E">
                  <w:pPr>
                    <w:spacing w:line="276" w:lineRule="auto"/>
                    <w:rPr>
                      <w:rFonts w:ascii="Arial Narrow" w:hAnsi="Arial Narrow" w:cs="Arial"/>
                      <w:b/>
                      <w:bCs/>
                    </w:rPr>
                  </w:pPr>
                  <w:r w:rsidRPr="00D923A3">
                    <w:rPr>
                      <w:rFonts w:ascii="Arial Narrow" w:hAnsi="Arial Narrow" w:cs="Arial"/>
                      <w:b/>
                      <w:bCs/>
                    </w:rPr>
                    <w:t xml:space="preserve">Name of the Project </w:t>
                  </w:r>
                </w:p>
              </w:tc>
              <w:tc>
                <w:tcPr>
                  <w:tcW w:w="1822" w:type="dxa"/>
                  <w:shd w:val="clear" w:color="auto" w:fill="D9D9D9" w:themeFill="background1" w:themeFillShade="D9"/>
                </w:tcPr>
                <w:p w14:paraId="793476F0" w14:textId="2572D938" w:rsidR="00DA632F" w:rsidRPr="00D923A3" w:rsidRDefault="00DA632F" w:rsidP="00605B8E">
                  <w:pPr>
                    <w:spacing w:line="276" w:lineRule="auto"/>
                    <w:rPr>
                      <w:rFonts w:ascii="Arial Narrow" w:hAnsi="Arial Narrow" w:cs="Arial"/>
                      <w:b/>
                      <w:bCs/>
                    </w:rPr>
                  </w:pPr>
                  <w:r w:rsidRPr="00D923A3">
                    <w:rPr>
                      <w:rFonts w:ascii="Arial Narrow" w:hAnsi="Arial Narrow" w:cs="Arial"/>
                      <w:b/>
                      <w:bCs/>
                    </w:rPr>
                    <w:t xml:space="preserve">Brief description of the </w:t>
                  </w:r>
                  <w:proofErr w:type="spellStart"/>
                  <w:r w:rsidRPr="00D923A3">
                    <w:rPr>
                      <w:rFonts w:ascii="Arial Narrow" w:hAnsi="Arial Narrow" w:cs="Arial"/>
                      <w:b/>
                      <w:bCs/>
                    </w:rPr>
                    <w:t>Projet</w:t>
                  </w:r>
                  <w:proofErr w:type="spellEnd"/>
                </w:p>
              </w:tc>
              <w:tc>
                <w:tcPr>
                  <w:tcW w:w="1275" w:type="dxa"/>
                  <w:shd w:val="clear" w:color="auto" w:fill="D9D9D9" w:themeFill="background1" w:themeFillShade="D9"/>
                </w:tcPr>
                <w:p w14:paraId="6CC3C43B" w14:textId="4DAB0430" w:rsidR="00DA632F" w:rsidRPr="00D923A3" w:rsidRDefault="00DA632F" w:rsidP="00605B8E">
                  <w:pPr>
                    <w:spacing w:line="276" w:lineRule="auto"/>
                    <w:rPr>
                      <w:rFonts w:ascii="Arial Narrow" w:hAnsi="Arial Narrow" w:cs="Arial"/>
                      <w:b/>
                      <w:bCs/>
                    </w:rPr>
                  </w:pPr>
                  <w:r w:rsidRPr="00D923A3">
                    <w:rPr>
                      <w:rFonts w:ascii="Arial Narrow" w:hAnsi="Arial Narrow" w:cs="Arial"/>
                      <w:b/>
                      <w:bCs/>
                    </w:rPr>
                    <w:t>Start date</w:t>
                  </w:r>
                </w:p>
              </w:tc>
              <w:tc>
                <w:tcPr>
                  <w:tcW w:w="1276" w:type="dxa"/>
                  <w:shd w:val="clear" w:color="auto" w:fill="D9D9D9" w:themeFill="background1" w:themeFillShade="D9"/>
                </w:tcPr>
                <w:p w14:paraId="2D4BECC4" w14:textId="1E2E927B" w:rsidR="00DA632F" w:rsidRPr="00D923A3" w:rsidRDefault="00DA632F" w:rsidP="00605B8E">
                  <w:pPr>
                    <w:spacing w:line="276" w:lineRule="auto"/>
                    <w:rPr>
                      <w:rFonts w:ascii="Arial Narrow" w:hAnsi="Arial Narrow" w:cs="Arial"/>
                      <w:b/>
                      <w:bCs/>
                    </w:rPr>
                  </w:pPr>
                  <w:r w:rsidRPr="00D923A3">
                    <w:rPr>
                      <w:rFonts w:ascii="Arial Narrow" w:hAnsi="Arial Narrow" w:cs="Arial"/>
                      <w:b/>
                      <w:bCs/>
                    </w:rPr>
                    <w:t>End date</w:t>
                  </w:r>
                </w:p>
              </w:tc>
              <w:tc>
                <w:tcPr>
                  <w:tcW w:w="1874" w:type="dxa"/>
                  <w:shd w:val="clear" w:color="auto" w:fill="D9D9D9" w:themeFill="background1" w:themeFillShade="D9"/>
                </w:tcPr>
                <w:p w14:paraId="54C6F33E" w14:textId="1250E267" w:rsidR="00DA632F" w:rsidRPr="00D923A3" w:rsidRDefault="00DA632F" w:rsidP="00605B8E">
                  <w:pPr>
                    <w:spacing w:line="276" w:lineRule="auto"/>
                    <w:rPr>
                      <w:rFonts w:ascii="Arial Narrow" w:hAnsi="Arial Narrow" w:cs="Arial"/>
                      <w:b/>
                      <w:bCs/>
                    </w:rPr>
                  </w:pPr>
                  <w:r w:rsidRPr="00D923A3">
                    <w:rPr>
                      <w:rFonts w:ascii="Arial Narrow" w:hAnsi="Arial Narrow" w:cs="Arial"/>
                      <w:b/>
                      <w:bCs/>
                    </w:rPr>
                    <w:t xml:space="preserve">Current status </w:t>
                  </w:r>
                </w:p>
              </w:tc>
              <w:tc>
                <w:tcPr>
                  <w:tcW w:w="5223" w:type="dxa"/>
                  <w:shd w:val="clear" w:color="auto" w:fill="D9D9D9" w:themeFill="background1" w:themeFillShade="D9"/>
                </w:tcPr>
                <w:p w14:paraId="6F6E7BC5" w14:textId="62A67651" w:rsidR="00DA632F" w:rsidRPr="00D923A3" w:rsidRDefault="00DA632F" w:rsidP="00605B8E">
                  <w:pPr>
                    <w:spacing w:line="276" w:lineRule="auto"/>
                    <w:rPr>
                      <w:rFonts w:ascii="Arial Narrow" w:hAnsi="Arial Narrow" w:cs="Arial"/>
                      <w:b/>
                      <w:bCs/>
                    </w:rPr>
                  </w:pPr>
                  <w:r w:rsidRPr="00D923A3">
                    <w:rPr>
                      <w:rFonts w:ascii="Arial Narrow" w:hAnsi="Arial Narrow" w:cs="Arial"/>
                      <w:b/>
                      <w:bCs/>
                    </w:rPr>
                    <w:t xml:space="preserve">Challenges </w:t>
                  </w:r>
                </w:p>
              </w:tc>
            </w:tr>
            <w:tr w:rsidR="00DA632F" w:rsidRPr="00D923A3" w14:paraId="456E5C5A" w14:textId="77777777" w:rsidTr="00DA632F">
              <w:trPr>
                <w:trHeight w:val="70"/>
                <w:jc w:val="center"/>
              </w:trPr>
              <w:tc>
                <w:tcPr>
                  <w:tcW w:w="2554" w:type="dxa"/>
                  <w:shd w:val="clear" w:color="auto" w:fill="auto"/>
                </w:tcPr>
                <w:p w14:paraId="56C00BB2"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Abe Bailey Nature Reserve: Construction of fence</w:t>
                  </w:r>
                </w:p>
              </w:tc>
              <w:tc>
                <w:tcPr>
                  <w:tcW w:w="1822" w:type="dxa"/>
                  <w:shd w:val="clear" w:color="auto" w:fill="auto"/>
                </w:tcPr>
                <w:p w14:paraId="208D922B"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Construction of fence</w:t>
                  </w:r>
                </w:p>
              </w:tc>
              <w:tc>
                <w:tcPr>
                  <w:tcW w:w="1275" w:type="dxa"/>
                </w:tcPr>
                <w:p w14:paraId="722D41AD"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5 Feb 2018</w:t>
                  </w:r>
                </w:p>
              </w:tc>
              <w:tc>
                <w:tcPr>
                  <w:tcW w:w="1276" w:type="dxa"/>
                  <w:shd w:val="clear" w:color="auto" w:fill="auto"/>
                </w:tcPr>
                <w:p w14:paraId="4D3D83AE"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2 Jun 2022</w:t>
                  </w:r>
                </w:p>
              </w:tc>
              <w:tc>
                <w:tcPr>
                  <w:tcW w:w="1874" w:type="dxa"/>
                </w:tcPr>
                <w:p w14:paraId="4BF19189"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Feasibility</w:t>
                  </w:r>
                </w:p>
              </w:tc>
              <w:tc>
                <w:tcPr>
                  <w:tcW w:w="5223" w:type="dxa"/>
                </w:tcPr>
                <w:p w14:paraId="0D69211F"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Project to be implemented by DBSA, however the IPIP was recently completed and sites visits has commenced. COVID-19 caused serious delays.</w:t>
                  </w:r>
                </w:p>
              </w:tc>
            </w:tr>
            <w:tr w:rsidR="00DA632F" w:rsidRPr="00D923A3" w14:paraId="1F6414B6" w14:textId="77777777" w:rsidTr="00DA632F">
              <w:trPr>
                <w:jc w:val="center"/>
              </w:trPr>
              <w:tc>
                <w:tcPr>
                  <w:tcW w:w="2554" w:type="dxa"/>
                  <w:shd w:val="clear" w:color="auto" w:fill="auto"/>
                </w:tcPr>
                <w:p w14:paraId="35D9C6BB" w14:textId="77777777" w:rsidR="00DA632F" w:rsidRPr="00D923A3" w:rsidRDefault="00DA632F" w:rsidP="00605B8E">
                  <w:pPr>
                    <w:spacing w:line="276" w:lineRule="auto"/>
                    <w:rPr>
                      <w:rFonts w:ascii="Arial Narrow" w:hAnsi="Arial Narrow" w:cs="Arial"/>
                      <w:sz w:val="20"/>
                      <w:szCs w:val="20"/>
                    </w:rPr>
                  </w:pPr>
                  <w:proofErr w:type="spellStart"/>
                  <w:r w:rsidRPr="00D923A3">
                    <w:rPr>
                      <w:rFonts w:ascii="Arial Narrow" w:hAnsi="Arial Narrow" w:cs="Arial"/>
                      <w:sz w:val="20"/>
                      <w:szCs w:val="20"/>
                    </w:rPr>
                    <w:t>Diepkloof</w:t>
                  </w:r>
                  <w:proofErr w:type="spellEnd"/>
                  <w:r w:rsidRPr="00D923A3">
                    <w:rPr>
                      <w:rFonts w:ascii="Arial Narrow" w:hAnsi="Arial Narrow" w:cs="Arial"/>
                      <w:sz w:val="20"/>
                      <w:szCs w:val="20"/>
                    </w:rPr>
                    <w:t xml:space="preserve"> Farm in </w:t>
                  </w:r>
                  <w:proofErr w:type="spellStart"/>
                  <w:r w:rsidRPr="00D923A3">
                    <w:rPr>
                      <w:rFonts w:ascii="Arial Narrow" w:hAnsi="Arial Narrow" w:cs="Arial"/>
                      <w:sz w:val="20"/>
                      <w:szCs w:val="20"/>
                    </w:rPr>
                    <w:t>Suikerbosrand</w:t>
                  </w:r>
                  <w:proofErr w:type="spellEnd"/>
                  <w:r w:rsidRPr="00D923A3">
                    <w:rPr>
                      <w:rFonts w:ascii="Arial Narrow" w:hAnsi="Arial Narrow" w:cs="Arial"/>
                      <w:sz w:val="20"/>
                      <w:szCs w:val="20"/>
                    </w:rPr>
                    <w:t xml:space="preserve"> Nature Reserve: Supply and installation of fence</w:t>
                  </w:r>
                </w:p>
              </w:tc>
              <w:tc>
                <w:tcPr>
                  <w:tcW w:w="1822" w:type="dxa"/>
                  <w:shd w:val="clear" w:color="auto" w:fill="auto"/>
                </w:tcPr>
                <w:p w14:paraId="7EA9CC32"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Supply and installation of fence</w:t>
                  </w:r>
                </w:p>
              </w:tc>
              <w:tc>
                <w:tcPr>
                  <w:tcW w:w="1275" w:type="dxa"/>
                </w:tcPr>
                <w:p w14:paraId="530B9951"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15 Oct 2019</w:t>
                  </w:r>
                </w:p>
              </w:tc>
              <w:tc>
                <w:tcPr>
                  <w:tcW w:w="1276" w:type="dxa"/>
                  <w:shd w:val="clear" w:color="auto" w:fill="auto"/>
                </w:tcPr>
                <w:p w14:paraId="7F059BB4"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30 Nov 2021</w:t>
                  </w:r>
                </w:p>
              </w:tc>
              <w:tc>
                <w:tcPr>
                  <w:tcW w:w="1874" w:type="dxa"/>
                </w:tcPr>
                <w:p w14:paraId="15333C15"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Project Initiation</w:t>
                  </w:r>
                </w:p>
              </w:tc>
              <w:tc>
                <w:tcPr>
                  <w:tcW w:w="5223" w:type="dxa"/>
                </w:tcPr>
                <w:p w14:paraId="6994B67C"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Project to be implemented by DBSA, however the IPIP was recently completed and sites visits has commenced. COVID-19 caused serious delays.</w:t>
                  </w:r>
                </w:p>
              </w:tc>
            </w:tr>
            <w:tr w:rsidR="00DA632F" w:rsidRPr="00D923A3" w14:paraId="22309D9E" w14:textId="77777777" w:rsidTr="00DA632F">
              <w:trPr>
                <w:jc w:val="center"/>
              </w:trPr>
              <w:tc>
                <w:tcPr>
                  <w:tcW w:w="2554" w:type="dxa"/>
                  <w:shd w:val="clear" w:color="auto" w:fill="auto"/>
                </w:tcPr>
                <w:p w14:paraId="5D7B3C2B"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Rand West Agri park: Upgrading of Agri park</w:t>
                  </w:r>
                </w:p>
              </w:tc>
              <w:tc>
                <w:tcPr>
                  <w:tcW w:w="1822" w:type="dxa"/>
                  <w:shd w:val="clear" w:color="auto" w:fill="auto"/>
                </w:tcPr>
                <w:p w14:paraId="5BC02459"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Upgrading of Agri park</w:t>
                  </w:r>
                </w:p>
              </w:tc>
              <w:tc>
                <w:tcPr>
                  <w:tcW w:w="1275" w:type="dxa"/>
                </w:tcPr>
                <w:p w14:paraId="753F454B"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 xml:space="preserve">30 Nov 2018 </w:t>
                  </w:r>
                </w:p>
              </w:tc>
              <w:tc>
                <w:tcPr>
                  <w:tcW w:w="1276" w:type="dxa"/>
                  <w:shd w:val="clear" w:color="auto" w:fill="auto"/>
                </w:tcPr>
                <w:p w14:paraId="17523BB8"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1 Nov 2021</w:t>
                  </w:r>
                </w:p>
              </w:tc>
              <w:tc>
                <w:tcPr>
                  <w:tcW w:w="1874" w:type="dxa"/>
                </w:tcPr>
                <w:p w14:paraId="48C9C3DB"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Feasibility</w:t>
                  </w:r>
                </w:p>
              </w:tc>
              <w:tc>
                <w:tcPr>
                  <w:tcW w:w="5223" w:type="dxa"/>
                </w:tcPr>
                <w:p w14:paraId="7F6B835E"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Project to be implemented by DBSA, however the IPIP was recently completed and sites visits has commenced. COVID-19 caused serious delays.</w:t>
                  </w:r>
                </w:p>
              </w:tc>
            </w:tr>
            <w:tr w:rsidR="00DA632F" w:rsidRPr="00D923A3" w14:paraId="1C5753C1" w14:textId="77777777" w:rsidTr="00DA632F">
              <w:trPr>
                <w:jc w:val="center"/>
              </w:trPr>
              <w:tc>
                <w:tcPr>
                  <w:tcW w:w="2554" w:type="dxa"/>
                  <w:shd w:val="clear" w:color="auto" w:fill="auto"/>
                </w:tcPr>
                <w:p w14:paraId="3E1B6A19" w14:textId="77777777" w:rsidR="00DA632F" w:rsidRPr="00D923A3" w:rsidRDefault="00DA632F" w:rsidP="00605B8E">
                  <w:pPr>
                    <w:spacing w:line="276" w:lineRule="auto"/>
                    <w:rPr>
                      <w:rFonts w:ascii="Arial Narrow" w:hAnsi="Arial Narrow" w:cs="Arial"/>
                      <w:sz w:val="20"/>
                      <w:szCs w:val="20"/>
                    </w:rPr>
                  </w:pPr>
                  <w:proofErr w:type="spellStart"/>
                  <w:r w:rsidRPr="00D923A3">
                    <w:rPr>
                      <w:rFonts w:ascii="Arial Narrow" w:hAnsi="Arial Narrow" w:cs="Arial"/>
                      <w:sz w:val="20"/>
                      <w:szCs w:val="20"/>
                    </w:rPr>
                    <w:t>Roodeplaat</w:t>
                  </w:r>
                  <w:proofErr w:type="spellEnd"/>
                  <w:r w:rsidRPr="00D923A3">
                    <w:rPr>
                      <w:rFonts w:ascii="Arial Narrow" w:hAnsi="Arial Narrow" w:cs="Arial"/>
                      <w:sz w:val="20"/>
                      <w:szCs w:val="20"/>
                    </w:rPr>
                    <w:t xml:space="preserve"> Nature Reserve: Construction of new staff housing, Upgrading of </w:t>
                  </w:r>
                  <w:proofErr w:type="spellStart"/>
                  <w:r w:rsidRPr="00D923A3">
                    <w:rPr>
                      <w:rFonts w:ascii="Arial Narrow" w:hAnsi="Arial Narrow" w:cs="Arial"/>
                      <w:sz w:val="20"/>
                      <w:szCs w:val="20"/>
                    </w:rPr>
                    <w:t>Zeekoeigat</w:t>
                  </w:r>
                  <w:proofErr w:type="spellEnd"/>
                  <w:r w:rsidRPr="00D923A3">
                    <w:rPr>
                      <w:rFonts w:ascii="Arial Narrow" w:hAnsi="Arial Narrow" w:cs="Arial"/>
                      <w:sz w:val="20"/>
                      <w:szCs w:val="20"/>
                    </w:rPr>
                    <w:t xml:space="preserve"> Hall and sleeping quarters.</w:t>
                  </w:r>
                </w:p>
              </w:tc>
              <w:tc>
                <w:tcPr>
                  <w:tcW w:w="1822" w:type="dxa"/>
                  <w:shd w:val="clear" w:color="auto" w:fill="auto"/>
                </w:tcPr>
                <w:p w14:paraId="3CC227A9"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 xml:space="preserve">Construction of new staff housing, Upgrading of </w:t>
                  </w:r>
                  <w:proofErr w:type="spellStart"/>
                  <w:r w:rsidRPr="00D923A3">
                    <w:rPr>
                      <w:rFonts w:ascii="Arial Narrow" w:hAnsi="Arial Narrow" w:cs="Arial"/>
                      <w:sz w:val="20"/>
                      <w:szCs w:val="20"/>
                    </w:rPr>
                    <w:t>Zeekoeigat</w:t>
                  </w:r>
                  <w:proofErr w:type="spellEnd"/>
                  <w:r w:rsidRPr="00D923A3">
                    <w:rPr>
                      <w:rFonts w:ascii="Arial Narrow" w:hAnsi="Arial Narrow" w:cs="Arial"/>
                      <w:sz w:val="20"/>
                      <w:szCs w:val="20"/>
                    </w:rPr>
                    <w:t xml:space="preserve"> Hall and sleeping quarters.</w:t>
                  </w:r>
                </w:p>
              </w:tc>
              <w:tc>
                <w:tcPr>
                  <w:tcW w:w="1275" w:type="dxa"/>
                </w:tcPr>
                <w:p w14:paraId="7F784B6B"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18 Jul 2018</w:t>
                  </w:r>
                </w:p>
              </w:tc>
              <w:tc>
                <w:tcPr>
                  <w:tcW w:w="1276" w:type="dxa"/>
                  <w:shd w:val="clear" w:color="auto" w:fill="auto"/>
                </w:tcPr>
                <w:p w14:paraId="44F23D95"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5 Feb 2024</w:t>
                  </w:r>
                </w:p>
              </w:tc>
              <w:tc>
                <w:tcPr>
                  <w:tcW w:w="1874" w:type="dxa"/>
                </w:tcPr>
                <w:p w14:paraId="1C3164C2"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Project Initiation</w:t>
                  </w:r>
                </w:p>
              </w:tc>
              <w:tc>
                <w:tcPr>
                  <w:tcW w:w="5223" w:type="dxa"/>
                </w:tcPr>
                <w:p w14:paraId="2DF321F9"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Project to be implemented by DBSA, however the IPIP was recently completed and sites visits has commenced. COVID-19 caused serious delays.</w:t>
                  </w:r>
                </w:p>
              </w:tc>
            </w:tr>
            <w:tr w:rsidR="00DA632F" w:rsidRPr="00D923A3" w14:paraId="2E51BF93" w14:textId="77777777" w:rsidTr="00DA632F">
              <w:trPr>
                <w:jc w:val="center"/>
              </w:trPr>
              <w:tc>
                <w:tcPr>
                  <w:tcW w:w="2554" w:type="dxa"/>
                  <w:shd w:val="clear" w:color="auto" w:fill="auto"/>
                </w:tcPr>
                <w:p w14:paraId="5D34E30F" w14:textId="77777777" w:rsidR="00DA632F" w:rsidRPr="00D923A3" w:rsidRDefault="00DA632F" w:rsidP="00605B8E">
                  <w:pPr>
                    <w:spacing w:line="276" w:lineRule="auto"/>
                    <w:rPr>
                      <w:rFonts w:ascii="Arial Narrow" w:hAnsi="Arial Narrow" w:cs="Arial"/>
                      <w:sz w:val="20"/>
                      <w:szCs w:val="20"/>
                    </w:rPr>
                  </w:pPr>
                  <w:proofErr w:type="spellStart"/>
                  <w:r w:rsidRPr="00D923A3">
                    <w:rPr>
                      <w:rFonts w:ascii="Arial Narrow" w:hAnsi="Arial Narrow" w:cs="Arial"/>
                      <w:sz w:val="20"/>
                      <w:szCs w:val="20"/>
                    </w:rPr>
                    <w:t>Suikerbosrand</w:t>
                  </w:r>
                  <w:proofErr w:type="spellEnd"/>
                  <w:r w:rsidRPr="00D923A3">
                    <w:rPr>
                      <w:rFonts w:ascii="Arial Narrow" w:hAnsi="Arial Narrow" w:cs="Arial"/>
                      <w:sz w:val="20"/>
                      <w:szCs w:val="20"/>
                    </w:rPr>
                    <w:t xml:space="preserve"> Nature Reserve: Upgrading of bulk infrastructure</w:t>
                  </w:r>
                </w:p>
              </w:tc>
              <w:tc>
                <w:tcPr>
                  <w:tcW w:w="1822" w:type="dxa"/>
                  <w:shd w:val="clear" w:color="auto" w:fill="auto"/>
                </w:tcPr>
                <w:p w14:paraId="50F7AF62"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Upgrading of bulk infrastructure</w:t>
                  </w:r>
                </w:p>
              </w:tc>
              <w:tc>
                <w:tcPr>
                  <w:tcW w:w="1275" w:type="dxa"/>
                </w:tcPr>
                <w:p w14:paraId="491022E2"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1 Mar 2018</w:t>
                  </w:r>
                </w:p>
              </w:tc>
              <w:tc>
                <w:tcPr>
                  <w:tcW w:w="1276" w:type="dxa"/>
                  <w:shd w:val="clear" w:color="auto" w:fill="auto"/>
                </w:tcPr>
                <w:p w14:paraId="0B17219B"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9 Dec 2024</w:t>
                  </w:r>
                </w:p>
              </w:tc>
              <w:tc>
                <w:tcPr>
                  <w:tcW w:w="1874" w:type="dxa"/>
                </w:tcPr>
                <w:p w14:paraId="1170E132"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Project Initiation</w:t>
                  </w:r>
                </w:p>
              </w:tc>
              <w:tc>
                <w:tcPr>
                  <w:tcW w:w="5223" w:type="dxa"/>
                </w:tcPr>
                <w:p w14:paraId="327C033F"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Project to be implemented by DBSA, however the IPIP was recently completed and sites visits has commenced. COVID-19 caused serious delays.</w:t>
                  </w:r>
                </w:p>
              </w:tc>
            </w:tr>
            <w:tr w:rsidR="00DA632F" w:rsidRPr="00D923A3" w14:paraId="3E8C3488" w14:textId="77777777" w:rsidTr="00DA632F">
              <w:trPr>
                <w:jc w:val="center"/>
              </w:trPr>
              <w:tc>
                <w:tcPr>
                  <w:tcW w:w="2554" w:type="dxa"/>
                  <w:shd w:val="clear" w:color="auto" w:fill="auto"/>
                </w:tcPr>
                <w:p w14:paraId="112F2C91" w14:textId="77777777" w:rsidR="00DA632F" w:rsidRPr="00D923A3" w:rsidRDefault="00DA632F" w:rsidP="00605B8E">
                  <w:pPr>
                    <w:spacing w:line="276" w:lineRule="auto"/>
                    <w:rPr>
                      <w:rFonts w:ascii="Arial Narrow" w:hAnsi="Arial Narrow" w:cs="Arial"/>
                      <w:sz w:val="20"/>
                      <w:szCs w:val="20"/>
                    </w:rPr>
                  </w:pPr>
                  <w:proofErr w:type="spellStart"/>
                  <w:r w:rsidRPr="00D923A3">
                    <w:rPr>
                      <w:rFonts w:ascii="Arial Narrow" w:hAnsi="Arial Narrow" w:cs="Arial"/>
                      <w:sz w:val="20"/>
                      <w:szCs w:val="20"/>
                    </w:rPr>
                    <w:lastRenderedPageBreak/>
                    <w:t>Suikerbosrand</w:t>
                  </w:r>
                  <w:proofErr w:type="spellEnd"/>
                  <w:r w:rsidRPr="00D923A3">
                    <w:rPr>
                      <w:rFonts w:ascii="Arial Narrow" w:hAnsi="Arial Narrow" w:cs="Arial"/>
                      <w:sz w:val="20"/>
                      <w:szCs w:val="20"/>
                    </w:rPr>
                    <w:t xml:space="preserve"> Nature Reserve: Upgrading of Northern Water Line</w:t>
                  </w:r>
                </w:p>
              </w:tc>
              <w:tc>
                <w:tcPr>
                  <w:tcW w:w="1822" w:type="dxa"/>
                  <w:shd w:val="clear" w:color="auto" w:fill="auto"/>
                </w:tcPr>
                <w:p w14:paraId="59CD7910"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Upgrading of Northern Water Line</w:t>
                  </w:r>
                </w:p>
              </w:tc>
              <w:tc>
                <w:tcPr>
                  <w:tcW w:w="1275" w:type="dxa"/>
                </w:tcPr>
                <w:p w14:paraId="3AAA321B"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1 Jul 2005</w:t>
                  </w:r>
                </w:p>
              </w:tc>
              <w:tc>
                <w:tcPr>
                  <w:tcW w:w="1276" w:type="dxa"/>
                  <w:shd w:val="clear" w:color="auto" w:fill="auto"/>
                </w:tcPr>
                <w:p w14:paraId="2E5100BD"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2 May 2022</w:t>
                  </w:r>
                </w:p>
              </w:tc>
              <w:tc>
                <w:tcPr>
                  <w:tcW w:w="1874" w:type="dxa"/>
                </w:tcPr>
                <w:p w14:paraId="74961EB6"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Feasibility</w:t>
                  </w:r>
                </w:p>
              </w:tc>
              <w:tc>
                <w:tcPr>
                  <w:tcW w:w="5223" w:type="dxa"/>
                </w:tcPr>
                <w:p w14:paraId="3E2513F8"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DID is not ensuring that PSP provide cash flow projections and schedule indicating timelines to submit all necessary documentation. DID should indicate when the project will progress to implementation phase.</w:t>
                  </w:r>
                </w:p>
              </w:tc>
            </w:tr>
            <w:tr w:rsidR="00DA632F" w:rsidRPr="00D923A3" w14:paraId="152BE86D" w14:textId="77777777" w:rsidTr="00DA632F">
              <w:trPr>
                <w:jc w:val="center"/>
              </w:trPr>
              <w:tc>
                <w:tcPr>
                  <w:tcW w:w="2554" w:type="dxa"/>
                  <w:shd w:val="clear" w:color="auto" w:fill="auto"/>
                </w:tcPr>
                <w:p w14:paraId="23C82B16" w14:textId="77777777" w:rsidR="00DA632F" w:rsidRPr="00D923A3" w:rsidRDefault="00DA632F" w:rsidP="00605B8E">
                  <w:pPr>
                    <w:spacing w:line="276" w:lineRule="auto"/>
                    <w:rPr>
                      <w:rFonts w:ascii="Arial Narrow" w:hAnsi="Arial Narrow" w:cs="Arial"/>
                      <w:sz w:val="20"/>
                      <w:szCs w:val="20"/>
                    </w:rPr>
                  </w:pPr>
                  <w:proofErr w:type="spellStart"/>
                  <w:r w:rsidRPr="00D923A3">
                    <w:rPr>
                      <w:rFonts w:ascii="Arial Narrow" w:hAnsi="Arial Narrow" w:cs="Arial"/>
                      <w:sz w:val="20"/>
                      <w:szCs w:val="20"/>
                    </w:rPr>
                    <w:t>Tarlton</w:t>
                  </w:r>
                  <w:proofErr w:type="spellEnd"/>
                  <w:r w:rsidRPr="00D923A3">
                    <w:rPr>
                      <w:rFonts w:ascii="Arial Narrow" w:hAnsi="Arial Narrow" w:cs="Arial"/>
                      <w:sz w:val="20"/>
                      <w:szCs w:val="20"/>
                    </w:rPr>
                    <w:t xml:space="preserve"> Agri park: Upgrading of the Agri park</w:t>
                  </w:r>
                </w:p>
              </w:tc>
              <w:tc>
                <w:tcPr>
                  <w:tcW w:w="1822" w:type="dxa"/>
                  <w:shd w:val="clear" w:color="auto" w:fill="auto"/>
                </w:tcPr>
                <w:p w14:paraId="5129B120"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Upgrading of the Agri park</w:t>
                  </w:r>
                </w:p>
              </w:tc>
              <w:tc>
                <w:tcPr>
                  <w:tcW w:w="1275" w:type="dxa"/>
                </w:tcPr>
                <w:p w14:paraId="477CF310"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21 Feb 2018</w:t>
                  </w:r>
                </w:p>
              </w:tc>
              <w:tc>
                <w:tcPr>
                  <w:tcW w:w="1276" w:type="dxa"/>
                  <w:shd w:val="clear" w:color="auto" w:fill="auto"/>
                </w:tcPr>
                <w:p w14:paraId="1F858FDF"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1 Mar 2023</w:t>
                  </w:r>
                </w:p>
              </w:tc>
              <w:tc>
                <w:tcPr>
                  <w:tcW w:w="1874" w:type="dxa"/>
                </w:tcPr>
                <w:p w14:paraId="61ED166E"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Project Initiation</w:t>
                  </w:r>
                </w:p>
              </w:tc>
              <w:tc>
                <w:tcPr>
                  <w:tcW w:w="5223" w:type="dxa"/>
                </w:tcPr>
                <w:p w14:paraId="5F82718B"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Project to be implemented by DBSA, however the IPIP was recently completed and sites visits has commenced. COVID-19 caused serious delays.</w:t>
                  </w:r>
                </w:p>
              </w:tc>
            </w:tr>
            <w:tr w:rsidR="00DA632F" w:rsidRPr="00D923A3" w14:paraId="55FC485B" w14:textId="77777777" w:rsidTr="00DA632F">
              <w:trPr>
                <w:jc w:val="center"/>
              </w:trPr>
              <w:tc>
                <w:tcPr>
                  <w:tcW w:w="2554" w:type="dxa"/>
                  <w:shd w:val="clear" w:color="auto" w:fill="auto"/>
                </w:tcPr>
                <w:p w14:paraId="5080671A"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Vereeniging Fresh Produce Market: Upgrading of the market</w:t>
                  </w:r>
                </w:p>
              </w:tc>
              <w:tc>
                <w:tcPr>
                  <w:tcW w:w="1822" w:type="dxa"/>
                  <w:shd w:val="clear" w:color="auto" w:fill="auto"/>
                </w:tcPr>
                <w:p w14:paraId="6900318D"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Upgrading of the market</w:t>
                  </w:r>
                </w:p>
              </w:tc>
              <w:tc>
                <w:tcPr>
                  <w:tcW w:w="1275" w:type="dxa"/>
                </w:tcPr>
                <w:p w14:paraId="4779D7A6"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29 Nov 2017</w:t>
                  </w:r>
                </w:p>
              </w:tc>
              <w:tc>
                <w:tcPr>
                  <w:tcW w:w="1276" w:type="dxa"/>
                  <w:shd w:val="clear" w:color="auto" w:fill="auto"/>
                </w:tcPr>
                <w:p w14:paraId="2852C496"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28 Nov 2024</w:t>
                  </w:r>
                </w:p>
              </w:tc>
              <w:tc>
                <w:tcPr>
                  <w:tcW w:w="1874" w:type="dxa"/>
                </w:tcPr>
                <w:p w14:paraId="0A4C7AB3"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Project Initiation</w:t>
                  </w:r>
                </w:p>
              </w:tc>
              <w:tc>
                <w:tcPr>
                  <w:tcW w:w="5223" w:type="dxa"/>
                </w:tcPr>
                <w:p w14:paraId="330BCE17"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Project to be implemented by DBSA, however the IPIP was recently completed and sites visits has commenced. COVID-19 caused serious delays.</w:t>
                  </w:r>
                </w:p>
              </w:tc>
            </w:tr>
            <w:tr w:rsidR="00DA632F" w:rsidRPr="00D923A3" w14:paraId="0C50D74D" w14:textId="77777777" w:rsidTr="00DA632F">
              <w:trPr>
                <w:jc w:val="center"/>
              </w:trPr>
              <w:tc>
                <w:tcPr>
                  <w:tcW w:w="2554" w:type="dxa"/>
                  <w:tcBorders>
                    <w:top w:val="nil"/>
                    <w:left w:val="single" w:sz="4" w:space="0" w:color="auto"/>
                    <w:bottom w:val="single" w:sz="4" w:space="0" w:color="auto"/>
                    <w:right w:val="single" w:sz="4" w:space="0" w:color="auto"/>
                  </w:tcBorders>
                  <w:shd w:val="clear" w:color="auto" w:fill="auto"/>
                  <w:vAlign w:val="bottom"/>
                </w:tcPr>
                <w:p w14:paraId="4A70B1EF"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Installation of boreholes and irrigation systems.</w:t>
                  </w:r>
                </w:p>
              </w:tc>
              <w:tc>
                <w:tcPr>
                  <w:tcW w:w="1822" w:type="dxa"/>
                  <w:tcBorders>
                    <w:top w:val="nil"/>
                    <w:left w:val="single" w:sz="4" w:space="0" w:color="auto"/>
                    <w:bottom w:val="single" w:sz="4" w:space="0" w:color="auto"/>
                    <w:right w:val="single" w:sz="4" w:space="0" w:color="auto"/>
                  </w:tcBorders>
                  <w:shd w:val="clear" w:color="auto" w:fill="auto"/>
                </w:tcPr>
                <w:p w14:paraId="606706B9"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Installation of boreholes and irrigation systems.</w:t>
                  </w:r>
                </w:p>
              </w:tc>
              <w:tc>
                <w:tcPr>
                  <w:tcW w:w="1275" w:type="dxa"/>
                  <w:tcBorders>
                    <w:top w:val="nil"/>
                    <w:left w:val="single" w:sz="4" w:space="0" w:color="auto"/>
                    <w:bottom w:val="single" w:sz="4" w:space="0" w:color="auto"/>
                    <w:right w:val="single" w:sz="4" w:space="0" w:color="auto"/>
                  </w:tcBorders>
                  <w:shd w:val="clear" w:color="auto" w:fill="auto"/>
                </w:tcPr>
                <w:p w14:paraId="6B79CC6F"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31-Aug-19</w:t>
                  </w:r>
                </w:p>
              </w:tc>
              <w:tc>
                <w:tcPr>
                  <w:tcW w:w="1276" w:type="dxa"/>
                  <w:tcBorders>
                    <w:top w:val="nil"/>
                    <w:left w:val="nil"/>
                    <w:bottom w:val="single" w:sz="4" w:space="0" w:color="auto"/>
                    <w:right w:val="single" w:sz="4" w:space="0" w:color="auto"/>
                  </w:tcBorders>
                  <w:shd w:val="clear" w:color="auto" w:fill="auto"/>
                </w:tcPr>
                <w:p w14:paraId="3AA4A760"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08-Mar-22</w:t>
                  </w:r>
                </w:p>
              </w:tc>
              <w:tc>
                <w:tcPr>
                  <w:tcW w:w="1874" w:type="dxa"/>
                </w:tcPr>
                <w:p w14:paraId="59B5DAD3"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Project Initiation</w:t>
                  </w:r>
                </w:p>
              </w:tc>
              <w:tc>
                <w:tcPr>
                  <w:tcW w:w="5223" w:type="dxa"/>
                </w:tcPr>
                <w:p w14:paraId="3098BF66"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None.</w:t>
                  </w:r>
                </w:p>
              </w:tc>
            </w:tr>
            <w:tr w:rsidR="00DA632F" w:rsidRPr="00D923A3" w14:paraId="3ADCD33B" w14:textId="77777777" w:rsidTr="00DA632F">
              <w:trPr>
                <w:jc w:val="center"/>
              </w:trPr>
              <w:tc>
                <w:tcPr>
                  <w:tcW w:w="2554" w:type="dxa"/>
                  <w:shd w:val="clear" w:color="auto" w:fill="auto"/>
                </w:tcPr>
                <w:p w14:paraId="146068A3"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Various Farms – Construction of 63 boreholes.</w:t>
                  </w:r>
                </w:p>
              </w:tc>
              <w:tc>
                <w:tcPr>
                  <w:tcW w:w="1822" w:type="dxa"/>
                  <w:shd w:val="clear" w:color="auto" w:fill="auto"/>
                </w:tcPr>
                <w:p w14:paraId="519AE984"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Various Farms – Construction of 63 boreholes.</w:t>
                  </w:r>
                </w:p>
              </w:tc>
              <w:tc>
                <w:tcPr>
                  <w:tcW w:w="1275" w:type="dxa"/>
                  <w:shd w:val="clear" w:color="auto" w:fill="auto"/>
                </w:tcPr>
                <w:p w14:paraId="3EFD3E8D"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07-Nov-17</w:t>
                  </w:r>
                </w:p>
              </w:tc>
              <w:tc>
                <w:tcPr>
                  <w:tcW w:w="1276" w:type="dxa"/>
                  <w:shd w:val="clear" w:color="auto" w:fill="auto"/>
                </w:tcPr>
                <w:p w14:paraId="145579A6"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11-May-22</w:t>
                  </w:r>
                </w:p>
              </w:tc>
              <w:tc>
                <w:tcPr>
                  <w:tcW w:w="1874" w:type="dxa"/>
                </w:tcPr>
                <w:p w14:paraId="2E28814A"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Construction</w:t>
                  </w:r>
                </w:p>
              </w:tc>
              <w:tc>
                <w:tcPr>
                  <w:tcW w:w="5223" w:type="dxa"/>
                </w:tcPr>
                <w:p w14:paraId="62F4BF42"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 xml:space="preserve">Delay in creating of Purchase Order. </w:t>
                  </w:r>
                  <w:r w:rsidRPr="00D923A3">
                    <w:rPr>
                      <w:sz w:val="20"/>
                      <w:szCs w:val="20"/>
                    </w:rPr>
                    <w:t xml:space="preserve"> </w:t>
                  </w:r>
                  <w:r w:rsidRPr="00D923A3">
                    <w:rPr>
                      <w:rFonts w:ascii="Arial Narrow" w:hAnsi="Arial Narrow" w:cs="Arial"/>
                      <w:sz w:val="20"/>
                      <w:szCs w:val="20"/>
                    </w:rPr>
                    <w:t>Contractor   drilled where he was not permitted to drill in Ekurhuleni. Geohydrologist to confirm if any dolomite issues were encountered &amp; borehole fit for use.</w:t>
                  </w:r>
                </w:p>
              </w:tc>
            </w:tr>
            <w:tr w:rsidR="00DA632F" w:rsidRPr="00D923A3" w14:paraId="29742C88" w14:textId="77777777" w:rsidTr="00DA632F">
              <w:trPr>
                <w:jc w:val="center"/>
              </w:trPr>
              <w:tc>
                <w:tcPr>
                  <w:tcW w:w="2554" w:type="dxa"/>
                  <w:shd w:val="clear" w:color="auto" w:fill="auto"/>
                </w:tcPr>
                <w:p w14:paraId="44A05114"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Various Farms – Construction of 8 Piggery structures.</w:t>
                  </w:r>
                </w:p>
              </w:tc>
              <w:tc>
                <w:tcPr>
                  <w:tcW w:w="1822" w:type="dxa"/>
                  <w:shd w:val="clear" w:color="auto" w:fill="auto"/>
                </w:tcPr>
                <w:p w14:paraId="55535384"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Various Farms – Construction of 8 Piggery structures.</w:t>
                  </w:r>
                </w:p>
              </w:tc>
              <w:tc>
                <w:tcPr>
                  <w:tcW w:w="1275" w:type="dxa"/>
                  <w:shd w:val="clear" w:color="auto" w:fill="auto"/>
                </w:tcPr>
                <w:p w14:paraId="78B7D454"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07-Nov-17</w:t>
                  </w:r>
                </w:p>
              </w:tc>
              <w:tc>
                <w:tcPr>
                  <w:tcW w:w="1276" w:type="dxa"/>
                  <w:shd w:val="clear" w:color="auto" w:fill="auto"/>
                </w:tcPr>
                <w:p w14:paraId="3F599181"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31-Mar-22</w:t>
                  </w:r>
                </w:p>
              </w:tc>
              <w:tc>
                <w:tcPr>
                  <w:tcW w:w="1874" w:type="dxa"/>
                </w:tcPr>
                <w:p w14:paraId="6A2FC66C"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Projection Initiation</w:t>
                  </w:r>
                </w:p>
              </w:tc>
              <w:tc>
                <w:tcPr>
                  <w:tcW w:w="5223" w:type="dxa"/>
                </w:tcPr>
                <w:p w14:paraId="45DBFECA"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Project to be implemented by DBSA, however the IPIP was recently completed. IA to submit the sites visits schedule. COVID-19 caused serious delays</w:t>
                  </w:r>
                </w:p>
              </w:tc>
            </w:tr>
            <w:tr w:rsidR="00DA632F" w:rsidRPr="00D923A3" w14:paraId="5D537A56" w14:textId="77777777" w:rsidTr="00DA632F">
              <w:trPr>
                <w:jc w:val="center"/>
              </w:trPr>
              <w:tc>
                <w:tcPr>
                  <w:tcW w:w="2554" w:type="dxa"/>
                  <w:shd w:val="clear" w:color="auto" w:fill="auto"/>
                </w:tcPr>
                <w:p w14:paraId="68DD2BDB"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Procurement and Installation of shade nets x24 locations</w:t>
                  </w:r>
                </w:p>
              </w:tc>
              <w:tc>
                <w:tcPr>
                  <w:tcW w:w="1822" w:type="dxa"/>
                  <w:shd w:val="clear" w:color="auto" w:fill="auto"/>
                </w:tcPr>
                <w:p w14:paraId="07E85138"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Procurement and Installation of shade nets x24 locations</w:t>
                  </w:r>
                </w:p>
              </w:tc>
              <w:tc>
                <w:tcPr>
                  <w:tcW w:w="1275" w:type="dxa"/>
                  <w:shd w:val="clear" w:color="auto" w:fill="auto"/>
                </w:tcPr>
                <w:p w14:paraId="768090F4"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16-May-18</w:t>
                  </w:r>
                </w:p>
              </w:tc>
              <w:tc>
                <w:tcPr>
                  <w:tcW w:w="1276" w:type="dxa"/>
                  <w:shd w:val="clear" w:color="auto" w:fill="auto"/>
                </w:tcPr>
                <w:p w14:paraId="3D45E903"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06-Dec-21</w:t>
                  </w:r>
                </w:p>
              </w:tc>
              <w:tc>
                <w:tcPr>
                  <w:tcW w:w="1874" w:type="dxa"/>
                </w:tcPr>
                <w:p w14:paraId="3E08E20B"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Project Initiation</w:t>
                  </w:r>
                </w:p>
              </w:tc>
              <w:tc>
                <w:tcPr>
                  <w:tcW w:w="5223" w:type="dxa"/>
                </w:tcPr>
                <w:p w14:paraId="75D4A48C"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Project to be implemented by DBSA, however the IPIP was recently completed and sites visits completed. COVID-19 lockdown caused serious delays</w:t>
                  </w:r>
                </w:p>
              </w:tc>
            </w:tr>
            <w:tr w:rsidR="00DA632F" w:rsidRPr="00D923A3" w14:paraId="1907D036" w14:textId="77777777" w:rsidTr="00DA632F">
              <w:trPr>
                <w:jc w:val="center"/>
              </w:trPr>
              <w:tc>
                <w:tcPr>
                  <w:tcW w:w="2554" w:type="dxa"/>
                  <w:shd w:val="clear" w:color="auto" w:fill="auto"/>
                </w:tcPr>
                <w:p w14:paraId="668919B8"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 xml:space="preserve">Construction and commissioning of the </w:t>
                  </w:r>
                  <w:proofErr w:type="gramStart"/>
                  <w:r w:rsidRPr="00D923A3">
                    <w:rPr>
                      <w:rFonts w:ascii="Arial Narrow" w:hAnsi="Arial Narrow" w:cs="Arial"/>
                      <w:sz w:val="20"/>
                      <w:szCs w:val="20"/>
                    </w:rPr>
                    <w:t>24 broiler</w:t>
                  </w:r>
                  <w:proofErr w:type="gramEnd"/>
                  <w:r w:rsidRPr="00D923A3">
                    <w:rPr>
                      <w:rFonts w:ascii="Arial Narrow" w:hAnsi="Arial Narrow" w:cs="Arial"/>
                      <w:sz w:val="20"/>
                      <w:szCs w:val="20"/>
                    </w:rPr>
                    <w:t xml:space="preserve"> house (2500 broilers each) and 6 Layer house (5000 layers each) </w:t>
                  </w:r>
                </w:p>
              </w:tc>
              <w:tc>
                <w:tcPr>
                  <w:tcW w:w="1822" w:type="dxa"/>
                  <w:shd w:val="clear" w:color="auto" w:fill="auto"/>
                </w:tcPr>
                <w:p w14:paraId="34AC97F0"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 xml:space="preserve">Construction and commissioning of the </w:t>
                  </w:r>
                  <w:proofErr w:type="gramStart"/>
                  <w:r w:rsidRPr="00D923A3">
                    <w:rPr>
                      <w:rFonts w:ascii="Arial Narrow" w:hAnsi="Arial Narrow" w:cs="Arial"/>
                      <w:sz w:val="20"/>
                      <w:szCs w:val="20"/>
                    </w:rPr>
                    <w:t>24 broiler</w:t>
                  </w:r>
                  <w:proofErr w:type="gramEnd"/>
                  <w:r w:rsidRPr="00D923A3">
                    <w:rPr>
                      <w:rFonts w:ascii="Arial Narrow" w:hAnsi="Arial Narrow" w:cs="Arial"/>
                      <w:sz w:val="20"/>
                      <w:szCs w:val="20"/>
                    </w:rPr>
                    <w:t xml:space="preserve"> house (2500 broilers each) and 6 Layer house (5000 layers each) </w:t>
                  </w:r>
                </w:p>
              </w:tc>
              <w:tc>
                <w:tcPr>
                  <w:tcW w:w="1275" w:type="dxa"/>
                  <w:shd w:val="clear" w:color="auto" w:fill="auto"/>
                </w:tcPr>
                <w:p w14:paraId="5C4DA1D6"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13-Mar-17</w:t>
                  </w:r>
                </w:p>
              </w:tc>
              <w:tc>
                <w:tcPr>
                  <w:tcW w:w="1276" w:type="dxa"/>
                  <w:shd w:val="clear" w:color="auto" w:fill="auto"/>
                </w:tcPr>
                <w:p w14:paraId="29466BCE"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23-Nov-21</w:t>
                  </w:r>
                </w:p>
              </w:tc>
              <w:tc>
                <w:tcPr>
                  <w:tcW w:w="1874" w:type="dxa"/>
                </w:tcPr>
                <w:p w14:paraId="0DA2883E"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Construction 76% -99%</w:t>
                  </w:r>
                </w:p>
              </w:tc>
              <w:tc>
                <w:tcPr>
                  <w:tcW w:w="5223" w:type="dxa"/>
                </w:tcPr>
                <w:p w14:paraId="2F517429"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Overall construction progress is 82% complete for the sites handed over to the contractor to date. Progress delayed by the COVID -19 lockdown. Implementing Agent is ARC for the projects. Slow progress on sites</w:t>
                  </w:r>
                </w:p>
              </w:tc>
            </w:tr>
            <w:tr w:rsidR="00DA632F" w:rsidRPr="00D923A3" w14:paraId="09C0D700" w14:textId="77777777" w:rsidTr="00DA632F">
              <w:trPr>
                <w:jc w:val="center"/>
              </w:trPr>
              <w:tc>
                <w:tcPr>
                  <w:tcW w:w="2554" w:type="dxa"/>
                  <w:shd w:val="clear" w:color="auto" w:fill="auto"/>
                </w:tcPr>
                <w:p w14:paraId="5BCB6FEC"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Construction of 8 Biogas Plants.</w:t>
                  </w:r>
                </w:p>
              </w:tc>
              <w:tc>
                <w:tcPr>
                  <w:tcW w:w="1822" w:type="dxa"/>
                  <w:shd w:val="clear" w:color="auto" w:fill="auto"/>
                </w:tcPr>
                <w:p w14:paraId="26919571"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Construction of 8 Biogas Plants.</w:t>
                  </w:r>
                </w:p>
              </w:tc>
              <w:tc>
                <w:tcPr>
                  <w:tcW w:w="1275" w:type="dxa"/>
                  <w:shd w:val="clear" w:color="auto" w:fill="auto"/>
                </w:tcPr>
                <w:p w14:paraId="3A1EC853"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31-Jul-19</w:t>
                  </w:r>
                </w:p>
              </w:tc>
              <w:tc>
                <w:tcPr>
                  <w:tcW w:w="1276" w:type="dxa"/>
                  <w:shd w:val="clear" w:color="auto" w:fill="auto"/>
                </w:tcPr>
                <w:p w14:paraId="49F7DB70"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30-Jan-24</w:t>
                  </w:r>
                </w:p>
              </w:tc>
              <w:tc>
                <w:tcPr>
                  <w:tcW w:w="1874" w:type="dxa"/>
                </w:tcPr>
                <w:p w14:paraId="44AA35DF"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Project Initiation</w:t>
                  </w:r>
                </w:p>
              </w:tc>
              <w:tc>
                <w:tcPr>
                  <w:tcW w:w="5223" w:type="dxa"/>
                </w:tcPr>
                <w:p w14:paraId="50E19237"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lang w:val="en-GB"/>
                    </w:rPr>
                    <w:t xml:space="preserve">Client forwarded site locations and contacts for additional beneficiaries.  Awaiting site visit confirmation from Internal client. </w:t>
                  </w:r>
                  <w:r w:rsidRPr="00D923A3">
                    <w:rPr>
                      <w:rFonts w:ascii="Arial Narrow" w:hAnsi="Arial Narrow" w:cs="Arial"/>
                      <w:sz w:val="20"/>
                      <w:szCs w:val="20"/>
                    </w:rPr>
                    <w:t xml:space="preserve"> COVID-19 lockdown caused serious delays</w:t>
                  </w:r>
                </w:p>
              </w:tc>
            </w:tr>
            <w:tr w:rsidR="00DA632F" w:rsidRPr="00D923A3" w14:paraId="331F4101" w14:textId="77777777" w:rsidTr="00DA632F">
              <w:trPr>
                <w:jc w:val="center"/>
              </w:trPr>
              <w:tc>
                <w:tcPr>
                  <w:tcW w:w="2554" w:type="dxa"/>
                  <w:tcBorders>
                    <w:top w:val="nil"/>
                    <w:left w:val="single" w:sz="4" w:space="0" w:color="auto"/>
                    <w:bottom w:val="single" w:sz="4" w:space="0" w:color="auto"/>
                    <w:right w:val="single" w:sz="4" w:space="0" w:color="auto"/>
                  </w:tcBorders>
                  <w:shd w:val="clear" w:color="auto" w:fill="auto"/>
                </w:tcPr>
                <w:p w14:paraId="4604DA77"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Installation of boreholes and irrigation systems.</w:t>
                  </w:r>
                </w:p>
              </w:tc>
              <w:tc>
                <w:tcPr>
                  <w:tcW w:w="1822" w:type="dxa"/>
                  <w:tcBorders>
                    <w:top w:val="nil"/>
                    <w:left w:val="single" w:sz="4" w:space="0" w:color="auto"/>
                    <w:bottom w:val="single" w:sz="4" w:space="0" w:color="auto"/>
                    <w:right w:val="single" w:sz="4" w:space="0" w:color="auto"/>
                  </w:tcBorders>
                  <w:shd w:val="clear" w:color="auto" w:fill="auto"/>
                </w:tcPr>
                <w:p w14:paraId="433DDB4D"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Installation of boreholes and irrigation systems.</w:t>
                  </w:r>
                </w:p>
              </w:tc>
              <w:tc>
                <w:tcPr>
                  <w:tcW w:w="1275" w:type="dxa"/>
                  <w:tcBorders>
                    <w:top w:val="nil"/>
                    <w:left w:val="single" w:sz="4" w:space="0" w:color="auto"/>
                    <w:bottom w:val="single" w:sz="4" w:space="0" w:color="auto"/>
                    <w:right w:val="single" w:sz="4" w:space="0" w:color="auto"/>
                  </w:tcBorders>
                  <w:shd w:val="clear" w:color="auto" w:fill="auto"/>
                </w:tcPr>
                <w:p w14:paraId="3712EB2B"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31-Aug-19</w:t>
                  </w:r>
                </w:p>
              </w:tc>
              <w:tc>
                <w:tcPr>
                  <w:tcW w:w="1276" w:type="dxa"/>
                  <w:tcBorders>
                    <w:top w:val="nil"/>
                    <w:left w:val="nil"/>
                    <w:bottom w:val="single" w:sz="4" w:space="0" w:color="auto"/>
                    <w:right w:val="single" w:sz="4" w:space="0" w:color="auto"/>
                  </w:tcBorders>
                  <w:shd w:val="clear" w:color="auto" w:fill="auto"/>
                </w:tcPr>
                <w:p w14:paraId="6BD4B46C"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08-Mar-22</w:t>
                  </w:r>
                </w:p>
              </w:tc>
              <w:tc>
                <w:tcPr>
                  <w:tcW w:w="1874" w:type="dxa"/>
                </w:tcPr>
                <w:p w14:paraId="5A1A9156"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Project Initiation</w:t>
                  </w:r>
                </w:p>
              </w:tc>
              <w:tc>
                <w:tcPr>
                  <w:tcW w:w="5223" w:type="dxa"/>
                </w:tcPr>
                <w:p w14:paraId="4846850E"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lang w:val="en-US"/>
                    </w:rPr>
                    <w:t>Draft PIR is requires additional information as new boreholes must be added</w:t>
                  </w:r>
                </w:p>
              </w:tc>
            </w:tr>
            <w:tr w:rsidR="00DA632F" w:rsidRPr="00B43A8C" w14:paraId="77E6C69A" w14:textId="77777777" w:rsidTr="00DA632F">
              <w:trPr>
                <w:jc w:val="center"/>
              </w:trPr>
              <w:tc>
                <w:tcPr>
                  <w:tcW w:w="2554" w:type="dxa"/>
                  <w:shd w:val="clear" w:color="auto" w:fill="auto"/>
                </w:tcPr>
                <w:p w14:paraId="510D7F01"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lastRenderedPageBreak/>
                    <w:t>Construction of new poultry structure (40 000 capacity)</w:t>
                  </w:r>
                </w:p>
              </w:tc>
              <w:tc>
                <w:tcPr>
                  <w:tcW w:w="1822" w:type="dxa"/>
                  <w:shd w:val="clear" w:color="auto" w:fill="auto"/>
                </w:tcPr>
                <w:p w14:paraId="0DCE39AF"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Construction of new poultry structure (40 000 capacity)</w:t>
                  </w:r>
                </w:p>
              </w:tc>
              <w:tc>
                <w:tcPr>
                  <w:tcW w:w="1275" w:type="dxa"/>
                  <w:shd w:val="clear" w:color="auto" w:fill="auto"/>
                </w:tcPr>
                <w:p w14:paraId="3B87ACC4"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08-Jul-19</w:t>
                  </w:r>
                </w:p>
              </w:tc>
              <w:tc>
                <w:tcPr>
                  <w:tcW w:w="1276" w:type="dxa"/>
                  <w:shd w:val="clear" w:color="auto" w:fill="auto"/>
                </w:tcPr>
                <w:p w14:paraId="5EFBABE6"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14-Nov-22</w:t>
                  </w:r>
                </w:p>
              </w:tc>
              <w:tc>
                <w:tcPr>
                  <w:tcW w:w="1874" w:type="dxa"/>
                </w:tcPr>
                <w:p w14:paraId="77FE8871"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Project Initiation</w:t>
                  </w:r>
                </w:p>
              </w:tc>
              <w:tc>
                <w:tcPr>
                  <w:tcW w:w="5223" w:type="dxa"/>
                </w:tcPr>
                <w:p w14:paraId="7AC55AD9" w14:textId="77777777" w:rsidR="00DA632F" w:rsidRPr="00D923A3" w:rsidRDefault="00DA632F" w:rsidP="00605B8E">
                  <w:pPr>
                    <w:spacing w:line="276" w:lineRule="auto"/>
                    <w:rPr>
                      <w:rFonts w:ascii="Arial Narrow" w:hAnsi="Arial Narrow" w:cs="Arial"/>
                      <w:sz w:val="20"/>
                      <w:szCs w:val="20"/>
                    </w:rPr>
                  </w:pPr>
                  <w:r w:rsidRPr="00D923A3">
                    <w:rPr>
                      <w:rFonts w:ascii="Arial Narrow" w:hAnsi="Arial Narrow" w:cs="Arial"/>
                      <w:sz w:val="20"/>
                      <w:szCs w:val="20"/>
                    </w:rPr>
                    <w:t xml:space="preserve">PIR to be submitted to GPT by end of November 2020. </w:t>
                  </w:r>
                  <w:r w:rsidRPr="00D923A3">
                    <w:rPr>
                      <w:sz w:val="20"/>
                      <w:szCs w:val="20"/>
                    </w:rPr>
                    <w:t xml:space="preserve"> </w:t>
                  </w:r>
                  <w:r w:rsidRPr="00D923A3">
                    <w:rPr>
                      <w:rFonts w:ascii="Arial Narrow" w:hAnsi="Arial Narrow" w:cs="Arial"/>
                      <w:sz w:val="20"/>
                      <w:szCs w:val="20"/>
                    </w:rPr>
                    <w:t>SUE provided letters for a basic EIA to be done.</w:t>
                  </w:r>
                </w:p>
              </w:tc>
            </w:tr>
          </w:tbl>
          <w:p w14:paraId="707B1114" w14:textId="728BC506" w:rsidR="00D54313" w:rsidRPr="00D84B5D" w:rsidRDefault="00D54313" w:rsidP="00F81DCB">
            <w:pPr>
              <w:spacing w:line="276" w:lineRule="auto"/>
              <w:rPr>
                <w:rFonts w:ascii="Arial Narrow" w:hAnsi="Arial Narrow" w:cs="Arial"/>
                <w:bCs/>
              </w:rPr>
            </w:pPr>
          </w:p>
        </w:tc>
      </w:tr>
    </w:tbl>
    <w:p w14:paraId="0800ACC4" w14:textId="19E52778" w:rsidR="00E676AD" w:rsidRPr="00D74068" w:rsidRDefault="002A7022" w:rsidP="00E676AD">
      <w:pPr>
        <w:pStyle w:val="Heading1"/>
        <w:shd w:val="clear" w:color="auto" w:fill="D9D9D9" w:themeFill="background1" w:themeFillShade="D9"/>
        <w:rPr>
          <w:rFonts w:ascii="Arial Narrow" w:hAnsi="Arial Narrow"/>
          <w:color w:val="auto"/>
          <w:sz w:val="22"/>
          <w:szCs w:val="22"/>
        </w:rPr>
      </w:pPr>
      <w:bookmarkStart w:id="8" w:name="_Toc50576914"/>
      <w:r w:rsidRPr="00D74068">
        <w:rPr>
          <w:rFonts w:ascii="Arial Narrow" w:hAnsi="Arial Narrow"/>
          <w:color w:val="auto"/>
          <w:sz w:val="22"/>
          <w:szCs w:val="22"/>
        </w:rPr>
        <w:lastRenderedPageBreak/>
        <w:t>4</w:t>
      </w:r>
      <w:r w:rsidR="00E676AD" w:rsidRPr="00D74068">
        <w:rPr>
          <w:rFonts w:ascii="Arial Narrow" w:hAnsi="Arial Narrow"/>
          <w:color w:val="auto"/>
          <w:sz w:val="22"/>
          <w:szCs w:val="22"/>
        </w:rPr>
        <w:tab/>
      </w:r>
      <w:r w:rsidR="00600AFA" w:rsidRPr="00D74068">
        <w:rPr>
          <w:rFonts w:ascii="Arial Narrow" w:hAnsi="Arial Narrow"/>
          <w:color w:val="auto"/>
          <w:sz w:val="22"/>
          <w:szCs w:val="22"/>
        </w:rPr>
        <w:t xml:space="preserve">OVERSIGHT ON </w:t>
      </w:r>
      <w:r w:rsidR="00D74068" w:rsidRPr="00D74068">
        <w:rPr>
          <w:rFonts w:ascii="Arial Narrow" w:hAnsi="Arial Narrow"/>
          <w:color w:val="auto"/>
          <w:sz w:val="22"/>
          <w:szCs w:val="22"/>
        </w:rPr>
        <w:t>DEPARTMENT / ENTITY</w:t>
      </w:r>
      <w:r w:rsidR="00E676AD" w:rsidRPr="00D74068">
        <w:rPr>
          <w:rFonts w:ascii="Arial Narrow" w:hAnsi="Arial Narrow"/>
          <w:color w:val="auto"/>
          <w:sz w:val="22"/>
          <w:szCs w:val="22"/>
        </w:rPr>
        <w:t xml:space="preserve"> FINANCIAL PERFORMANCE</w:t>
      </w:r>
      <w:bookmarkEnd w:id="8"/>
    </w:p>
    <w:tbl>
      <w:tblPr>
        <w:tblStyle w:val="TableGrid"/>
        <w:tblW w:w="13057" w:type="dxa"/>
        <w:tblInd w:w="-5" w:type="dxa"/>
        <w:tblLook w:val="04A0" w:firstRow="1" w:lastRow="0" w:firstColumn="1" w:lastColumn="0" w:noHBand="0" w:noVBand="1"/>
      </w:tblPr>
      <w:tblGrid>
        <w:gridCol w:w="13724"/>
      </w:tblGrid>
      <w:tr w:rsidR="00663ABA" w:rsidRPr="00D74068" w14:paraId="147BE7F6" w14:textId="77777777" w:rsidTr="004F3780">
        <w:trPr>
          <w:tblHeader/>
        </w:trPr>
        <w:tc>
          <w:tcPr>
            <w:tcW w:w="13057" w:type="dxa"/>
            <w:shd w:val="clear" w:color="auto" w:fill="D6E3BC" w:themeFill="accent3" w:themeFillTint="66"/>
          </w:tcPr>
          <w:p w14:paraId="2932949C" w14:textId="7A4D0294" w:rsidR="00663ABA" w:rsidRPr="00D74068" w:rsidRDefault="00663ABA" w:rsidP="002A7022">
            <w:pPr>
              <w:rPr>
                <w:rFonts w:ascii="Arial Narrow" w:hAnsi="Arial Narrow"/>
                <w:b/>
              </w:rPr>
            </w:pPr>
            <w:r w:rsidRPr="00D74068">
              <w:rPr>
                <w:rFonts w:ascii="Arial Narrow" w:hAnsi="Arial Narrow"/>
                <w:b/>
              </w:rPr>
              <w:t>4 THE DETAILS ON DEPARTMENT / ENTITY FINANCIAL PERFORMANCE</w:t>
            </w:r>
          </w:p>
        </w:tc>
      </w:tr>
      <w:tr w:rsidR="00663ABA" w:rsidRPr="00D74068" w14:paraId="400897A4" w14:textId="77777777" w:rsidTr="004F3780">
        <w:tc>
          <w:tcPr>
            <w:tcW w:w="13057" w:type="dxa"/>
            <w:shd w:val="clear" w:color="auto" w:fill="D9D9D9" w:themeFill="background1" w:themeFillShade="D9"/>
          </w:tcPr>
          <w:p w14:paraId="707E8030" w14:textId="103E73E8" w:rsidR="00663ABA" w:rsidRPr="00D74068" w:rsidRDefault="00663ABA" w:rsidP="000F7DFB">
            <w:pPr>
              <w:rPr>
                <w:rFonts w:ascii="Arial Narrow" w:hAnsi="Arial Narrow"/>
                <w:b/>
                <w:bCs/>
              </w:rPr>
            </w:pPr>
            <w:r w:rsidRPr="00D74068">
              <w:rPr>
                <w:rFonts w:ascii="Arial Narrow" w:hAnsi="Arial Narrow"/>
                <w:b/>
                <w:bCs/>
              </w:rPr>
              <w:t xml:space="preserve">Actual amount (in Rands) allocated to the Department / Entity as budget for this entire Financial Year </w:t>
            </w:r>
          </w:p>
        </w:tc>
      </w:tr>
      <w:tr w:rsidR="00663ABA" w:rsidRPr="00D74068" w14:paraId="4BB89294" w14:textId="77777777" w:rsidTr="004F3780">
        <w:tc>
          <w:tcPr>
            <w:tcW w:w="13057" w:type="dxa"/>
          </w:tcPr>
          <w:p w14:paraId="24AE3F21" w14:textId="395AC3BD" w:rsidR="00663ABA" w:rsidRPr="004F5EB2" w:rsidRDefault="00663ABA" w:rsidP="00F93717">
            <w:pPr>
              <w:rPr>
                <w:rFonts w:ascii="Arial Narrow" w:hAnsi="Arial Narrow" w:cs="Arial"/>
                <w:b/>
                <w:bCs/>
                <w:color w:val="000000"/>
              </w:rPr>
            </w:pPr>
            <w:r w:rsidRPr="004F5EB2">
              <w:rPr>
                <w:rFonts w:ascii="Arial Narrow" w:eastAsia="Times New Roman" w:hAnsi="Arial Narrow" w:cs="Arial"/>
                <w:b/>
                <w:bCs/>
                <w:color w:val="000000"/>
              </w:rPr>
              <w:t>R</w:t>
            </w:r>
            <w:r w:rsidR="00F03347" w:rsidRPr="00F03347">
              <w:rPr>
                <w:rFonts w:ascii="Arial Narrow" w:hAnsi="Arial Narrow" w:cs="Calibri"/>
                <w:b/>
                <w:bCs/>
              </w:rPr>
              <w:t>1,044,811</w:t>
            </w:r>
            <w:r w:rsidR="00EA1E6C">
              <w:rPr>
                <w:rFonts w:ascii="Arial Narrow" w:hAnsi="Arial Narrow" w:cs="Calibri"/>
                <w:b/>
                <w:bCs/>
              </w:rPr>
              <w:t xml:space="preserve"> 000</w:t>
            </w:r>
          </w:p>
        </w:tc>
      </w:tr>
      <w:tr w:rsidR="00663ABA" w:rsidRPr="00D74068" w14:paraId="5162648C" w14:textId="77777777" w:rsidTr="004F3780">
        <w:tc>
          <w:tcPr>
            <w:tcW w:w="13057" w:type="dxa"/>
            <w:shd w:val="clear" w:color="auto" w:fill="D9D9D9" w:themeFill="background1" w:themeFillShade="D9"/>
          </w:tcPr>
          <w:p w14:paraId="02DC1D73" w14:textId="333D44E7" w:rsidR="00663ABA" w:rsidRPr="00D84B5D" w:rsidRDefault="00663ABA" w:rsidP="00F93717">
            <w:pPr>
              <w:rPr>
                <w:rFonts w:ascii="Arial Narrow" w:hAnsi="Arial Narrow"/>
                <w:b/>
                <w:bCs/>
                <w:i/>
                <w:color w:val="FF0000"/>
              </w:rPr>
            </w:pPr>
            <w:r w:rsidRPr="00D84B5D">
              <w:rPr>
                <w:rFonts w:ascii="Arial Narrow" w:hAnsi="Arial Narrow"/>
                <w:b/>
                <w:bCs/>
              </w:rPr>
              <w:t>Actual amount projected by the Department / Entity to be spent only during the Q under review</w:t>
            </w:r>
          </w:p>
        </w:tc>
      </w:tr>
      <w:tr w:rsidR="00663ABA" w:rsidRPr="00D74068" w14:paraId="221542AB" w14:textId="77777777" w:rsidTr="004F3780">
        <w:tc>
          <w:tcPr>
            <w:tcW w:w="13057" w:type="dxa"/>
          </w:tcPr>
          <w:p w14:paraId="46B8294D" w14:textId="103C188E" w:rsidR="00663ABA" w:rsidRPr="00396A56" w:rsidRDefault="004F5EB2" w:rsidP="00F93717">
            <w:pPr>
              <w:rPr>
                <w:rFonts w:ascii="Arial Narrow" w:hAnsi="Arial Narrow"/>
              </w:rPr>
            </w:pPr>
            <w:r>
              <w:rPr>
                <w:rFonts w:ascii="Arial Narrow" w:hAnsi="Arial Narrow" w:cs="Calibri"/>
                <w:b/>
                <w:bCs/>
                <w:color w:val="000000"/>
              </w:rPr>
              <w:t>R</w:t>
            </w:r>
            <w:r w:rsidR="00B15ADF">
              <w:rPr>
                <w:rFonts w:ascii="Arial Narrow" w:hAnsi="Arial Narrow" w:cs="Calibri"/>
                <w:b/>
                <w:bCs/>
                <w:color w:val="000000"/>
              </w:rPr>
              <w:t xml:space="preserve">263,163 </w:t>
            </w:r>
            <w:r>
              <w:rPr>
                <w:rFonts w:ascii="Arial Narrow" w:hAnsi="Arial Narrow" w:cs="Calibri"/>
                <w:b/>
                <w:bCs/>
                <w:color w:val="000000"/>
              </w:rPr>
              <w:t>000</w:t>
            </w:r>
          </w:p>
        </w:tc>
      </w:tr>
      <w:tr w:rsidR="00663ABA" w:rsidRPr="00D74068" w14:paraId="5FEE5D26" w14:textId="77777777" w:rsidTr="004F3780">
        <w:tc>
          <w:tcPr>
            <w:tcW w:w="13057" w:type="dxa"/>
            <w:shd w:val="clear" w:color="auto" w:fill="D9D9D9" w:themeFill="background1" w:themeFillShade="D9"/>
          </w:tcPr>
          <w:p w14:paraId="24AB6FD7" w14:textId="39AB3FC9" w:rsidR="00663ABA" w:rsidRPr="00D84B5D" w:rsidRDefault="00663ABA" w:rsidP="00F93717">
            <w:pPr>
              <w:rPr>
                <w:rFonts w:ascii="Arial Narrow" w:hAnsi="Arial Narrow"/>
                <w:b/>
                <w:bCs/>
                <w:i/>
                <w:color w:val="FF0000"/>
              </w:rPr>
            </w:pPr>
            <w:r w:rsidRPr="00D84B5D">
              <w:rPr>
                <w:rFonts w:ascii="Arial Narrow" w:hAnsi="Arial Narrow"/>
                <w:b/>
                <w:bCs/>
              </w:rPr>
              <w:t>Actual amount (in Rands) spent by the Department / Entity only during the Q under review</w:t>
            </w:r>
          </w:p>
        </w:tc>
      </w:tr>
      <w:tr w:rsidR="00663ABA" w:rsidRPr="00D74068" w14:paraId="667B7440" w14:textId="77777777" w:rsidTr="004F3780">
        <w:tc>
          <w:tcPr>
            <w:tcW w:w="13057" w:type="dxa"/>
          </w:tcPr>
          <w:p w14:paraId="56787709" w14:textId="07C2228E" w:rsidR="00663ABA" w:rsidRPr="00A408FD" w:rsidRDefault="004F5EB2" w:rsidP="00F93717">
            <w:pPr>
              <w:rPr>
                <w:rFonts w:ascii="Arial Narrow" w:hAnsi="Arial Narrow" w:cs="Arial"/>
                <w:b/>
                <w:bCs/>
              </w:rPr>
            </w:pPr>
            <w:r w:rsidRPr="004F5EB2">
              <w:rPr>
                <w:rFonts w:ascii="Arial Narrow" w:hAnsi="Arial Narrow" w:cs="Calibri"/>
                <w:b/>
                <w:bCs/>
              </w:rPr>
              <w:t>R</w:t>
            </w:r>
            <w:r w:rsidR="00581FB2">
              <w:rPr>
                <w:rFonts w:ascii="Arial Narrow" w:hAnsi="Arial Narrow" w:cs="Calibri"/>
                <w:b/>
                <w:bCs/>
                <w:color w:val="000000"/>
              </w:rPr>
              <w:t>234,509</w:t>
            </w:r>
            <w:r w:rsidR="00CF3E9F">
              <w:rPr>
                <w:rFonts w:ascii="Arial Narrow" w:hAnsi="Arial Narrow" w:cs="Calibri"/>
                <w:b/>
                <w:bCs/>
                <w:color w:val="000000"/>
              </w:rPr>
              <w:t xml:space="preserve"> 000</w:t>
            </w:r>
          </w:p>
        </w:tc>
      </w:tr>
      <w:tr w:rsidR="00663ABA" w:rsidRPr="00D74068" w14:paraId="727A97E4" w14:textId="77777777" w:rsidTr="004F3780">
        <w:tc>
          <w:tcPr>
            <w:tcW w:w="13057" w:type="dxa"/>
            <w:shd w:val="clear" w:color="auto" w:fill="D9D9D9" w:themeFill="background1" w:themeFillShade="D9"/>
          </w:tcPr>
          <w:p w14:paraId="2927AF3E" w14:textId="11B0CBAA" w:rsidR="00663ABA" w:rsidRPr="00D84B5D" w:rsidRDefault="00663ABA" w:rsidP="00F93717">
            <w:pPr>
              <w:rPr>
                <w:rFonts w:ascii="Arial Narrow" w:hAnsi="Arial Narrow"/>
                <w:b/>
                <w:bCs/>
                <w:i/>
                <w:color w:val="FF0000"/>
              </w:rPr>
            </w:pPr>
            <w:r w:rsidRPr="00D84B5D">
              <w:rPr>
                <w:rFonts w:ascii="Arial Narrow" w:hAnsi="Arial Narrow"/>
                <w:b/>
                <w:bCs/>
              </w:rPr>
              <w:t>Total actual amount (in Rands) spent by the Department / Entity (Year to Date), i.e. from the beginning of this FY to the end of this Q under review</w:t>
            </w:r>
          </w:p>
        </w:tc>
      </w:tr>
      <w:tr w:rsidR="00663ABA" w:rsidRPr="00D74068" w14:paraId="056B73F8" w14:textId="77777777" w:rsidTr="004F3780">
        <w:tc>
          <w:tcPr>
            <w:tcW w:w="13057" w:type="dxa"/>
          </w:tcPr>
          <w:p w14:paraId="6421F2C6" w14:textId="7F671676" w:rsidR="00663ABA" w:rsidRPr="00D84B5D" w:rsidRDefault="004F5EB2" w:rsidP="00F93717">
            <w:pPr>
              <w:rPr>
                <w:rFonts w:ascii="Arial Narrow" w:hAnsi="Arial Narrow" w:cs="Arial"/>
              </w:rPr>
            </w:pPr>
            <w:r>
              <w:rPr>
                <w:rFonts w:ascii="Arial Narrow" w:hAnsi="Arial Narrow" w:cs="Calibri"/>
                <w:b/>
                <w:bCs/>
              </w:rPr>
              <w:t>R</w:t>
            </w:r>
            <w:r w:rsidR="00067C29" w:rsidRPr="00067C29">
              <w:rPr>
                <w:rFonts w:ascii="Arial Narrow" w:hAnsi="Arial Narrow" w:cs="Calibri"/>
                <w:b/>
                <w:bCs/>
              </w:rPr>
              <w:t>646,684</w:t>
            </w:r>
            <w:r>
              <w:rPr>
                <w:rFonts w:ascii="Arial Narrow" w:hAnsi="Arial Narrow" w:cs="Calibri"/>
                <w:b/>
                <w:bCs/>
              </w:rPr>
              <w:t>, 000</w:t>
            </w:r>
          </w:p>
        </w:tc>
      </w:tr>
      <w:tr w:rsidR="00663ABA" w:rsidRPr="00D74068" w14:paraId="4515E96D" w14:textId="77777777" w:rsidTr="004F3780">
        <w:tc>
          <w:tcPr>
            <w:tcW w:w="13057" w:type="dxa"/>
            <w:shd w:val="clear" w:color="auto" w:fill="D9D9D9" w:themeFill="background1" w:themeFillShade="D9"/>
          </w:tcPr>
          <w:p w14:paraId="064CA300" w14:textId="77777777" w:rsidR="00663ABA" w:rsidRPr="00D84B5D" w:rsidRDefault="00663ABA" w:rsidP="00F93717">
            <w:pPr>
              <w:rPr>
                <w:rFonts w:ascii="Arial Narrow" w:hAnsi="Arial Narrow"/>
                <w:b/>
                <w:bCs/>
                <w:i/>
                <w:color w:val="FF0000"/>
              </w:rPr>
            </w:pPr>
            <w:r w:rsidRPr="00D84B5D">
              <w:rPr>
                <w:rFonts w:ascii="Arial Narrow" w:hAnsi="Arial Narrow"/>
                <w:b/>
                <w:bCs/>
              </w:rPr>
              <w:t>Percentage (% of total budget allocation) of budget expenditure for this Q under Review only</w:t>
            </w:r>
          </w:p>
        </w:tc>
      </w:tr>
      <w:tr w:rsidR="00663ABA" w:rsidRPr="00D74068" w14:paraId="0D51EE32" w14:textId="77777777" w:rsidTr="004F3780">
        <w:tc>
          <w:tcPr>
            <w:tcW w:w="13057" w:type="dxa"/>
          </w:tcPr>
          <w:p w14:paraId="74A8DDCD" w14:textId="0C390ABE" w:rsidR="00663ABA" w:rsidRPr="00D84B5D" w:rsidRDefault="0052145F" w:rsidP="00F93717">
            <w:pPr>
              <w:rPr>
                <w:rFonts w:ascii="Arial Narrow" w:hAnsi="Arial Narrow" w:cs="Arial"/>
              </w:rPr>
            </w:pPr>
            <w:r>
              <w:rPr>
                <w:rFonts w:ascii="Arial Narrow" w:hAnsi="Arial Narrow" w:cs="Calibri"/>
                <w:b/>
                <w:bCs/>
                <w:color w:val="000000"/>
              </w:rPr>
              <w:t>89</w:t>
            </w:r>
            <w:r w:rsidR="0062773E">
              <w:rPr>
                <w:rFonts w:ascii="Arial Narrow" w:hAnsi="Arial Narrow" w:cs="Calibri"/>
                <w:b/>
                <w:bCs/>
                <w:color w:val="000000"/>
              </w:rPr>
              <w:t>%</w:t>
            </w:r>
          </w:p>
        </w:tc>
      </w:tr>
      <w:tr w:rsidR="00663ABA" w:rsidRPr="00D74068" w14:paraId="7806EB00" w14:textId="77777777" w:rsidTr="004F3780">
        <w:tc>
          <w:tcPr>
            <w:tcW w:w="13057" w:type="dxa"/>
            <w:shd w:val="clear" w:color="auto" w:fill="D9D9D9" w:themeFill="background1" w:themeFillShade="D9"/>
          </w:tcPr>
          <w:p w14:paraId="1B2BBD39" w14:textId="77777777" w:rsidR="00663ABA" w:rsidRPr="00D84B5D" w:rsidRDefault="00663ABA" w:rsidP="00F93717">
            <w:pPr>
              <w:rPr>
                <w:rFonts w:ascii="Arial Narrow" w:hAnsi="Arial Narrow"/>
                <w:b/>
                <w:bCs/>
                <w:i/>
                <w:color w:val="FF0000"/>
              </w:rPr>
            </w:pPr>
            <w:r w:rsidRPr="00D84B5D">
              <w:rPr>
                <w:rFonts w:ascii="Arial Narrow" w:hAnsi="Arial Narrow"/>
                <w:b/>
                <w:bCs/>
              </w:rPr>
              <w:t>Percentage (% of total budget allocation) of budget expenditure (Year to Date), i.e. from the beginning of this FY to the end of this Q under review</w:t>
            </w:r>
          </w:p>
        </w:tc>
      </w:tr>
      <w:tr w:rsidR="00663ABA" w:rsidRPr="00D74068" w14:paraId="0B05DC47" w14:textId="77777777" w:rsidTr="004F3780">
        <w:tc>
          <w:tcPr>
            <w:tcW w:w="13057" w:type="dxa"/>
          </w:tcPr>
          <w:p w14:paraId="3C726127" w14:textId="7CCC3BFD" w:rsidR="00663ABA" w:rsidRPr="00D84B5D" w:rsidRDefault="00274C9F" w:rsidP="00F93717">
            <w:pPr>
              <w:rPr>
                <w:rFonts w:ascii="Arial Narrow" w:hAnsi="Arial Narrow" w:cs="Arial"/>
              </w:rPr>
            </w:pPr>
            <w:r>
              <w:rPr>
                <w:rFonts w:ascii="Arial Narrow" w:hAnsi="Arial Narrow" w:cs="Arial"/>
                <w:b/>
                <w:bCs/>
              </w:rPr>
              <w:t>62%</w:t>
            </w:r>
          </w:p>
        </w:tc>
      </w:tr>
      <w:tr w:rsidR="00663ABA" w:rsidRPr="00D74068" w14:paraId="0AAC46C8" w14:textId="77777777" w:rsidTr="004F3780">
        <w:tc>
          <w:tcPr>
            <w:tcW w:w="13057" w:type="dxa"/>
            <w:shd w:val="clear" w:color="auto" w:fill="D9D9D9" w:themeFill="background1" w:themeFillShade="D9"/>
          </w:tcPr>
          <w:p w14:paraId="7AE051BA" w14:textId="77777777" w:rsidR="00663ABA" w:rsidRPr="00D74068" w:rsidRDefault="00663ABA" w:rsidP="00F93717">
            <w:pPr>
              <w:rPr>
                <w:rFonts w:ascii="Arial Narrow" w:hAnsi="Arial Narrow"/>
                <w:b/>
                <w:bCs/>
                <w:i/>
                <w:color w:val="FF0000"/>
              </w:rPr>
            </w:pPr>
            <w:r w:rsidRPr="00D74068">
              <w:rPr>
                <w:rFonts w:ascii="Arial Narrow" w:hAnsi="Arial Narrow"/>
                <w:b/>
                <w:bCs/>
              </w:rPr>
              <w:t>An analysis of how the % budget expenditure compares with the % APP achievement</w:t>
            </w:r>
          </w:p>
        </w:tc>
      </w:tr>
      <w:tr w:rsidR="00663ABA" w:rsidRPr="00D74068" w14:paraId="1B86CAF4" w14:textId="77777777" w:rsidTr="004F3780">
        <w:tc>
          <w:tcPr>
            <w:tcW w:w="13057" w:type="dxa"/>
          </w:tcPr>
          <w:p w14:paraId="0E242407" w14:textId="6F5EB7E5" w:rsidR="00663ABA" w:rsidRPr="00D84B5D" w:rsidRDefault="00663ABA" w:rsidP="00F93717">
            <w:pPr>
              <w:rPr>
                <w:rFonts w:ascii="Arial Narrow" w:hAnsi="Arial Narrow" w:cs="Arial"/>
              </w:rPr>
            </w:pPr>
            <w:r w:rsidRPr="00D84B5D">
              <w:rPr>
                <w:rFonts w:ascii="Arial Narrow" w:hAnsi="Arial Narrow" w:cs="Arial"/>
                <w:bCs/>
              </w:rPr>
              <w:t xml:space="preserve">Budget expenditure is at </w:t>
            </w:r>
            <w:r w:rsidR="00A44C65">
              <w:rPr>
                <w:rFonts w:ascii="Arial Narrow" w:hAnsi="Arial Narrow" w:cs="Arial"/>
                <w:bCs/>
              </w:rPr>
              <w:t>89</w:t>
            </w:r>
            <w:r w:rsidRPr="00D84B5D">
              <w:rPr>
                <w:rFonts w:ascii="Arial Narrow" w:hAnsi="Arial Narrow" w:cs="Arial"/>
                <w:bCs/>
              </w:rPr>
              <w:t xml:space="preserve">% and APP achievement is at </w:t>
            </w:r>
            <w:r w:rsidR="00A44C65">
              <w:rPr>
                <w:rFonts w:ascii="Arial Narrow" w:hAnsi="Arial Narrow" w:cs="Arial"/>
                <w:bCs/>
              </w:rPr>
              <w:t>75</w:t>
            </w:r>
            <w:r w:rsidRPr="00D84B5D">
              <w:rPr>
                <w:rFonts w:ascii="Arial Narrow" w:hAnsi="Arial Narrow" w:cs="Arial"/>
                <w:bCs/>
              </w:rPr>
              <w:t>%</w:t>
            </w:r>
          </w:p>
        </w:tc>
      </w:tr>
      <w:tr w:rsidR="00663ABA" w:rsidRPr="00D74068" w14:paraId="26ABA908" w14:textId="77777777" w:rsidTr="004F3780">
        <w:tc>
          <w:tcPr>
            <w:tcW w:w="13057" w:type="dxa"/>
            <w:shd w:val="clear" w:color="auto" w:fill="D9D9D9" w:themeFill="background1" w:themeFillShade="D9"/>
          </w:tcPr>
          <w:p w14:paraId="1D24C524" w14:textId="77777777" w:rsidR="00663ABA" w:rsidRPr="00D74068" w:rsidRDefault="00663ABA" w:rsidP="000F7DFB">
            <w:pPr>
              <w:rPr>
                <w:rFonts w:ascii="Arial Narrow" w:hAnsi="Arial Narrow"/>
                <w:b/>
                <w:bCs/>
                <w:color w:val="000000" w:themeColor="text1"/>
              </w:rPr>
            </w:pPr>
            <w:r w:rsidRPr="00D74068">
              <w:rPr>
                <w:rFonts w:ascii="Arial Narrow" w:hAnsi="Arial Narrow"/>
                <w:b/>
                <w:bCs/>
                <w:color w:val="000000" w:themeColor="text1"/>
              </w:rPr>
              <w:t>If there was over / under spending of greater than 3% of projection, what were the main challenges that led to the over / under spending</w:t>
            </w:r>
          </w:p>
        </w:tc>
      </w:tr>
      <w:tr w:rsidR="00663ABA" w:rsidRPr="00D74068" w14:paraId="31CF9E22" w14:textId="77777777" w:rsidTr="004F3780">
        <w:tc>
          <w:tcPr>
            <w:tcW w:w="13057" w:type="dxa"/>
          </w:tcPr>
          <w:p w14:paraId="3F8A7244" w14:textId="47445D00" w:rsidR="00BB1432" w:rsidRPr="00D923A3" w:rsidRDefault="003D7443" w:rsidP="009B5B32">
            <w:pPr>
              <w:rPr>
                <w:rFonts w:ascii="Arial Narrow" w:hAnsi="Arial Narrow" w:cs="Arial"/>
              </w:rPr>
            </w:pPr>
            <w:r w:rsidRPr="00D923A3">
              <w:rPr>
                <w:rFonts w:ascii="Arial Narrow" w:hAnsi="Arial Narrow" w:cs="Arial"/>
              </w:rPr>
              <w:t xml:space="preserve">The </w:t>
            </w:r>
            <w:r w:rsidR="00737D69" w:rsidRPr="00D923A3">
              <w:rPr>
                <w:rFonts w:ascii="Arial Narrow" w:hAnsi="Arial Narrow" w:cs="Arial"/>
              </w:rPr>
              <w:t>D</w:t>
            </w:r>
            <w:r w:rsidR="00BB1432" w:rsidRPr="00D923A3">
              <w:rPr>
                <w:rFonts w:ascii="Arial Narrow" w:hAnsi="Arial Narrow" w:cs="Arial"/>
              </w:rPr>
              <w:t>epartment manage to spend R234,5 million of it</w:t>
            </w:r>
            <w:r w:rsidR="00695A3C">
              <w:rPr>
                <w:rFonts w:ascii="Arial Narrow" w:hAnsi="Arial Narrow" w:cs="Arial"/>
              </w:rPr>
              <w:t>s</w:t>
            </w:r>
            <w:r w:rsidR="00BB1432" w:rsidRPr="00D923A3">
              <w:rPr>
                <w:rFonts w:ascii="Arial Narrow" w:hAnsi="Arial Narrow" w:cs="Arial"/>
              </w:rPr>
              <w:t xml:space="preserve"> projected Expenditure of R263,2 million that equals to 89% for the 3rd quarter for the 2021/22 financial year. The main under expenditure is in programme 2 (50%), under Goods and Services, this under expenditure can be attribute to Procurement (RFQ) and Tender process</w:t>
            </w:r>
            <w:r w:rsidR="00695A3C">
              <w:rPr>
                <w:rFonts w:ascii="Arial Narrow" w:hAnsi="Arial Narrow" w:cs="Arial"/>
              </w:rPr>
              <w:t>es</w:t>
            </w:r>
            <w:r w:rsidR="00BB1432" w:rsidRPr="00D923A3">
              <w:rPr>
                <w:rFonts w:ascii="Arial Narrow" w:hAnsi="Arial Narrow" w:cs="Arial"/>
              </w:rPr>
              <w:t xml:space="preserve"> still unfolding. The CASP and </w:t>
            </w:r>
            <w:proofErr w:type="spellStart"/>
            <w:r w:rsidR="00695A3C">
              <w:rPr>
                <w:rFonts w:ascii="Arial Narrow" w:hAnsi="Arial Narrow" w:cs="Arial"/>
              </w:rPr>
              <w:t>I</w:t>
            </w:r>
            <w:r w:rsidR="00BB1432" w:rsidRPr="00D923A3">
              <w:rPr>
                <w:rFonts w:ascii="Arial Narrow" w:hAnsi="Arial Narrow" w:cs="Arial"/>
              </w:rPr>
              <w:t>iIlima</w:t>
            </w:r>
            <w:proofErr w:type="spellEnd"/>
            <w:r w:rsidR="00BB1432" w:rsidRPr="00D923A3">
              <w:rPr>
                <w:rFonts w:ascii="Arial Narrow" w:hAnsi="Arial Narrow" w:cs="Arial"/>
              </w:rPr>
              <w:t>/</w:t>
            </w:r>
            <w:proofErr w:type="spellStart"/>
            <w:r w:rsidR="00BB1432" w:rsidRPr="00D923A3">
              <w:rPr>
                <w:rFonts w:ascii="Arial Narrow" w:hAnsi="Arial Narrow" w:cs="Arial"/>
              </w:rPr>
              <w:t>Letsema</w:t>
            </w:r>
            <w:proofErr w:type="spellEnd"/>
            <w:r w:rsidR="00BB1432" w:rsidRPr="00D923A3">
              <w:rPr>
                <w:rFonts w:ascii="Arial Narrow" w:hAnsi="Arial Narrow" w:cs="Arial"/>
              </w:rPr>
              <w:t xml:space="preserve"> Business plans was only approved in June 2021 and the Gauteng Landcare 2021-22 business plan was approved in August </w:t>
            </w:r>
            <w:proofErr w:type="gramStart"/>
            <w:r w:rsidR="00BB1432" w:rsidRPr="00D923A3">
              <w:rPr>
                <w:rFonts w:ascii="Arial Narrow" w:hAnsi="Arial Narrow" w:cs="Arial"/>
              </w:rPr>
              <w:lastRenderedPageBreak/>
              <w:t>202</w:t>
            </w:r>
            <w:r w:rsidR="00695A3C">
              <w:rPr>
                <w:rFonts w:ascii="Arial Narrow" w:hAnsi="Arial Narrow" w:cs="Arial"/>
              </w:rPr>
              <w:t>?</w:t>
            </w:r>
            <w:r w:rsidR="00BB1432" w:rsidRPr="00D923A3">
              <w:rPr>
                <w:rFonts w:ascii="Arial Narrow" w:hAnsi="Arial Narrow" w:cs="Arial"/>
              </w:rPr>
              <w:t>.</w:t>
            </w:r>
            <w:proofErr w:type="gramEnd"/>
            <w:r w:rsidR="00BB1432" w:rsidRPr="00D923A3">
              <w:rPr>
                <w:rFonts w:ascii="Arial Narrow" w:hAnsi="Arial Narrow" w:cs="Arial"/>
              </w:rPr>
              <w:t xml:space="preserve"> The Department is currently expediting procurement processes to ensure that the Budget allocated to GDARD is committed for the 2021-2022 Financial year and that the Budget is </w:t>
            </w:r>
            <w:proofErr w:type="spellStart"/>
            <w:r w:rsidR="00BB1432" w:rsidRPr="00D923A3">
              <w:rPr>
                <w:rFonts w:ascii="Arial Narrow" w:hAnsi="Arial Narrow" w:cs="Arial"/>
              </w:rPr>
              <w:t>spen</w:t>
            </w:r>
            <w:r w:rsidR="00695A3C">
              <w:rPr>
                <w:rFonts w:ascii="Arial Narrow" w:hAnsi="Arial Narrow" w:cs="Arial"/>
              </w:rPr>
              <w:t>t</w:t>
            </w:r>
            <w:r w:rsidR="00BB1432" w:rsidRPr="00D923A3">
              <w:rPr>
                <w:rFonts w:ascii="Arial Narrow" w:hAnsi="Arial Narrow" w:cs="Arial"/>
              </w:rPr>
              <w:t>d</w:t>
            </w:r>
            <w:proofErr w:type="spellEnd"/>
            <w:r w:rsidR="00BB1432" w:rsidRPr="00D923A3">
              <w:rPr>
                <w:rFonts w:ascii="Arial Narrow" w:hAnsi="Arial Narrow" w:cs="Arial"/>
              </w:rPr>
              <w:t xml:space="preserve"> on Department Priorities as planned. The over expenditure under </w:t>
            </w:r>
            <w:proofErr w:type="spellStart"/>
            <w:r w:rsidR="00BB1432" w:rsidRPr="00D923A3">
              <w:rPr>
                <w:rFonts w:ascii="Arial Narrow" w:hAnsi="Arial Narrow" w:cs="Arial"/>
              </w:rPr>
              <w:t>CoE</w:t>
            </w:r>
            <w:proofErr w:type="spellEnd"/>
            <w:r w:rsidR="00BB1432" w:rsidRPr="00D923A3">
              <w:rPr>
                <w:rFonts w:ascii="Arial Narrow" w:hAnsi="Arial Narrow" w:cs="Arial"/>
              </w:rPr>
              <w:t xml:space="preserve"> for the 3rd quarter can be attributed to the payment of performance bonuses or level 1-12 and the over expenditure under Capital Assets for infrastructure projects at Abe Bailey and </w:t>
            </w:r>
            <w:proofErr w:type="spellStart"/>
            <w:r w:rsidR="00BB1432" w:rsidRPr="00D923A3">
              <w:rPr>
                <w:rFonts w:ascii="Arial Narrow" w:hAnsi="Arial Narrow" w:cs="Arial"/>
              </w:rPr>
              <w:t>Suikerbosrand</w:t>
            </w:r>
            <w:proofErr w:type="spellEnd"/>
            <w:r w:rsidR="00BB1432" w:rsidRPr="00D923A3">
              <w:rPr>
                <w:rFonts w:ascii="Arial Narrow" w:hAnsi="Arial Narrow" w:cs="Arial"/>
              </w:rPr>
              <w:t xml:space="preserve"> </w:t>
            </w:r>
            <w:proofErr w:type="spellStart"/>
            <w:r w:rsidR="00BB1432" w:rsidRPr="00D923A3">
              <w:rPr>
                <w:rFonts w:ascii="Arial Narrow" w:hAnsi="Arial Narrow" w:cs="Arial"/>
              </w:rPr>
              <w:t>Diepkloof</w:t>
            </w:r>
            <w:proofErr w:type="spellEnd"/>
            <w:r w:rsidR="00BB1432" w:rsidRPr="00D923A3">
              <w:rPr>
                <w:rFonts w:ascii="Arial Narrow" w:hAnsi="Arial Narrow" w:cs="Arial"/>
              </w:rPr>
              <w:t xml:space="preserve"> farm for construction of fence, the invoice amounts was more </w:t>
            </w:r>
            <w:proofErr w:type="spellStart"/>
            <w:r w:rsidR="00BB1432" w:rsidRPr="00D923A3">
              <w:rPr>
                <w:rFonts w:ascii="Arial Narrow" w:hAnsi="Arial Narrow" w:cs="Arial"/>
              </w:rPr>
              <w:t>tha</w:t>
            </w:r>
            <w:r w:rsidR="00695A3C">
              <w:rPr>
                <w:rFonts w:ascii="Arial Narrow" w:hAnsi="Arial Narrow" w:cs="Arial"/>
              </w:rPr>
              <w:t>n</w:t>
            </w:r>
            <w:r w:rsidR="00BB1432" w:rsidRPr="00D923A3">
              <w:rPr>
                <w:rFonts w:ascii="Arial Narrow" w:hAnsi="Arial Narrow" w:cs="Arial"/>
              </w:rPr>
              <w:t>t</w:t>
            </w:r>
            <w:proofErr w:type="spellEnd"/>
            <w:r w:rsidR="00BB1432" w:rsidRPr="00D923A3">
              <w:rPr>
                <w:rFonts w:ascii="Arial Narrow" w:hAnsi="Arial Narrow" w:cs="Arial"/>
              </w:rPr>
              <w:t xml:space="preserve"> was projected.</w:t>
            </w:r>
          </w:p>
          <w:p w14:paraId="3D4E72E5" w14:textId="77777777" w:rsidR="00BB1432" w:rsidRPr="00BB1432" w:rsidRDefault="00BB1432" w:rsidP="009B5B32">
            <w:pPr>
              <w:spacing w:line="240" w:lineRule="auto"/>
              <w:rPr>
                <w:rFonts w:ascii="Arial Narrow" w:hAnsi="Arial Narrow" w:cs="Arial"/>
              </w:rPr>
            </w:pPr>
          </w:p>
          <w:p w14:paraId="22805F2A" w14:textId="24B0A7A3" w:rsidR="008D2CBC" w:rsidRPr="00D84B5D" w:rsidRDefault="00BB1432" w:rsidP="009B5B32">
            <w:pPr>
              <w:rPr>
                <w:rFonts w:ascii="Arial Narrow" w:hAnsi="Arial Narrow" w:cs="Arial"/>
                <w:color w:val="000000" w:themeColor="text1"/>
              </w:rPr>
            </w:pPr>
            <w:r w:rsidRPr="00BB1432">
              <w:rPr>
                <w:rFonts w:ascii="Arial Narrow" w:hAnsi="Arial Narrow" w:cs="Arial"/>
              </w:rPr>
              <w:t xml:space="preserve">The department’s total allocated budget is R1.044 billion, the department has spent R646.7 million that is equivalent to 62% of its total allocated budget for 2021/22 financial year.  Administration (Programme 1) has spent R201.4 million that is equivalent to 74% of its allocated budget, Agriculture and Rural Development (Programme 2) has spent R233.1 million that is equivalent to 50% of its allocated budget. Environmental Affairs (Programme 3) has spent R212.1 million that is equivalent to 70% of its allocated budget. </w:t>
            </w:r>
            <w:r w:rsidRPr="00D923A3">
              <w:rPr>
                <w:rFonts w:ascii="Arial Narrow" w:hAnsi="Arial Narrow" w:cs="Arial"/>
              </w:rPr>
              <w:t xml:space="preserve">It should </w:t>
            </w:r>
            <w:r w:rsidR="00E207F3">
              <w:rPr>
                <w:rFonts w:ascii="Arial Narrow" w:hAnsi="Arial Narrow" w:cs="Arial"/>
              </w:rPr>
              <w:t xml:space="preserve">also </w:t>
            </w:r>
            <w:r w:rsidRPr="00D923A3">
              <w:rPr>
                <w:rFonts w:ascii="Arial Narrow" w:hAnsi="Arial Narrow" w:cs="Arial"/>
              </w:rPr>
              <w:t xml:space="preserve">be noted that the Department </w:t>
            </w:r>
            <w:proofErr w:type="spellStart"/>
            <w:r w:rsidRPr="00D923A3">
              <w:rPr>
                <w:rFonts w:ascii="Arial Narrow" w:hAnsi="Arial Narrow" w:cs="Arial"/>
              </w:rPr>
              <w:t>ha</w:t>
            </w:r>
            <w:r w:rsidR="00695A3C">
              <w:rPr>
                <w:rFonts w:ascii="Arial Narrow" w:hAnsi="Arial Narrow" w:cs="Arial"/>
              </w:rPr>
              <w:t>s</w:t>
            </w:r>
            <w:r w:rsidRPr="00D923A3">
              <w:rPr>
                <w:rFonts w:ascii="Arial Narrow" w:hAnsi="Arial Narrow" w:cs="Arial"/>
              </w:rPr>
              <w:t>ve</w:t>
            </w:r>
            <w:proofErr w:type="spellEnd"/>
            <w:r w:rsidRPr="00D923A3">
              <w:rPr>
                <w:rFonts w:ascii="Arial Narrow" w:hAnsi="Arial Narrow" w:cs="Arial"/>
              </w:rPr>
              <w:t xml:space="preserve"> R210 million commitments on Goods and services (PO and Tenders), when adding the current commitment to the expenditure to date the projected expenditure is at 82% at the end of December 2021. Which is 7% above the project stringline projection of 75% at the end of the 3rd Quarter 2021.</w:t>
            </w:r>
          </w:p>
        </w:tc>
      </w:tr>
      <w:tr w:rsidR="00663ABA" w:rsidRPr="00D74068" w14:paraId="5E0BFA0B" w14:textId="77777777" w:rsidTr="004F3780">
        <w:tc>
          <w:tcPr>
            <w:tcW w:w="13057" w:type="dxa"/>
            <w:shd w:val="clear" w:color="auto" w:fill="D9D9D9" w:themeFill="background1" w:themeFillShade="D9"/>
          </w:tcPr>
          <w:p w14:paraId="04F249F5" w14:textId="02C07AEB" w:rsidR="00663ABA" w:rsidRPr="00D923A3" w:rsidRDefault="00663ABA" w:rsidP="00F81DCB">
            <w:pPr>
              <w:rPr>
                <w:rFonts w:ascii="Arial Narrow" w:hAnsi="Arial Narrow"/>
                <w:b/>
                <w:bCs/>
                <w:color w:val="000000" w:themeColor="text1"/>
              </w:rPr>
            </w:pPr>
            <w:r w:rsidRPr="00D923A3">
              <w:rPr>
                <w:rFonts w:ascii="Arial Narrow" w:hAnsi="Arial Narrow"/>
                <w:b/>
                <w:bCs/>
                <w:color w:val="000000" w:themeColor="text1"/>
              </w:rPr>
              <w:t>Mitigating measures by the Department / Entity to remedy over / under expenditure</w:t>
            </w:r>
          </w:p>
        </w:tc>
      </w:tr>
      <w:tr w:rsidR="00663ABA" w:rsidRPr="00D74068" w14:paraId="4D8EB608" w14:textId="77777777" w:rsidTr="004F3780">
        <w:tc>
          <w:tcPr>
            <w:tcW w:w="13057" w:type="dxa"/>
          </w:tcPr>
          <w:p w14:paraId="7F045C5D" w14:textId="5E1D5EBE" w:rsidR="00F0687E" w:rsidRPr="00D923A3" w:rsidRDefault="00B77A8E" w:rsidP="009B5B32">
            <w:pPr>
              <w:rPr>
                <w:rFonts w:ascii="Arial Narrow" w:hAnsi="Arial Narrow" w:cs="Arial"/>
                <w:lang w:val="en-GB"/>
              </w:rPr>
            </w:pPr>
            <w:r w:rsidRPr="00D923A3">
              <w:rPr>
                <w:rFonts w:ascii="Arial Narrow" w:hAnsi="Arial Narrow" w:cs="Arial"/>
              </w:rPr>
              <w:t>The Committee noted that the</w:t>
            </w:r>
            <w:r w:rsidRPr="00D923A3">
              <w:rPr>
                <w:rFonts w:ascii="Arial Narrow" w:hAnsi="Arial Narrow" w:cs="Arial"/>
                <w:lang w:val="en-GB"/>
              </w:rPr>
              <w:t xml:space="preserve"> identifiable causes of the underspending are the following:</w:t>
            </w:r>
          </w:p>
          <w:p w14:paraId="65586547" w14:textId="1770192C" w:rsidR="00F0687E" w:rsidRPr="00D923A3" w:rsidRDefault="00F0687E" w:rsidP="00D75EE8">
            <w:pPr>
              <w:pStyle w:val="ListParagraph"/>
              <w:numPr>
                <w:ilvl w:val="1"/>
                <w:numId w:val="13"/>
              </w:numPr>
              <w:spacing w:line="360" w:lineRule="auto"/>
              <w:rPr>
                <w:rFonts w:ascii="Arial Narrow" w:hAnsi="Arial Narrow" w:cs="Arial"/>
                <w:lang w:val="en-GB"/>
              </w:rPr>
            </w:pPr>
            <w:r w:rsidRPr="00D923A3">
              <w:rPr>
                <w:rFonts w:ascii="Arial Narrow" w:hAnsi="Arial Narrow" w:cs="Arial"/>
                <w:lang w:val="en-GB"/>
              </w:rPr>
              <w:t xml:space="preserve">The CASP and </w:t>
            </w:r>
            <w:proofErr w:type="spellStart"/>
            <w:r w:rsidR="00695A3C">
              <w:rPr>
                <w:rFonts w:ascii="Arial Narrow" w:hAnsi="Arial Narrow" w:cs="Arial"/>
                <w:lang w:val="en-GB"/>
              </w:rPr>
              <w:t>I</w:t>
            </w:r>
            <w:r w:rsidRPr="00D923A3">
              <w:rPr>
                <w:rFonts w:ascii="Arial Narrow" w:hAnsi="Arial Narrow" w:cs="Arial"/>
                <w:lang w:val="en-GB"/>
              </w:rPr>
              <w:t>iIlima</w:t>
            </w:r>
            <w:proofErr w:type="spellEnd"/>
            <w:r w:rsidRPr="00D923A3">
              <w:rPr>
                <w:rFonts w:ascii="Arial Narrow" w:hAnsi="Arial Narrow" w:cs="Arial"/>
                <w:lang w:val="en-GB"/>
              </w:rPr>
              <w:t>/</w:t>
            </w:r>
            <w:proofErr w:type="spellStart"/>
            <w:r w:rsidRPr="00D923A3">
              <w:rPr>
                <w:rFonts w:ascii="Arial Narrow" w:hAnsi="Arial Narrow" w:cs="Arial"/>
                <w:lang w:val="en-GB"/>
              </w:rPr>
              <w:t>Letsema</w:t>
            </w:r>
            <w:proofErr w:type="spellEnd"/>
            <w:r w:rsidRPr="00D923A3">
              <w:rPr>
                <w:rFonts w:ascii="Arial Narrow" w:hAnsi="Arial Narrow" w:cs="Arial"/>
                <w:lang w:val="en-GB"/>
              </w:rPr>
              <w:t xml:space="preserve"> Business plans was only approved in June 2021 and the Gauteng Landcare 2021-22 business plan was approved in August 2021.</w:t>
            </w:r>
          </w:p>
          <w:p w14:paraId="0B323AA0" w14:textId="118E0470" w:rsidR="00F0687E" w:rsidRPr="00D923A3" w:rsidRDefault="00F0687E" w:rsidP="00D75EE8">
            <w:pPr>
              <w:pStyle w:val="ListParagraph"/>
              <w:numPr>
                <w:ilvl w:val="1"/>
                <w:numId w:val="13"/>
              </w:numPr>
              <w:spacing w:line="360" w:lineRule="auto"/>
              <w:rPr>
                <w:rFonts w:ascii="Arial Narrow" w:hAnsi="Arial Narrow" w:cs="Arial"/>
                <w:lang w:val="en-GB"/>
              </w:rPr>
            </w:pPr>
            <w:r w:rsidRPr="00D923A3">
              <w:rPr>
                <w:rFonts w:ascii="Arial Narrow" w:hAnsi="Arial Narrow" w:cs="Arial"/>
                <w:lang w:val="en-GB"/>
              </w:rPr>
              <w:t>New Organisational structures not yet approved, inadequate procurement officials, which weakens the capacity and capability of procurement to support the Department Mandate.</w:t>
            </w:r>
          </w:p>
          <w:p w14:paraId="20FFB9D5" w14:textId="21B23E66" w:rsidR="00F0687E" w:rsidRPr="00D923A3" w:rsidRDefault="00F0687E" w:rsidP="00D75EE8">
            <w:pPr>
              <w:pStyle w:val="ListParagraph"/>
              <w:numPr>
                <w:ilvl w:val="1"/>
                <w:numId w:val="13"/>
              </w:numPr>
              <w:spacing w:line="360" w:lineRule="auto"/>
              <w:rPr>
                <w:rFonts w:ascii="Arial Narrow" w:hAnsi="Arial Narrow" w:cs="Arial"/>
                <w:lang w:val="en-GB"/>
              </w:rPr>
            </w:pPr>
            <w:r w:rsidRPr="00D923A3">
              <w:rPr>
                <w:rFonts w:ascii="Arial Narrow" w:hAnsi="Arial Narrow" w:cs="Arial"/>
                <w:lang w:val="en-GB"/>
              </w:rPr>
              <w:t>Poor implementation of Annual Procurement Plan, Ineffective and inefficient implementation of SCM process</w:t>
            </w:r>
            <w:r w:rsidR="00695A3C">
              <w:rPr>
                <w:rFonts w:ascii="Arial Narrow" w:hAnsi="Arial Narrow" w:cs="Arial"/>
                <w:lang w:val="en-GB"/>
              </w:rPr>
              <w:t>es</w:t>
            </w:r>
            <w:r w:rsidRPr="00D923A3">
              <w:rPr>
                <w:rFonts w:ascii="Arial Narrow" w:hAnsi="Arial Narrow" w:cs="Arial"/>
                <w:lang w:val="en-GB"/>
              </w:rPr>
              <w:t xml:space="preserve"> which highly affects service delivery, causing underspending by cancellation of some tenders and delays in tender processes.</w:t>
            </w:r>
          </w:p>
          <w:p w14:paraId="0C846120" w14:textId="29DD8882" w:rsidR="00663ABA" w:rsidRPr="00D923A3" w:rsidRDefault="00F0687E" w:rsidP="00D75EE8">
            <w:pPr>
              <w:pStyle w:val="ListParagraph"/>
              <w:numPr>
                <w:ilvl w:val="1"/>
                <w:numId w:val="13"/>
              </w:numPr>
              <w:spacing w:line="360" w:lineRule="auto"/>
              <w:rPr>
                <w:rFonts w:ascii="Arial Narrow" w:hAnsi="Arial Narrow" w:cs="Arial"/>
                <w:lang w:val="en-GB"/>
              </w:rPr>
            </w:pPr>
            <w:r w:rsidRPr="00D923A3">
              <w:rPr>
                <w:rFonts w:ascii="Arial Narrow" w:hAnsi="Arial Narrow" w:cs="Arial"/>
                <w:lang w:val="en-GB"/>
              </w:rPr>
              <w:t>The Department implemented the following mitigating measures to remedy the under expenditure, The Department is busy with re-alignment or re-structuring SCM directorate and review of structure to include all SCM functions to respond to the increase</w:t>
            </w:r>
            <w:r w:rsidR="00C67871" w:rsidRPr="00D923A3">
              <w:rPr>
                <w:rFonts w:ascii="Arial Narrow" w:hAnsi="Arial Narrow" w:cs="Arial"/>
                <w:lang w:val="en-GB"/>
              </w:rPr>
              <w:t>d</w:t>
            </w:r>
            <w:r w:rsidRPr="00D923A3">
              <w:rPr>
                <w:rFonts w:ascii="Arial Narrow" w:hAnsi="Arial Narrow" w:cs="Arial"/>
                <w:lang w:val="en-GB"/>
              </w:rPr>
              <w:t xml:space="preserve"> demand of Department priorities. These structure changes were included in the </w:t>
            </w:r>
            <w:r w:rsidR="00D40810" w:rsidRPr="00D923A3">
              <w:rPr>
                <w:rFonts w:ascii="Arial Narrow" w:hAnsi="Arial Narrow" w:cs="Arial"/>
                <w:lang w:val="en-GB"/>
              </w:rPr>
              <w:t>Departments</w:t>
            </w:r>
            <w:r w:rsidRPr="00D923A3">
              <w:rPr>
                <w:rFonts w:ascii="Arial Narrow" w:hAnsi="Arial Narrow" w:cs="Arial"/>
                <w:lang w:val="en-GB"/>
              </w:rPr>
              <w:t xml:space="preserve"> revised Organisational structure for approval. The Department appointed a Deputy Director Tenders from the 1 July 2021 to assist with the Tender issues and expedite the Tender processes.   </w:t>
            </w:r>
          </w:p>
        </w:tc>
      </w:tr>
      <w:tr w:rsidR="00663ABA" w:rsidRPr="00D74068" w14:paraId="10E3EE26" w14:textId="77777777" w:rsidTr="004F3780">
        <w:tc>
          <w:tcPr>
            <w:tcW w:w="13057" w:type="dxa"/>
            <w:shd w:val="clear" w:color="auto" w:fill="D9D9D9" w:themeFill="background1" w:themeFillShade="D9"/>
          </w:tcPr>
          <w:p w14:paraId="76EA2D97" w14:textId="62E1D2BA" w:rsidR="00663ABA" w:rsidRPr="00D74068" w:rsidRDefault="00663ABA" w:rsidP="000F7DFB">
            <w:pPr>
              <w:rPr>
                <w:rFonts w:ascii="Arial Narrow" w:hAnsi="Arial Narrow"/>
                <w:b/>
                <w:bCs/>
                <w:color w:val="000000" w:themeColor="text1"/>
              </w:rPr>
            </w:pPr>
            <w:r w:rsidRPr="00D74068">
              <w:rPr>
                <w:rFonts w:ascii="Arial Narrow" w:hAnsi="Arial Narrow"/>
                <w:b/>
                <w:bCs/>
                <w:color w:val="000000" w:themeColor="text1"/>
              </w:rPr>
              <w:t>The Department / Entity’s achievement with respect to GEYODI responsive budgeting / procurement for the period under review</w:t>
            </w:r>
          </w:p>
        </w:tc>
      </w:tr>
      <w:tr w:rsidR="00663ABA" w:rsidRPr="00D74068" w14:paraId="46E63109" w14:textId="77777777" w:rsidTr="004F3780">
        <w:tc>
          <w:tcPr>
            <w:tcW w:w="13057" w:type="dxa"/>
          </w:tcPr>
          <w:p w14:paraId="6FAE435C" w14:textId="66A7B2AC" w:rsidR="006C2A87" w:rsidRDefault="00BE1939" w:rsidP="00BA2D4A">
            <w:pPr>
              <w:spacing w:line="276" w:lineRule="auto"/>
              <w:rPr>
                <w:rFonts w:ascii="Arial Narrow" w:hAnsi="Arial Narrow"/>
              </w:rPr>
            </w:pPr>
            <w:r>
              <w:rPr>
                <w:rFonts w:ascii="Arial Narrow" w:hAnsi="Arial Narrow"/>
              </w:rPr>
              <w:lastRenderedPageBreak/>
              <w:t>/</w:t>
            </w:r>
          </w:p>
          <w:p w14:paraId="486A0FB5" w14:textId="010A9DEE" w:rsidR="0061177F" w:rsidRPr="0061177F" w:rsidRDefault="00726F29" w:rsidP="009B13AF">
            <w:pPr>
              <w:rPr>
                <w:rFonts w:ascii="Arial Narrow" w:hAnsi="Arial Narrow"/>
              </w:rPr>
            </w:pPr>
            <w:r>
              <w:rPr>
                <w:rFonts w:ascii="Arial Narrow" w:hAnsi="Arial Narrow"/>
              </w:rPr>
              <w:t xml:space="preserve">The Committee noted that the Department </w:t>
            </w:r>
            <w:r w:rsidR="0061177F" w:rsidRPr="0061177F">
              <w:rPr>
                <w:rFonts w:ascii="Arial Narrow" w:hAnsi="Arial Narrow"/>
              </w:rPr>
              <w:t xml:space="preserve">did not manage to achieve its procurement target for youth, </w:t>
            </w:r>
            <w:r w:rsidR="00673522">
              <w:rPr>
                <w:rFonts w:ascii="Arial Narrow" w:hAnsi="Arial Narrow"/>
              </w:rPr>
              <w:t>People with Disabilities (</w:t>
            </w:r>
            <w:proofErr w:type="spellStart"/>
            <w:r w:rsidR="0061177F" w:rsidRPr="0061177F">
              <w:rPr>
                <w:rFonts w:ascii="Arial Narrow" w:hAnsi="Arial Narrow"/>
              </w:rPr>
              <w:t>PwD</w:t>
            </w:r>
            <w:proofErr w:type="spellEnd"/>
            <w:r w:rsidR="00673522">
              <w:rPr>
                <w:rFonts w:ascii="Arial Narrow" w:hAnsi="Arial Narrow"/>
              </w:rPr>
              <w:t>)</w:t>
            </w:r>
            <w:r w:rsidR="0061177F" w:rsidRPr="0061177F">
              <w:rPr>
                <w:rFonts w:ascii="Arial Narrow" w:hAnsi="Arial Narrow"/>
              </w:rPr>
              <w:t xml:space="preserve"> and Township spend.  Although the Department targeted business owned by designated groups when request for procurement for &lt;/= R500 000 are made, the department did not achieve the target that was set. The Department’s biggest expenditure is currently on contracts that are already secure through an open tender process and RT contracts. The department ‘s tenders planned for the financial year are still at the BSC and BEC Stage, Probity Audit</w:t>
            </w:r>
            <w:r w:rsidR="00BE1939">
              <w:rPr>
                <w:rFonts w:ascii="Arial Narrow" w:hAnsi="Arial Narrow"/>
              </w:rPr>
              <w:t>or</w:t>
            </w:r>
            <w:r w:rsidR="0061177F" w:rsidRPr="0061177F">
              <w:rPr>
                <w:rFonts w:ascii="Arial Narrow" w:hAnsi="Arial Narrow"/>
              </w:rPr>
              <w:t>s ha</w:t>
            </w:r>
            <w:r w:rsidR="00BE1939">
              <w:rPr>
                <w:rFonts w:ascii="Arial Narrow" w:hAnsi="Arial Narrow"/>
              </w:rPr>
              <w:t>ve</w:t>
            </w:r>
            <w:r w:rsidR="0061177F" w:rsidRPr="0061177F">
              <w:rPr>
                <w:rFonts w:ascii="Arial Narrow" w:hAnsi="Arial Narrow"/>
              </w:rPr>
              <w:t xml:space="preserve">s been appointed to assist with the Bid Specification Report. </w:t>
            </w:r>
          </w:p>
          <w:tbl>
            <w:tblPr>
              <w:tblW w:w="13324" w:type="dxa"/>
              <w:tblInd w:w="164" w:type="dxa"/>
              <w:tblLook w:val="04A0" w:firstRow="1" w:lastRow="0" w:firstColumn="1" w:lastColumn="0" w:noHBand="0" w:noVBand="1"/>
            </w:tblPr>
            <w:tblGrid>
              <w:gridCol w:w="2371"/>
              <w:gridCol w:w="1720"/>
              <w:gridCol w:w="1721"/>
              <w:gridCol w:w="1134"/>
              <w:gridCol w:w="1701"/>
              <w:gridCol w:w="1842"/>
              <w:gridCol w:w="1701"/>
              <w:gridCol w:w="1134"/>
            </w:tblGrid>
            <w:tr w:rsidR="00353E86" w:rsidRPr="0061177F" w14:paraId="226D5E6D" w14:textId="77777777" w:rsidTr="00353E86">
              <w:trPr>
                <w:trHeight w:val="300"/>
              </w:trPr>
              <w:tc>
                <w:tcPr>
                  <w:tcW w:w="13324" w:type="dxa"/>
                  <w:gridSpan w:val="8"/>
                  <w:tcBorders>
                    <w:top w:val="single" w:sz="8" w:space="0" w:color="auto"/>
                    <w:left w:val="single" w:sz="8" w:space="0" w:color="auto"/>
                    <w:bottom w:val="single" w:sz="8" w:space="0" w:color="auto"/>
                    <w:right w:val="single" w:sz="8" w:space="0" w:color="000000"/>
                  </w:tcBorders>
                  <w:shd w:val="clear" w:color="auto" w:fill="auto"/>
                  <w:vAlign w:val="bottom"/>
                  <w:hideMark/>
                </w:tcPr>
                <w:p w14:paraId="1A21EC27" w14:textId="77777777" w:rsidR="00353E86" w:rsidRPr="0061177F" w:rsidRDefault="00353E86" w:rsidP="009B13AF">
                  <w:pPr>
                    <w:rPr>
                      <w:rFonts w:ascii="Arial Narrow" w:hAnsi="Arial Narrow"/>
                      <w:b/>
                      <w:bCs/>
                    </w:rPr>
                  </w:pPr>
                  <w:r w:rsidRPr="0061177F">
                    <w:rPr>
                      <w:rFonts w:ascii="Arial Narrow" w:hAnsi="Arial Narrow"/>
                      <w:b/>
                      <w:bCs/>
                    </w:rPr>
                    <w:t xml:space="preserve">PP Spend for Agriculture and Rural Development (Summary) Financial Year 2020-2021 </w:t>
                  </w:r>
                </w:p>
              </w:tc>
            </w:tr>
            <w:tr w:rsidR="00353E86" w:rsidRPr="0061177F" w14:paraId="1D59A50E" w14:textId="77777777" w:rsidTr="00353E86">
              <w:trPr>
                <w:trHeight w:val="540"/>
              </w:trPr>
              <w:tc>
                <w:tcPr>
                  <w:tcW w:w="2371" w:type="dxa"/>
                  <w:tcBorders>
                    <w:top w:val="nil"/>
                    <w:left w:val="single" w:sz="8" w:space="0" w:color="auto"/>
                    <w:bottom w:val="single" w:sz="8" w:space="0" w:color="auto"/>
                    <w:right w:val="single" w:sz="8" w:space="0" w:color="auto"/>
                  </w:tcBorders>
                  <w:shd w:val="clear" w:color="auto" w:fill="auto"/>
                  <w:vAlign w:val="bottom"/>
                  <w:hideMark/>
                </w:tcPr>
                <w:p w14:paraId="58CC2F4C" w14:textId="77777777" w:rsidR="00353E86" w:rsidRPr="0061177F" w:rsidRDefault="00353E86" w:rsidP="00353E86">
                  <w:pPr>
                    <w:spacing w:line="240" w:lineRule="auto"/>
                    <w:rPr>
                      <w:rFonts w:ascii="Arial Narrow" w:hAnsi="Arial Narrow"/>
                      <w:b/>
                      <w:bCs/>
                    </w:rPr>
                  </w:pPr>
                  <w:r w:rsidRPr="0061177F">
                    <w:rPr>
                      <w:rFonts w:ascii="Arial Narrow" w:hAnsi="Arial Narrow"/>
                      <w:b/>
                      <w:bCs/>
                    </w:rPr>
                    <w:t>Department</w:t>
                  </w:r>
                </w:p>
              </w:tc>
              <w:tc>
                <w:tcPr>
                  <w:tcW w:w="1720" w:type="dxa"/>
                  <w:tcBorders>
                    <w:top w:val="nil"/>
                    <w:left w:val="nil"/>
                    <w:bottom w:val="single" w:sz="8" w:space="0" w:color="auto"/>
                    <w:right w:val="single" w:sz="8" w:space="0" w:color="auto"/>
                  </w:tcBorders>
                  <w:shd w:val="clear" w:color="auto" w:fill="auto"/>
                  <w:vAlign w:val="bottom"/>
                  <w:hideMark/>
                </w:tcPr>
                <w:p w14:paraId="2C3F5D30" w14:textId="77777777" w:rsidR="00353E86" w:rsidRPr="0061177F" w:rsidRDefault="00353E86" w:rsidP="009B13AF">
                  <w:pPr>
                    <w:rPr>
                      <w:rFonts w:ascii="Arial Narrow" w:hAnsi="Arial Narrow"/>
                      <w:b/>
                      <w:bCs/>
                    </w:rPr>
                  </w:pPr>
                  <w:r w:rsidRPr="0061177F">
                    <w:rPr>
                      <w:rFonts w:ascii="Arial Narrow" w:hAnsi="Arial Narrow"/>
                      <w:b/>
                      <w:bCs/>
                    </w:rPr>
                    <w:t>Financial Year</w:t>
                  </w:r>
                </w:p>
              </w:tc>
              <w:tc>
                <w:tcPr>
                  <w:tcW w:w="1721" w:type="dxa"/>
                  <w:tcBorders>
                    <w:top w:val="nil"/>
                    <w:left w:val="nil"/>
                    <w:bottom w:val="single" w:sz="8" w:space="0" w:color="auto"/>
                    <w:right w:val="single" w:sz="8" w:space="0" w:color="auto"/>
                  </w:tcBorders>
                  <w:shd w:val="clear" w:color="auto" w:fill="auto"/>
                  <w:vAlign w:val="bottom"/>
                  <w:hideMark/>
                </w:tcPr>
                <w:p w14:paraId="15E6C777" w14:textId="77777777" w:rsidR="00353E86" w:rsidRPr="0061177F" w:rsidRDefault="00353E86" w:rsidP="009B13AF">
                  <w:pPr>
                    <w:rPr>
                      <w:rFonts w:ascii="Arial Narrow" w:hAnsi="Arial Narrow"/>
                      <w:b/>
                      <w:bCs/>
                    </w:rPr>
                  </w:pPr>
                  <w:r w:rsidRPr="0061177F">
                    <w:rPr>
                      <w:rFonts w:ascii="Arial Narrow" w:hAnsi="Arial Narrow"/>
                      <w:b/>
                      <w:bCs/>
                    </w:rPr>
                    <w:t xml:space="preserve"> Female Spend  </w:t>
                  </w:r>
                </w:p>
                <w:p w14:paraId="517EEF94" w14:textId="77777777" w:rsidR="00353E86" w:rsidRPr="0061177F" w:rsidRDefault="00353E86" w:rsidP="009B13AF">
                  <w:pPr>
                    <w:rPr>
                      <w:rFonts w:ascii="Arial Narrow" w:hAnsi="Arial Narrow"/>
                      <w:b/>
                      <w:bCs/>
                    </w:rPr>
                  </w:pPr>
                  <w:r w:rsidRPr="0061177F">
                    <w:rPr>
                      <w:rFonts w:ascii="Arial Narrow" w:hAnsi="Arial Narrow"/>
                      <w:b/>
                      <w:bCs/>
                    </w:rPr>
                    <w:t>R’000</w:t>
                  </w:r>
                </w:p>
              </w:tc>
              <w:tc>
                <w:tcPr>
                  <w:tcW w:w="1134" w:type="dxa"/>
                  <w:tcBorders>
                    <w:top w:val="nil"/>
                    <w:left w:val="nil"/>
                    <w:bottom w:val="single" w:sz="8" w:space="0" w:color="auto"/>
                    <w:right w:val="single" w:sz="8" w:space="0" w:color="auto"/>
                  </w:tcBorders>
                  <w:shd w:val="clear" w:color="auto" w:fill="auto"/>
                  <w:vAlign w:val="bottom"/>
                  <w:hideMark/>
                </w:tcPr>
                <w:p w14:paraId="0DB9E852" w14:textId="77777777" w:rsidR="00353E86" w:rsidRPr="0061177F" w:rsidRDefault="00353E86" w:rsidP="009B13AF">
                  <w:pPr>
                    <w:rPr>
                      <w:rFonts w:ascii="Arial Narrow" w:hAnsi="Arial Narrow"/>
                      <w:b/>
                      <w:bCs/>
                    </w:rPr>
                  </w:pPr>
                  <w:r w:rsidRPr="0061177F">
                    <w:rPr>
                      <w:rFonts w:ascii="Arial Narrow" w:hAnsi="Arial Narrow"/>
                      <w:b/>
                      <w:bCs/>
                    </w:rPr>
                    <w:t>% Female</w:t>
                  </w:r>
                </w:p>
              </w:tc>
              <w:tc>
                <w:tcPr>
                  <w:tcW w:w="1701" w:type="dxa"/>
                  <w:tcBorders>
                    <w:top w:val="nil"/>
                    <w:left w:val="nil"/>
                    <w:bottom w:val="single" w:sz="8" w:space="0" w:color="auto"/>
                    <w:right w:val="single" w:sz="8" w:space="0" w:color="auto"/>
                  </w:tcBorders>
                  <w:shd w:val="clear" w:color="auto" w:fill="auto"/>
                  <w:vAlign w:val="bottom"/>
                  <w:hideMark/>
                </w:tcPr>
                <w:p w14:paraId="30124651" w14:textId="77777777" w:rsidR="00353E86" w:rsidRPr="0061177F" w:rsidRDefault="00353E86" w:rsidP="009B13AF">
                  <w:pPr>
                    <w:rPr>
                      <w:rFonts w:ascii="Arial Narrow" w:hAnsi="Arial Narrow"/>
                      <w:b/>
                      <w:bCs/>
                    </w:rPr>
                  </w:pPr>
                  <w:r w:rsidRPr="0061177F">
                    <w:rPr>
                      <w:rFonts w:ascii="Arial Narrow" w:hAnsi="Arial Narrow"/>
                      <w:b/>
                      <w:bCs/>
                    </w:rPr>
                    <w:t xml:space="preserve"> Youth Spend </w:t>
                  </w:r>
                </w:p>
                <w:p w14:paraId="48205190" w14:textId="77777777" w:rsidR="00353E86" w:rsidRPr="0061177F" w:rsidRDefault="00353E86" w:rsidP="009B13AF">
                  <w:pPr>
                    <w:rPr>
                      <w:rFonts w:ascii="Arial Narrow" w:hAnsi="Arial Narrow"/>
                      <w:b/>
                      <w:bCs/>
                    </w:rPr>
                  </w:pPr>
                  <w:r w:rsidRPr="0061177F">
                    <w:rPr>
                      <w:rFonts w:ascii="Arial Narrow" w:hAnsi="Arial Narrow"/>
                      <w:b/>
                      <w:bCs/>
                    </w:rPr>
                    <w:t>R’000</w:t>
                  </w:r>
                </w:p>
              </w:tc>
              <w:tc>
                <w:tcPr>
                  <w:tcW w:w="1842" w:type="dxa"/>
                  <w:tcBorders>
                    <w:top w:val="nil"/>
                    <w:left w:val="nil"/>
                    <w:bottom w:val="single" w:sz="8" w:space="0" w:color="auto"/>
                    <w:right w:val="single" w:sz="8" w:space="0" w:color="auto"/>
                  </w:tcBorders>
                  <w:shd w:val="clear" w:color="auto" w:fill="auto"/>
                  <w:vAlign w:val="bottom"/>
                  <w:hideMark/>
                </w:tcPr>
                <w:p w14:paraId="1AE5EDBC" w14:textId="77777777" w:rsidR="00353E86" w:rsidRPr="0061177F" w:rsidRDefault="00353E86" w:rsidP="009B13AF">
                  <w:pPr>
                    <w:rPr>
                      <w:rFonts w:ascii="Arial Narrow" w:hAnsi="Arial Narrow"/>
                      <w:b/>
                      <w:bCs/>
                    </w:rPr>
                  </w:pPr>
                  <w:r w:rsidRPr="0061177F">
                    <w:rPr>
                      <w:rFonts w:ascii="Arial Narrow" w:hAnsi="Arial Narrow"/>
                      <w:b/>
                      <w:bCs/>
                    </w:rPr>
                    <w:t>% Youth Spend</w:t>
                  </w:r>
                </w:p>
              </w:tc>
              <w:tc>
                <w:tcPr>
                  <w:tcW w:w="1701" w:type="dxa"/>
                  <w:tcBorders>
                    <w:top w:val="nil"/>
                    <w:left w:val="nil"/>
                    <w:bottom w:val="single" w:sz="8" w:space="0" w:color="auto"/>
                    <w:right w:val="single" w:sz="8" w:space="0" w:color="auto"/>
                  </w:tcBorders>
                  <w:shd w:val="clear" w:color="auto" w:fill="auto"/>
                  <w:vAlign w:val="bottom"/>
                  <w:hideMark/>
                </w:tcPr>
                <w:p w14:paraId="01DE18C5" w14:textId="77777777" w:rsidR="00353E86" w:rsidRPr="0061177F" w:rsidRDefault="00353E86" w:rsidP="009B13AF">
                  <w:pPr>
                    <w:rPr>
                      <w:rFonts w:ascii="Arial Narrow" w:hAnsi="Arial Narrow"/>
                      <w:b/>
                      <w:bCs/>
                    </w:rPr>
                  </w:pPr>
                  <w:r w:rsidRPr="0061177F">
                    <w:rPr>
                      <w:rFonts w:ascii="Arial Narrow" w:hAnsi="Arial Narrow"/>
                      <w:b/>
                      <w:bCs/>
                    </w:rPr>
                    <w:t xml:space="preserve"> PWD Spend </w:t>
                  </w:r>
                </w:p>
                <w:p w14:paraId="4068FE61" w14:textId="77777777" w:rsidR="00353E86" w:rsidRPr="0061177F" w:rsidRDefault="00353E86" w:rsidP="009B13AF">
                  <w:pPr>
                    <w:rPr>
                      <w:rFonts w:ascii="Arial Narrow" w:hAnsi="Arial Narrow"/>
                      <w:b/>
                      <w:bCs/>
                    </w:rPr>
                  </w:pPr>
                  <w:r w:rsidRPr="0061177F">
                    <w:rPr>
                      <w:rFonts w:ascii="Arial Narrow" w:hAnsi="Arial Narrow"/>
                      <w:b/>
                      <w:bCs/>
                    </w:rPr>
                    <w:t>R’000</w:t>
                  </w:r>
                </w:p>
              </w:tc>
              <w:tc>
                <w:tcPr>
                  <w:tcW w:w="1134" w:type="dxa"/>
                  <w:tcBorders>
                    <w:top w:val="nil"/>
                    <w:left w:val="nil"/>
                    <w:bottom w:val="single" w:sz="8" w:space="0" w:color="auto"/>
                    <w:right w:val="single" w:sz="8" w:space="0" w:color="auto"/>
                  </w:tcBorders>
                  <w:shd w:val="clear" w:color="auto" w:fill="auto"/>
                  <w:vAlign w:val="bottom"/>
                  <w:hideMark/>
                </w:tcPr>
                <w:p w14:paraId="16F3ADA7" w14:textId="77777777" w:rsidR="00353E86" w:rsidRPr="0061177F" w:rsidRDefault="00353E86" w:rsidP="009B13AF">
                  <w:pPr>
                    <w:rPr>
                      <w:rFonts w:ascii="Arial Narrow" w:hAnsi="Arial Narrow"/>
                      <w:b/>
                      <w:bCs/>
                    </w:rPr>
                  </w:pPr>
                  <w:r w:rsidRPr="0061177F">
                    <w:rPr>
                      <w:rFonts w:ascii="Arial Narrow" w:hAnsi="Arial Narrow"/>
                      <w:b/>
                      <w:bCs/>
                    </w:rPr>
                    <w:t>% PWD</w:t>
                  </w:r>
                </w:p>
              </w:tc>
            </w:tr>
            <w:tr w:rsidR="00353E86" w:rsidRPr="0061177F" w14:paraId="66CB25A4" w14:textId="77777777" w:rsidTr="00353E86">
              <w:trPr>
                <w:trHeight w:val="520"/>
              </w:trPr>
              <w:tc>
                <w:tcPr>
                  <w:tcW w:w="2371" w:type="dxa"/>
                  <w:tcBorders>
                    <w:top w:val="nil"/>
                    <w:left w:val="single" w:sz="8" w:space="0" w:color="auto"/>
                    <w:bottom w:val="single" w:sz="4" w:space="0" w:color="auto"/>
                    <w:right w:val="single" w:sz="8" w:space="0" w:color="auto"/>
                  </w:tcBorders>
                  <w:shd w:val="clear" w:color="auto" w:fill="auto"/>
                  <w:vAlign w:val="bottom"/>
                  <w:hideMark/>
                </w:tcPr>
                <w:p w14:paraId="131DC535" w14:textId="77777777" w:rsidR="00353E86" w:rsidRPr="0061177F" w:rsidRDefault="00353E86" w:rsidP="00353E86">
                  <w:pPr>
                    <w:spacing w:line="240" w:lineRule="auto"/>
                    <w:rPr>
                      <w:rFonts w:ascii="Arial Narrow" w:hAnsi="Arial Narrow"/>
                    </w:rPr>
                  </w:pPr>
                  <w:r w:rsidRPr="0061177F">
                    <w:rPr>
                      <w:rFonts w:ascii="Arial Narrow" w:hAnsi="Arial Narrow"/>
                    </w:rPr>
                    <w:t>Agriculture and Rural Development</w:t>
                  </w:r>
                </w:p>
              </w:tc>
              <w:tc>
                <w:tcPr>
                  <w:tcW w:w="1720" w:type="dxa"/>
                  <w:tcBorders>
                    <w:top w:val="single" w:sz="4" w:space="0" w:color="auto"/>
                    <w:left w:val="nil"/>
                    <w:bottom w:val="single" w:sz="4" w:space="0" w:color="auto"/>
                    <w:right w:val="single" w:sz="8" w:space="0" w:color="auto"/>
                  </w:tcBorders>
                  <w:shd w:val="clear" w:color="auto" w:fill="auto"/>
                  <w:vAlign w:val="center"/>
                  <w:hideMark/>
                </w:tcPr>
                <w:p w14:paraId="782341CA" w14:textId="77777777" w:rsidR="00353E86" w:rsidRPr="0061177F" w:rsidRDefault="00353E86" w:rsidP="009B13AF">
                  <w:pPr>
                    <w:rPr>
                      <w:rFonts w:ascii="Arial Narrow" w:hAnsi="Arial Narrow"/>
                    </w:rPr>
                  </w:pPr>
                  <w:r w:rsidRPr="0061177F">
                    <w:rPr>
                      <w:rFonts w:ascii="Arial Narrow" w:hAnsi="Arial Narrow"/>
                    </w:rPr>
                    <w:t>2021/22. Q3</w:t>
                  </w:r>
                </w:p>
              </w:tc>
              <w:tc>
                <w:tcPr>
                  <w:tcW w:w="1721" w:type="dxa"/>
                  <w:tcBorders>
                    <w:top w:val="single" w:sz="4" w:space="0" w:color="auto"/>
                    <w:left w:val="nil"/>
                    <w:bottom w:val="single" w:sz="4" w:space="0" w:color="auto"/>
                    <w:right w:val="single" w:sz="8" w:space="0" w:color="auto"/>
                  </w:tcBorders>
                  <w:shd w:val="clear" w:color="auto" w:fill="auto"/>
                  <w:vAlign w:val="center"/>
                  <w:hideMark/>
                </w:tcPr>
                <w:p w14:paraId="7B9FE3C8" w14:textId="77777777" w:rsidR="00353E86" w:rsidRPr="0061177F" w:rsidRDefault="00353E86" w:rsidP="009B13AF">
                  <w:pPr>
                    <w:rPr>
                      <w:rFonts w:ascii="Arial Narrow" w:hAnsi="Arial Narrow"/>
                    </w:rPr>
                  </w:pPr>
                  <w:r w:rsidRPr="0061177F">
                    <w:rPr>
                      <w:rFonts w:ascii="Arial Narrow" w:hAnsi="Arial Narrow"/>
                    </w:rPr>
                    <w:t>35 187</w:t>
                  </w:r>
                </w:p>
              </w:tc>
              <w:tc>
                <w:tcPr>
                  <w:tcW w:w="1134" w:type="dxa"/>
                  <w:tcBorders>
                    <w:top w:val="nil"/>
                    <w:left w:val="nil"/>
                    <w:bottom w:val="single" w:sz="4" w:space="0" w:color="auto"/>
                    <w:right w:val="single" w:sz="8" w:space="0" w:color="auto"/>
                  </w:tcBorders>
                  <w:shd w:val="clear" w:color="auto" w:fill="auto"/>
                  <w:vAlign w:val="center"/>
                  <w:hideMark/>
                </w:tcPr>
                <w:p w14:paraId="3FF2642C" w14:textId="77777777" w:rsidR="00353E86" w:rsidRPr="0061177F" w:rsidRDefault="00353E86" w:rsidP="009B13AF">
                  <w:pPr>
                    <w:rPr>
                      <w:rFonts w:ascii="Arial Narrow" w:hAnsi="Arial Narrow"/>
                    </w:rPr>
                  </w:pPr>
                  <w:r w:rsidRPr="0061177F">
                    <w:rPr>
                      <w:rFonts w:ascii="Arial Narrow" w:hAnsi="Arial Narrow"/>
                    </w:rPr>
                    <w:t>47%</w:t>
                  </w:r>
                </w:p>
              </w:tc>
              <w:tc>
                <w:tcPr>
                  <w:tcW w:w="1701" w:type="dxa"/>
                  <w:tcBorders>
                    <w:top w:val="single" w:sz="4" w:space="0" w:color="auto"/>
                    <w:left w:val="nil"/>
                    <w:bottom w:val="single" w:sz="4" w:space="0" w:color="auto"/>
                    <w:right w:val="single" w:sz="8" w:space="0" w:color="auto"/>
                  </w:tcBorders>
                  <w:shd w:val="clear" w:color="auto" w:fill="auto"/>
                  <w:vAlign w:val="center"/>
                  <w:hideMark/>
                </w:tcPr>
                <w:p w14:paraId="50F9B0D8" w14:textId="77777777" w:rsidR="00353E86" w:rsidRPr="0061177F" w:rsidRDefault="00353E86" w:rsidP="009B13AF">
                  <w:pPr>
                    <w:rPr>
                      <w:rFonts w:ascii="Arial Narrow" w:hAnsi="Arial Narrow"/>
                    </w:rPr>
                  </w:pPr>
                  <w:r w:rsidRPr="0061177F">
                    <w:rPr>
                      <w:rFonts w:ascii="Arial Narrow" w:hAnsi="Arial Narrow"/>
                    </w:rPr>
                    <w:t>6 696</w:t>
                  </w:r>
                </w:p>
              </w:tc>
              <w:tc>
                <w:tcPr>
                  <w:tcW w:w="1842" w:type="dxa"/>
                  <w:tcBorders>
                    <w:top w:val="nil"/>
                    <w:left w:val="nil"/>
                    <w:bottom w:val="single" w:sz="4" w:space="0" w:color="auto"/>
                    <w:right w:val="single" w:sz="8" w:space="0" w:color="auto"/>
                  </w:tcBorders>
                  <w:shd w:val="clear" w:color="auto" w:fill="auto"/>
                  <w:vAlign w:val="center"/>
                  <w:hideMark/>
                </w:tcPr>
                <w:p w14:paraId="1602258A" w14:textId="77777777" w:rsidR="00353E86" w:rsidRPr="0061177F" w:rsidRDefault="00353E86" w:rsidP="009B13AF">
                  <w:pPr>
                    <w:rPr>
                      <w:rFonts w:ascii="Arial Narrow" w:hAnsi="Arial Narrow"/>
                    </w:rPr>
                  </w:pPr>
                  <w:r w:rsidRPr="0061177F">
                    <w:rPr>
                      <w:rFonts w:ascii="Arial Narrow" w:hAnsi="Arial Narrow"/>
                    </w:rPr>
                    <w:t>9%</w:t>
                  </w:r>
                </w:p>
              </w:tc>
              <w:tc>
                <w:tcPr>
                  <w:tcW w:w="1701" w:type="dxa"/>
                  <w:tcBorders>
                    <w:top w:val="single" w:sz="4" w:space="0" w:color="auto"/>
                    <w:left w:val="nil"/>
                    <w:bottom w:val="single" w:sz="4" w:space="0" w:color="auto"/>
                    <w:right w:val="single" w:sz="8" w:space="0" w:color="auto"/>
                  </w:tcBorders>
                  <w:shd w:val="clear" w:color="auto" w:fill="auto"/>
                  <w:vAlign w:val="center"/>
                  <w:hideMark/>
                </w:tcPr>
                <w:p w14:paraId="6B66D527" w14:textId="77777777" w:rsidR="00353E86" w:rsidRPr="0061177F" w:rsidRDefault="00353E86" w:rsidP="009B13AF">
                  <w:pPr>
                    <w:rPr>
                      <w:rFonts w:ascii="Arial Narrow" w:hAnsi="Arial Narrow"/>
                    </w:rPr>
                  </w:pPr>
                  <w:r w:rsidRPr="0061177F">
                    <w:rPr>
                      <w:rFonts w:ascii="Arial Narrow" w:hAnsi="Arial Narrow"/>
                    </w:rPr>
                    <w:t>1 340</w:t>
                  </w:r>
                </w:p>
              </w:tc>
              <w:tc>
                <w:tcPr>
                  <w:tcW w:w="1134" w:type="dxa"/>
                  <w:tcBorders>
                    <w:top w:val="nil"/>
                    <w:left w:val="nil"/>
                    <w:bottom w:val="single" w:sz="4" w:space="0" w:color="auto"/>
                    <w:right w:val="single" w:sz="8" w:space="0" w:color="auto"/>
                  </w:tcBorders>
                  <w:shd w:val="clear" w:color="auto" w:fill="auto"/>
                  <w:vAlign w:val="center"/>
                  <w:hideMark/>
                </w:tcPr>
                <w:p w14:paraId="630C37F2" w14:textId="77777777" w:rsidR="00353E86" w:rsidRPr="0061177F" w:rsidRDefault="00353E86" w:rsidP="009B13AF">
                  <w:pPr>
                    <w:rPr>
                      <w:rFonts w:ascii="Arial Narrow" w:hAnsi="Arial Narrow"/>
                    </w:rPr>
                  </w:pPr>
                  <w:r w:rsidRPr="0061177F">
                    <w:rPr>
                      <w:rFonts w:ascii="Arial Narrow" w:hAnsi="Arial Narrow"/>
                    </w:rPr>
                    <w:t>2%</w:t>
                  </w:r>
                </w:p>
              </w:tc>
            </w:tr>
            <w:tr w:rsidR="00353E86" w:rsidRPr="0061177F" w14:paraId="492B9308" w14:textId="77777777" w:rsidTr="00353E86">
              <w:trPr>
                <w:trHeight w:val="290"/>
              </w:trPr>
              <w:tc>
                <w:tcPr>
                  <w:tcW w:w="4091" w:type="dxa"/>
                  <w:gridSpan w:val="2"/>
                  <w:tcBorders>
                    <w:top w:val="single" w:sz="4" w:space="0" w:color="auto"/>
                    <w:left w:val="single" w:sz="8" w:space="0" w:color="auto"/>
                    <w:bottom w:val="single" w:sz="4" w:space="0" w:color="auto"/>
                    <w:right w:val="single" w:sz="8" w:space="0" w:color="000000"/>
                  </w:tcBorders>
                  <w:shd w:val="clear" w:color="auto" w:fill="auto"/>
                  <w:vAlign w:val="bottom"/>
                  <w:hideMark/>
                </w:tcPr>
                <w:p w14:paraId="1A6FDF8B" w14:textId="77777777" w:rsidR="00353E86" w:rsidRPr="0061177F" w:rsidRDefault="00353E86" w:rsidP="009B13AF">
                  <w:pPr>
                    <w:rPr>
                      <w:rFonts w:ascii="Arial Narrow" w:hAnsi="Arial Narrow"/>
                      <w:b/>
                      <w:bCs/>
                    </w:rPr>
                  </w:pPr>
                  <w:r w:rsidRPr="0061177F">
                    <w:rPr>
                      <w:rFonts w:ascii="Arial Narrow" w:hAnsi="Arial Narrow"/>
                      <w:b/>
                      <w:bCs/>
                    </w:rPr>
                    <w:t xml:space="preserve">BEE Target for 2021/2022                                  </w:t>
                  </w:r>
                </w:p>
              </w:tc>
              <w:tc>
                <w:tcPr>
                  <w:tcW w:w="1721" w:type="dxa"/>
                  <w:tcBorders>
                    <w:top w:val="nil"/>
                    <w:left w:val="nil"/>
                    <w:bottom w:val="single" w:sz="4" w:space="0" w:color="auto"/>
                    <w:right w:val="single" w:sz="8" w:space="0" w:color="auto"/>
                  </w:tcBorders>
                  <w:shd w:val="clear" w:color="auto" w:fill="auto"/>
                  <w:vAlign w:val="bottom"/>
                  <w:hideMark/>
                </w:tcPr>
                <w:p w14:paraId="50DF9E9A" w14:textId="77777777" w:rsidR="00353E86" w:rsidRPr="0061177F" w:rsidRDefault="00353E86" w:rsidP="009B13AF">
                  <w:pPr>
                    <w:rPr>
                      <w:rFonts w:ascii="Arial Narrow" w:hAnsi="Arial Narrow"/>
                      <w:b/>
                      <w:bCs/>
                    </w:rPr>
                  </w:pPr>
                  <w:r w:rsidRPr="0061177F">
                    <w:rPr>
                      <w:rFonts w:ascii="Arial Narrow" w:hAnsi="Arial Narrow"/>
                      <w:b/>
                      <w:bCs/>
                    </w:rPr>
                    <w:t xml:space="preserve"> Female = 40% </w:t>
                  </w:r>
                </w:p>
              </w:tc>
              <w:tc>
                <w:tcPr>
                  <w:tcW w:w="1134" w:type="dxa"/>
                  <w:tcBorders>
                    <w:top w:val="nil"/>
                    <w:left w:val="nil"/>
                    <w:bottom w:val="single" w:sz="4" w:space="0" w:color="auto"/>
                    <w:right w:val="single" w:sz="8" w:space="0" w:color="auto"/>
                  </w:tcBorders>
                  <w:shd w:val="clear" w:color="auto" w:fill="auto"/>
                  <w:vAlign w:val="bottom"/>
                  <w:hideMark/>
                </w:tcPr>
                <w:p w14:paraId="2DD4623F" w14:textId="77777777" w:rsidR="00353E86" w:rsidRPr="0061177F" w:rsidRDefault="00353E86" w:rsidP="009B13AF">
                  <w:pPr>
                    <w:rPr>
                      <w:rFonts w:ascii="Arial Narrow" w:hAnsi="Arial Narrow"/>
                    </w:rPr>
                  </w:pPr>
                  <w:r w:rsidRPr="0061177F">
                    <w:rPr>
                      <w:rFonts w:ascii="Arial Narrow" w:hAnsi="Arial Narrow"/>
                    </w:rPr>
                    <w:t> </w:t>
                  </w:r>
                </w:p>
              </w:tc>
              <w:tc>
                <w:tcPr>
                  <w:tcW w:w="1701" w:type="dxa"/>
                  <w:tcBorders>
                    <w:top w:val="nil"/>
                    <w:left w:val="nil"/>
                    <w:bottom w:val="single" w:sz="4" w:space="0" w:color="auto"/>
                    <w:right w:val="single" w:sz="8" w:space="0" w:color="auto"/>
                  </w:tcBorders>
                  <w:shd w:val="clear" w:color="auto" w:fill="auto"/>
                  <w:vAlign w:val="bottom"/>
                  <w:hideMark/>
                </w:tcPr>
                <w:p w14:paraId="47C9DEBB" w14:textId="77777777" w:rsidR="00353E86" w:rsidRPr="0061177F" w:rsidRDefault="00353E86" w:rsidP="009B13AF">
                  <w:pPr>
                    <w:rPr>
                      <w:rFonts w:ascii="Arial Narrow" w:hAnsi="Arial Narrow"/>
                      <w:b/>
                      <w:bCs/>
                    </w:rPr>
                  </w:pPr>
                  <w:r w:rsidRPr="0061177F">
                    <w:rPr>
                      <w:rFonts w:ascii="Arial Narrow" w:hAnsi="Arial Narrow"/>
                      <w:b/>
                      <w:bCs/>
                    </w:rPr>
                    <w:t xml:space="preserve"> Youth = 30% </w:t>
                  </w:r>
                </w:p>
              </w:tc>
              <w:tc>
                <w:tcPr>
                  <w:tcW w:w="1842" w:type="dxa"/>
                  <w:tcBorders>
                    <w:top w:val="nil"/>
                    <w:left w:val="nil"/>
                    <w:bottom w:val="single" w:sz="4" w:space="0" w:color="auto"/>
                    <w:right w:val="single" w:sz="8" w:space="0" w:color="auto"/>
                  </w:tcBorders>
                  <w:shd w:val="clear" w:color="auto" w:fill="auto"/>
                  <w:vAlign w:val="bottom"/>
                  <w:hideMark/>
                </w:tcPr>
                <w:p w14:paraId="26728F97" w14:textId="77777777" w:rsidR="00353E86" w:rsidRPr="0061177F" w:rsidRDefault="00353E86" w:rsidP="009B13AF">
                  <w:pPr>
                    <w:rPr>
                      <w:rFonts w:ascii="Arial Narrow" w:hAnsi="Arial Narrow"/>
                      <w:b/>
                      <w:bCs/>
                    </w:rPr>
                  </w:pPr>
                  <w:r w:rsidRPr="0061177F">
                    <w:rPr>
                      <w:rFonts w:ascii="Arial Narrow" w:hAnsi="Arial Narrow"/>
                      <w:b/>
                      <w:bCs/>
                    </w:rPr>
                    <w:t> </w:t>
                  </w:r>
                </w:p>
              </w:tc>
              <w:tc>
                <w:tcPr>
                  <w:tcW w:w="1701" w:type="dxa"/>
                  <w:tcBorders>
                    <w:top w:val="nil"/>
                    <w:left w:val="nil"/>
                    <w:bottom w:val="single" w:sz="4" w:space="0" w:color="auto"/>
                    <w:right w:val="single" w:sz="8" w:space="0" w:color="auto"/>
                  </w:tcBorders>
                  <w:shd w:val="clear" w:color="auto" w:fill="auto"/>
                  <w:vAlign w:val="bottom"/>
                  <w:hideMark/>
                </w:tcPr>
                <w:p w14:paraId="13FB5DAA" w14:textId="77777777" w:rsidR="00353E86" w:rsidRPr="0061177F" w:rsidRDefault="00353E86" w:rsidP="009B13AF">
                  <w:pPr>
                    <w:rPr>
                      <w:rFonts w:ascii="Arial Narrow" w:hAnsi="Arial Narrow"/>
                      <w:b/>
                      <w:bCs/>
                    </w:rPr>
                  </w:pPr>
                  <w:r w:rsidRPr="0061177F">
                    <w:rPr>
                      <w:rFonts w:ascii="Arial Narrow" w:hAnsi="Arial Narrow"/>
                      <w:b/>
                      <w:bCs/>
                    </w:rPr>
                    <w:t xml:space="preserve"> PWD = 4% </w:t>
                  </w:r>
                </w:p>
              </w:tc>
              <w:tc>
                <w:tcPr>
                  <w:tcW w:w="1134" w:type="dxa"/>
                  <w:tcBorders>
                    <w:top w:val="nil"/>
                    <w:left w:val="nil"/>
                    <w:bottom w:val="single" w:sz="4" w:space="0" w:color="auto"/>
                    <w:right w:val="single" w:sz="8" w:space="0" w:color="auto"/>
                  </w:tcBorders>
                  <w:shd w:val="clear" w:color="auto" w:fill="auto"/>
                  <w:vAlign w:val="bottom"/>
                  <w:hideMark/>
                </w:tcPr>
                <w:p w14:paraId="2D44F303" w14:textId="77777777" w:rsidR="00353E86" w:rsidRPr="0061177F" w:rsidRDefault="00353E86" w:rsidP="009B13AF">
                  <w:pPr>
                    <w:rPr>
                      <w:rFonts w:ascii="Arial Narrow" w:hAnsi="Arial Narrow"/>
                    </w:rPr>
                  </w:pPr>
                  <w:r w:rsidRPr="0061177F">
                    <w:rPr>
                      <w:rFonts w:ascii="Arial Narrow" w:hAnsi="Arial Narrow"/>
                    </w:rPr>
                    <w:t> </w:t>
                  </w:r>
                </w:p>
              </w:tc>
            </w:tr>
          </w:tbl>
          <w:p w14:paraId="1CA2E889" w14:textId="77777777" w:rsidR="00353E86" w:rsidRDefault="00353E86" w:rsidP="00A639A4">
            <w:pPr>
              <w:spacing w:line="240" w:lineRule="auto"/>
              <w:rPr>
                <w:rFonts w:ascii="Arial Narrow" w:hAnsi="Arial Narrow"/>
              </w:rPr>
            </w:pPr>
          </w:p>
          <w:p w14:paraId="1333D7B0" w14:textId="3C943430" w:rsidR="00353E86" w:rsidRPr="001B126D" w:rsidRDefault="00353E86" w:rsidP="00A639A4">
            <w:pPr>
              <w:spacing w:line="240" w:lineRule="auto"/>
              <w:rPr>
                <w:rFonts w:ascii="Arial Narrow" w:hAnsi="Arial Narrow"/>
              </w:rPr>
            </w:pPr>
          </w:p>
        </w:tc>
      </w:tr>
      <w:tr w:rsidR="00663ABA" w:rsidRPr="00D74068" w14:paraId="3789BA46" w14:textId="77777777" w:rsidTr="004F3780">
        <w:tc>
          <w:tcPr>
            <w:tcW w:w="13057" w:type="dxa"/>
            <w:shd w:val="clear" w:color="auto" w:fill="D9D9D9" w:themeFill="background1" w:themeFillShade="D9"/>
          </w:tcPr>
          <w:p w14:paraId="07F405A8" w14:textId="107BA4E0" w:rsidR="00663ABA" w:rsidRPr="00D74068" w:rsidRDefault="00663ABA" w:rsidP="003F0993">
            <w:pPr>
              <w:spacing w:line="276" w:lineRule="auto"/>
              <w:rPr>
                <w:rFonts w:ascii="Arial Narrow" w:hAnsi="Arial Narrow"/>
                <w:b/>
                <w:bCs/>
                <w:color w:val="000000" w:themeColor="text1"/>
              </w:rPr>
            </w:pPr>
            <w:r w:rsidRPr="00D74068">
              <w:rPr>
                <w:rFonts w:ascii="Arial Narrow" w:hAnsi="Arial Narrow"/>
                <w:b/>
                <w:bCs/>
                <w:color w:val="000000" w:themeColor="text1"/>
              </w:rPr>
              <w:t>The Department / Entity’s achievement with respect to township economy / SMME / local procurement for the period under review</w:t>
            </w:r>
          </w:p>
        </w:tc>
      </w:tr>
      <w:tr w:rsidR="0086263F" w:rsidRPr="00D74068" w14:paraId="792A4B26" w14:textId="77777777" w:rsidTr="00B36C10">
        <w:tc>
          <w:tcPr>
            <w:tcW w:w="13057" w:type="dxa"/>
            <w:shd w:val="clear" w:color="auto" w:fill="FFFFFF" w:themeFill="background1"/>
          </w:tcPr>
          <w:p w14:paraId="0E16A053" w14:textId="281BDB81" w:rsidR="00820E07" w:rsidRPr="00820E07" w:rsidRDefault="00820E07" w:rsidP="009B13AF">
            <w:pPr>
              <w:spacing w:after="200"/>
              <w:rPr>
                <w:rFonts w:ascii="Arial Narrow" w:eastAsiaTheme="minorEastAsia" w:hAnsi="Arial Narrow"/>
                <w:color w:val="000000" w:themeColor="text1"/>
                <w:sz w:val="24"/>
                <w:szCs w:val="24"/>
                <w:lang w:eastAsia="en-ZA"/>
              </w:rPr>
            </w:pPr>
            <w:r w:rsidRPr="00820E07">
              <w:rPr>
                <w:rFonts w:ascii="Arial Narrow" w:eastAsiaTheme="minorEastAsia" w:hAnsi="Arial Narrow" w:cs="Arial"/>
                <w:lang w:eastAsia="en-ZA"/>
              </w:rPr>
              <w:t xml:space="preserve">The </w:t>
            </w:r>
            <w:r>
              <w:rPr>
                <w:rFonts w:ascii="Arial Narrow" w:eastAsiaTheme="minorEastAsia" w:hAnsi="Arial Narrow" w:cs="Arial"/>
                <w:lang w:eastAsia="en-ZA"/>
              </w:rPr>
              <w:t xml:space="preserve">Committee noted with concern that </w:t>
            </w:r>
            <w:r w:rsidRPr="00820E07">
              <w:rPr>
                <w:rFonts w:ascii="Arial Narrow" w:eastAsiaTheme="minorEastAsia" w:hAnsi="Arial Narrow" w:cs="Arial"/>
                <w:lang w:eastAsia="en-ZA"/>
              </w:rPr>
              <w:t>Department did not manage to achieve its procurement target for Township spend of 40%</w:t>
            </w:r>
            <w:r w:rsidR="00BE1939">
              <w:rPr>
                <w:rFonts w:ascii="Arial Narrow" w:eastAsiaTheme="minorEastAsia" w:hAnsi="Arial Narrow" w:cs="Arial"/>
                <w:lang w:eastAsia="en-ZA"/>
              </w:rPr>
              <w:t xml:space="preserve"> and</w:t>
            </w:r>
            <w:r w:rsidRPr="00820E07">
              <w:rPr>
                <w:rFonts w:ascii="Arial Narrow" w:eastAsiaTheme="minorEastAsia" w:hAnsi="Arial Narrow" w:cs="Arial"/>
                <w:lang w:eastAsia="en-ZA"/>
              </w:rPr>
              <w:t xml:space="preserve"> only achieve</w:t>
            </w:r>
            <w:r w:rsidR="00BE1939">
              <w:rPr>
                <w:rFonts w:ascii="Arial Narrow" w:eastAsiaTheme="minorEastAsia" w:hAnsi="Arial Narrow" w:cs="Arial"/>
                <w:lang w:eastAsia="en-ZA"/>
              </w:rPr>
              <w:t>d</w:t>
            </w:r>
            <w:r w:rsidRPr="00820E07">
              <w:rPr>
                <w:rFonts w:ascii="Arial Narrow" w:eastAsiaTheme="minorEastAsia" w:hAnsi="Arial Narrow" w:cs="Arial"/>
                <w:lang w:eastAsia="en-ZA"/>
              </w:rPr>
              <w:t xml:space="preserve"> 17%.</w:t>
            </w:r>
            <w:r>
              <w:rPr>
                <w:rFonts w:ascii="Arial Narrow" w:eastAsiaTheme="minorEastAsia" w:hAnsi="Arial Narrow" w:cs="Arial"/>
                <w:lang w:eastAsia="en-ZA"/>
              </w:rPr>
              <w:t xml:space="preserve"> </w:t>
            </w:r>
            <w:r w:rsidRPr="00820E07">
              <w:rPr>
                <w:rFonts w:ascii="Arial Narrow" w:eastAsiaTheme="minorEastAsia" w:hAnsi="Arial Narrow" w:cs="Arial"/>
                <w:lang w:eastAsia="en-ZA"/>
              </w:rPr>
              <w:t>Although the Department targeted township-based business</w:t>
            </w:r>
            <w:r w:rsidR="00FD5283">
              <w:rPr>
                <w:rFonts w:ascii="Arial Narrow" w:eastAsiaTheme="minorEastAsia" w:hAnsi="Arial Narrow" w:cs="Arial"/>
                <w:lang w:eastAsia="en-ZA"/>
              </w:rPr>
              <w:t>es</w:t>
            </w:r>
            <w:r w:rsidRPr="00820E07">
              <w:rPr>
                <w:rFonts w:ascii="Arial Narrow" w:eastAsiaTheme="minorEastAsia" w:hAnsi="Arial Narrow" w:cs="Arial"/>
                <w:lang w:eastAsia="en-ZA"/>
              </w:rPr>
              <w:t xml:space="preserve"> when request for procurement for &lt;/= R500 000 are made, the impact of this procurement is not enough to achieve the set targets. The Department’s biggest expenditure is currently on contracts that are already secure through an open tender process and RT contracts. The Department will therefore put measures in place to pursue a more targeted and deliberate approach towards businesses owned by Township based business, but it </w:t>
            </w:r>
            <w:r w:rsidR="00FD5283">
              <w:rPr>
                <w:rFonts w:ascii="Arial Narrow" w:eastAsiaTheme="minorEastAsia" w:hAnsi="Arial Narrow" w:cs="Arial"/>
                <w:lang w:eastAsia="en-ZA"/>
              </w:rPr>
              <w:t xml:space="preserve">is </w:t>
            </w:r>
            <w:r w:rsidRPr="00820E07">
              <w:rPr>
                <w:rFonts w:ascii="Arial Narrow" w:eastAsiaTheme="minorEastAsia" w:hAnsi="Arial Narrow" w:cs="Arial"/>
                <w:lang w:eastAsia="en-ZA"/>
              </w:rPr>
              <w:t xml:space="preserve">very challenging because </w:t>
            </w:r>
            <w:r w:rsidR="00FD5283">
              <w:rPr>
                <w:rFonts w:ascii="Arial Narrow" w:eastAsiaTheme="minorEastAsia" w:hAnsi="Arial Narrow" w:cs="Arial"/>
                <w:lang w:eastAsia="en-ZA"/>
              </w:rPr>
              <w:t>a</w:t>
            </w:r>
            <w:r w:rsidR="00FD5283" w:rsidRPr="00820E07">
              <w:rPr>
                <w:rFonts w:ascii="Arial Narrow" w:eastAsiaTheme="minorEastAsia" w:hAnsi="Arial Narrow" w:cs="Arial"/>
                <w:lang w:eastAsia="en-ZA"/>
              </w:rPr>
              <w:t xml:space="preserve"> </w:t>
            </w:r>
            <w:r w:rsidRPr="00820E07">
              <w:rPr>
                <w:rFonts w:ascii="Arial Narrow" w:eastAsiaTheme="minorEastAsia" w:hAnsi="Arial Narrow" w:cs="Arial"/>
                <w:lang w:eastAsia="en-ZA"/>
              </w:rPr>
              <w:t>proper market research or feasibility studies was not conducted to check if it is feasible to subcontract and if the Township based businesses have capacity to provide goods and services as required.</w:t>
            </w:r>
          </w:p>
          <w:tbl>
            <w:tblPr>
              <w:tblW w:w="10388"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2158"/>
              <w:gridCol w:w="2649"/>
              <w:gridCol w:w="2551"/>
            </w:tblGrid>
            <w:tr w:rsidR="00820E07" w:rsidRPr="00820E07" w14:paraId="548FAFD0" w14:textId="77777777" w:rsidTr="00351FDC">
              <w:trPr>
                <w:trHeight w:val="318"/>
              </w:trPr>
              <w:tc>
                <w:tcPr>
                  <w:tcW w:w="10388" w:type="dxa"/>
                  <w:gridSpan w:val="4"/>
                  <w:shd w:val="clear" w:color="auto" w:fill="D9D9D9" w:themeFill="background1" w:themeFillShade="D9"/>
                  <w:vAlign w:val="bottom"/>
                  <w:hideMark/>
                </w:tcPr>
                <w:p w14:paraId="15115251" w14:textId="77777777" w:rsidR="00820E07" w:rsidRPr="00820E07" w:rsidRDefault="00820E07" w:rsidP="00820E07">
                  <w:pPr>
                    <w:spacing w:line="240" w:lineRule="auto"/>
                    <w:rPr>
                      <w:rFonts w:ascii="Arial" w:eastAsia="Times New Roman" w:hAnsi="Arial" w:cs="Arial"/>
                      <w:b/>
                      <w:bCs/>
                      <w:color w:val="000000" w:themeColor="text1"/>
                      <w:sz w:val="20"/>
                      <w:szCs w:val="20"/>
                      <w:lang w:eastAsia="en-ZA"/>
                    </w:rPr>
                  </w:pPr>
                  <w:r w:rsidRPr="00820E07">
                    <w:rPr>
                      <w:rFonts w:ascii="Arial" w:eastAsia="Times New Roman" w:hAnsi="Arial" w:cs="Arial"/>
                      <w:b/>
                      <w:bCs/>
                      <w:color w:val="000000" w:themeColor="text1"/>
                      <w:sz w:val="20"/>
                      <w:szCs w:val="20"/>
                      <w:lang w:eastAsia="en-ZA"/>
                    </w:rPr>
                    <w:t xml:space="preserve">TER Spend Report for Agriculture and Rural Development (Summary) Financial Year 2020-2021 </w:t>
                  </w:r>
                </w:p>
              </w:tc>
            </w:tr>
            <w:tr w:rsidR="00820E07" w:rsidRPr="00820E07" w14:paraId="6BFD913D" w14:textId="77777777" w:rsidTr="00683C33">
              <w:trPr>
                <w:trHeight w:val="318"/>
              </w:trPr>
              <w:tc>
                <w:tcPr>
                  <w:tcW w:w="3030" w:type="dxa"/>
                  <w:shd w:val="clear" w:color="auto" w:fill="auto"/>
                  <w:vAlign w:val="bottom"/>
                  <w:hideMark/>
                </w:tcPr>
                <w:p w14:paraId="275895DB" w14:textId="77777777" w:rsidR="00820E07" w:rsidRPr="00820E07" w:rsidRDefault="00820E07" w:rsidP="006C2A87">
                  <w:pPr>
                    <w:spacing w:line="480" w:lineRule="auto"/>
                    <w:jc w:val="left"/>
                    <w:rPr>
                      <w:rFonts w:ascii="Arial" w:eastAsia="Times New Roman" w:hAnsi="Arial" w:cs="Arial"/>
                      <w:b/>
                      <w:bCs/>
                      <w:color w:val="000000" w:themeColor="text1"/>
                      <w:sz w:val="20"/>
                      <w:szCs w:val="20"/>
                      <w:lang w:eastAsia="en-ZA"/>
                    </w:rPr>
                  </w:pPr>
                  <w:r w:rsidRPr="00820E07">
                    <w:rPr>
                      <w:rFonts w:ascii="Arial" w:eastAsia="Times New Roman" w:hAnsi="Arial" w:cs="Arial"/>
                      <w:b/>
                      <w:bCs/>
                      <w:color w:val="000000" w:themeColor="text1"/>
                      <w:sz w:val="20"/>
                      <w:szCs w:val="20"/>
                      <w:lang w:eastAsia="en-ZA"/>
                    </w:rPr>
                    <w:t>Department</w:t>
                  </w:r>
                </w:p>
              </w:tc>
              <w:tc>
                <w:tcPr>
                  <w:tcW w:w="2158" w:type="dxa"/>
                  <w:shd w:val="clear" w:color="auto" w:fill="auto"/>
                  <w:vAlign w:val="bottom"/>
                  <w:hideMark/>
                </w:tcPr>
                <w:p w14:paraId="0C79BD7E" w14:textId="77777777" w:rsidR="00820E07" w:rsidRPr="00820E07" w:rsidRDefault="00820E07" w:rsidP="006C2A87">
                  <w:pPr>
                    <w:spacing w:line="480" w:lineRule="auto"/>
                    <w:jc w:val="left"/>
                    <w:rPr>
                      <w:rFonts w:ascii="Arial" w:eastAsia="Times New Roman" w:hAnsi="Arial" w:cs="Arial"/>
                      <w:b/>
                      <w:bCs/>
                      <w:color w:val="000000" w:themeColor="text1"/>
                      <w:sz w:val="20"/>
                      <w:szCs w:val="20"/>
                      <w:lang w:eastAsia="en-ZA"/>
                    </w:rPr>
                  </w:pPr>
                  <w:r w:rsidRPr="00820E07">
                    <w:rPr>
                      <w:rFonts w:ascii="Arial" w:eastAsia="Times New Roman" w:hAnsi="Arial" w:cs="Arial"/>
                      <w:b/>
                      <w:bCs/>
                      <w:color w:val="000000" w:themeColor="text1"/>
                      <w:sz w:val="20"/>
                      <w:szCs w:val="20"/>
                      <w:lang w:eastAsia="en-ZA"/>
                    </w:rPr>
                    <w:t>Financial Year</w:t>
                  </w:r>
                </w:p>
              </w:tc>
              <w:tc>
                <w:tcPr>
                  <w:tcW w:w="2649" w:type="dxa"/>
                  <w:shd w:val="clear" w:color="auto" w:fill="auto"/>
                  <w:vAlign w:val="bottom"/>
                  <w:hideMark/>
                </w:tcPr>
                <w:p w14:paraId="35673077" w14:textId="77777777" w:rsidR="00820E07" w:rsidRPr="00820E07" w:rsidRDefault="00820E07" w:rsidP="006C2A87">
                  <w:pPr>
                    <w:spacing w:line="480" w:lineRule="auto"/>
                    <w:jc w:val="left"/>
                    <w:rPr>
                      <w:rFonts w:ascii="Arial" w:eastAsia="Times New Roman" w:hAnsi="Arial" w:cs="Arial"/>
                      <w:b/>
                      <w:bCs/>
                      <w:color w:val="000000" w:themeColor="text1"/>
                      <w:sz w:val="20"/>
                      <w:szCs w:val="20"/>
                      <w:lang w:eastAsia="en-ZA"/>
                    </w:rPr>
                  </w:pPr>
                  <w:r w:rsidRPr="00820E07">
                    <w:rPr>
                      <w:rFonts w:ascii="Arial" w:eastAsia="Times New Roman" w:hAnsi="Arial" w:cs="Arial"/>
                      <w:b/>
                      <w:bCs/>
                      <w:color w:val="000000" w:themeColor="text1"/>
                      <w:sz w:val="20"/>
                      <w:szCs w:val="20"/>
                      <w:lang w:eastAsia="en-ZA"/>
                    </w:rPr>
                    <w:t xml:space="preserve"> Total Spend </w:t>
                  </w:r>
                </w:p>
              </w:tc>
              <w:tc>
                <w:tcPr>
                  <w:tcW w:w="2551" w:type="dxa"/>
                  <w:shd w:val="clear" w:color="auto" w:fill="auto"/>
                  <w:vAlign w:val="bottom"/>
                  <w:hideMark/>
                </w:tcPr>
                <w:p w14:paraId="52BB06B8" w14:textId="77777777" w:rsidR="00820E07" w:rsidRPr="00820E07" w:rsidRDefault="00820E07" w:rsidP="006C2A87">
                  <w:pPr>
                    <w:spacing w:line="480" w:lineRule="auto"/>
                    <w:jc w:val="left"/>
                    <w:rPr>
                      <w:rFonts w:ascii="Arial" w:eastAsia="Times New Roman" w:hAnsi="Arial" w:cs="Arial"/>
                      <w:b/>
                      <w:bCs/>
                      <w:color w:val="000000" w:themeColor="text1"/>
                      <w:sz w:val="20"/>
                      <w:szCs w:val="20"/>
                      <w:lang w:eastAsia="en-ZA"/>
                    </w:rPr>
                  </w:pPr>
                  <w:r w:rsidRPr="00820E07">
                    <w:rPr>
                      <w:rFonts w:ascii="Arial" w:eastAsia="Times New Roman" w:hAnsi="Arial" w:cs="Arial"/>
                      <w:b/>
                      <w:bCs/>
                      <w:color w:val="000000" w:themeColor="text1"/>
                      <w:sz w:val="20"/>
                      <w:szCs w:val="20"/>
                      <w:lang w:eastAsia="en-ZA"/>
                    </w:rPr>
                    <w:t xml:space="preserve"> % Spend  </w:t>
                  </w:r>
                </w:p>
              </w:tc>
            </w:tr>
            <w:tr w:rsidR="00820E07" w:rsidRPr="00820E07" w14:paraId="72A028B1" w14:textId="77777777" w:rsidTr="00683C33">
              <w:trPr>
                <w:trHeight w:val="97"/>
              </w:trPr>
              <w:tc>
                <w:tcPr>
                  <w:tcW w:w="3030" w:type="dxa"/>
                  <w:shd w:val="clear" w:color="auto" w:fill="auto"/>
                  <w:vAlign w:val="bottom"/>
                  <w:hideMark/>
                </w:tcPr>
                <w:p w14:paraId="79B9CD8A" w14:textId="77777777" w:rsidR="00820E07" w:rsidRPr="00820E07" w:rsidRDefault="00820E07" w:rsidP="006C2A87">
                  <w:pPr>
                    <w:spacing w:line="480" w:lineRule="auto"/>
                    <w:jc w:val="left"/>
                    <w:rPr>
                      <w:rFonts w:ascii="Arial" w:eastAsia="Times New Roman" w:hAnsi="Arial" w:cs="Arial"/>
                      <w:color w:val="000000" w:themeColor="text1"/>
                      <w:sz w:val="20"/>
                      <w:szCs w:val="20"/>
                      <w:lang w:eastAsia="en-ZA"/>
                    </w:rPr>
                  </w:pPr>
                  <w:r w:rsidRPr="00820E07">
                    <w:rPr>
                      <w:rFonts w:ascii="Arial" w:eastAsia="Times New Roman" w:hAnsi="Arial" w:cs="Arial"/>
                      <w:color w:val="000000" w:themeColor="text1"/>
                      <w:sz w:val="20"/>
                      <w:szCs w:val="20"/>
                      <w:lang w:eastAsia="en-ZA"/>
                    </w:rPr>
                    <w:t>GDARD</w:t>
                  </w:r>
                </w:p>
              </w:tc>
              <w:tc>
                <w:tcPr>
                  <w:tcW w:w="2158" w:type="dxa"/>
                  <w:shd w:val="clear" w:color="auto" w:fill="auto"/>
                  <w:vAlign w:val="bottom"/>
                  <w:hideMark/>
                </w:tcPr>
                <w:p w14:paraId="680F150D" w14:textId="77777777" w:rsidR="00820E07" w:rsidRPr="00820E07" w:rsidRDefault="00820E07" w:rsidP="006C2A87">
                  <w:pPr>
                    <w:spacing w:line="480" w:lineRule="auto"/>
                    <w:jc w:val="left"/>
                    <w:rPr>
                      <w:rFonts w:ascii="Arial" w:eastAsia="Times New Roman" w:hAnsi="Arial" w:cs="Arial"/>
                      <w:color w:val="000000" w:themeColor="text1"/>
                      <w:sz w:val="20"/>
                      <w:szCs w:val="20"/>
                      <w:lang w:eastAsia="en-ZA"/>
                    </w:rPr>
                  </w:pPr>
                  <w:r w:rsidRPr="00820E07">
                    <w:rPr>
                      <w:rFonts w:ascii="Arial" w:eastAsia="Times New Roman" w:hAnsi="Arial" w:cs="Arial"/>
                      <w:color w:val="000000" w:themeColor="text1"/>
                      <w:sz w:val="20"/>
                      <w:szCs w:val="20"/>
                      <w:lang w:eastAsia="en-ZA"/>
                    </w:rPr>
                    <w:t>2020/2021</w:t>
                  </w:r>
                </w:p>
              </w:tc>
              <w:tc>
                <w:tcPr>
                  <w:tcW w:w="2649" w:type="dxa"/>
                  <w:shd w:val="clear" w:color="auto" w:fill="auto"/>
                  <w:vAlign w:val="bottom"/>
                  <w:hideMark/>
                </w:tcPr>
                <w:p w14:paraId="25A77F8C" w14:textId="77777777" w:rsidR="00820E07" w:rsidRPr="00820E07" w:rsidRDefault="00820E07" w:rsidP="006C2A87">
                  <w:pPr>
                    <w:spacing w:line="480" w:lineRule="auto"/>
                    <w:jc w:val="left"/>
                    <w:rPr>
                      <w:rFonts w:ascii="Arial" w:eastAsia="Times New Roman" w:hAnsi="Arial" w:cs="Arial"/>
                      <w:color w:val="000000" w:themeColor="text1"/>
                      <w:sz w:val="20"/>
                      <w:szCs w:val="20"/>
                      <w:lang w:eastAsia="en-ZA"/>
                    </w:rPr>
                  </w:pPr>
                  <w:r w:rsidRPr="00820E07">
                    <w:rPr>
                      <w:rFonts w:ascii="Arial" w:eastAsia="Times New Roman" w:hAnsi="Arial" w:cs="Arial"/>
                      <w:color w:val="000000" w:themeColor="text1"/>
                      <w:sz w:val="20"/>
                      <w:szCs w:val="20"/>
                      <w:lang w:eastAsia="en-ZA"/>
                    </w:rPr>
                    <w:t xml:space="preserve">                  14 418</w:t>
                  </w:r>
                </w:p>
              </w:tc>
              <w:tc>
                <w:tcPr>
                  <w:tcW w:w="2551" w:type="dxa"/>
                  <w:shd w:val="clear" w:color="auto" w:fill="auto"/>
                  <w:vAlign w:val="bottom"/>
                  <w:hideMark/>
                </w:tcPr>
                <w:p w14:paraId="25D4DFF3" w14:textId="77777777" w:rsidR="00820E07" w:rsidRPr="00820E07" w:rsidRDefault="00820E07" w:rsidP="006C2A87">
                  <w:pPr>
                    <w:spacing w:line="480" w:lineRule="auto"/>
                    <w:jc w:val="left"/>
                    <w:rPr>
                      <w:rFonts w:ascii="Arial" w:eastAsia="Times New Roman" w:hAnsi="Arial" w:cs="Arial"/>
                      <w:color w:val="000000" w:themeColor="text1"/>
                      <w:sz w:val="20"/>
                      <w:szCs w:val="20"/>
                      <w:lang w:eastAsia="en-ZA"/>
                    </w:rPr>
                  </w:pPr>
                  <w:r w:rsidRPr="00820E07">
                    <w:rPr>
                      <w:rFonts w:ascii="Arial" w:eastAsia="Times New Roman" w:hAnsi="Arial" w:cs="Arial"/>
                      <w:color w:val="000000" w:themeColor="text1"/>
                      <w:sz w:val="20"/>
                      <w:szCs w:val="20"/>
                      <w:lang w:eastAsia="en-ZA"/>
                    </w:rPr>
                    <w:t>17%</w:t>
                  </w:r>
                </w:p>
              </w:tc>
            </w:tr>
            <w:tr w:rsidR="00820E07" w:rsidRPr="00820E07" w14:paraId="7175E086" w14:textId="77777777" w:rsidTr="00683C33">
              <w:trPr>
                <w:trHeight w:val="318"/>
              </w:trPr>
              <w:tc>
                <w:tcPr>
                  <w:tcW w:w="5188" w:type="dxa"/>
                  <w:gridSpan w:val="2"/>
                  <w:shd w:val="clear" w:color="auto" w:fill="auto"/>
                  <w:vAlign w:val="bottom"/>
                  <w:hideMark/>
                </w:tcPr>
                <w:p w14:paraId="05461015" w14:textId="77777777" w:rsidR="00820E07" w:rsidRPr="00820E07" w:rsidRDefault="00820E07" w:rsidP="006C2A87">
                  <w:pPr>
                    <w:spacing w:line="480" w:lineRule="auto"/>
                    <w:jc w:val="left"/>
                    <w:rPr>
                      <w:rFonts w:ascii="Arial" w:eastAsia="Times New Roman" w:hAnsi="Arial" w:cs="Arial"/>
                      <w:color w:val="000000" w:themeColor="text1"/>
                      <w:sz w:val="20"/>
                      <w:szCs w:val="20"/>
                      <w:lang w:eastAsia="en-ZA"/>
                    </w:rPr>
                  </w:pPr>
                  <w:r w:rsidRPr="00820E07">
                    <w:rPr>
                      <w:rFonts w:ascii="Arial" w:eastAsia="Times New Roman" w:hAnsi="Arial" w:cs="Arial"/>
                      <w:color w:val="000000" w:themeColor="text1"/>
                      <w:sz w:val="20"/>
                      <w:szCs w:val="20"/>
                      <w:lang w:eastAsia="en-ZA"/>
                    </w:rPr>
                    <w:t xml:space="preserve">Q3 - Township Spend Target for 2020/2021                                  </w:t>
                  </w:r>
                </w:p>
              </w:tc>
              <w:tc>
                <w:tcPr>
                  <w:tcW w:w="2649" w:type="dxa"/>
                  <w:shd w:val="clear" w:color="auto" w:fill="auto"/>
                  <w:vAlign w:val="bottom"/>
                  <w:hideMark/>
                </w:tcPr>
                <w:p w14:paraId="6BE399D1" w14:textId="77777777" w:rsidR="00820E07" w:rsidRPr="00820E07" w:rsidRDefault="00820E07" w:rsidP="006C2A87">
                  <w:pPr>
                    <w:spacing w:line="480" w:lineRule="auto"/>
                    <w:jc w:val="center"/>
                    <w:rPr>
                      <w:rFonts w:ascii="Arial" w:eastAsia="Times New Roman" w:hAnsi="Arial" w:cs="Arial"/>
                      <w:color w:val="000000" w:themeColor="text1"/>
                      <w:sz w:val="20"/>
                      <w:szCs w:val="20"/>
                      <w:lang w:eastAsia="en-ZA"/>
                    </w:rPr>
                  </w:pPr>
                  <w:r w:rsidRPr="00820E07">
                    <w:rPr>
                      <w:rFonts w:ascii="Arial" w:eastAsia="Times New Roman" w:hAnsi="Arial" w:cs="Arial"/>
                      <w:color w:val="000000" w:themeColor="text1"/>
                      <w:sz w:val="20"/>
                      <w:szCs w:val="20"/>
                      <w:lang w:eastAsia="en-ZA"/>
                    </w:rPr>
                    <w:t>40%</w:t>
                  </w:r>
                </w:p>
              </w:tc>
              <w:tc>
                <w:tcPr>
                  <w:tcW w:w="2551" w:type="dxa"/>
                  <w:shd w:val="clear" w:color="auto" w:fill="auto"/>
                  <w:vAlign w:val="bottom"/>
                  <w:hideMark/>
                </w:tcPr>
                <w:p w14:paraId="1590DCDE" w14:textId="77777777" w:rsidR="00820E07" w:rsidRPr="00820E07" w:rsidRDefault="00820E07" w:rsidP="006C2A87">
                  <w:pPr>
                    <w:spacing w:line="480" w:lineRule="auto"/>
                    <w:jc w:val="center"/>
                    <w:rPr>
                      <w:rFonts w:ascii="Arial" w:eastAsia="Times New Roman" w:hAnsi="Arial" w:cs="Arial"/>
                      <w:color w:val="000000" w:themeColor="text1"/>
                      <w:sz w:val="20"/>
                      <w:szCs w:val="20"/>
                      <w:lang w:eastAsia="en-ZA"/>
                    </w:rPr>
                  </w:pPr>
                </w:p>
              </w:tc>
            </w:tr>
          </w:tbl>
          <w:p w14:paraId="39BBEAC5" w14:textId="26251D8B" w:rsidR="006C2A87" w:rsidRPr="00837956" w:rsidRDefault="006C2A87" w:rsidP="0086263F">
            <w:pPr>
              <w:spacing w:line="276" w:lineRule="auto"/>
              <w:rPr>
                <w:rFonts w:ascii="Arial Narrow" w:hAnsi="Arial Narrow"/>
                <w:b/>
                <w:bCs/>
                <w:highlight w:val="green"/>
              </w:rPr>
            </w:pPr>
          </w:p>
        </w:tc>
      </w:tr>
      <w:tr w:rsidR="0086263F" w:rsidRPr="00D74068" w14:paraId="06EBF615" w14:textId="77777777" w:rsidTr="004F3780">
        <w:tc>
          <w:tcPr>
            <w:tcW w:w="13057" w:type="dxa"/>
            <w:shd w:val="clear" w:color="auto" w:fill="D9D9D9" w:themeFill="background1" w:themeFillShade="D9"/>
          </w:tcPr>
          <w:p w14:paraId="6691EADC" w14:textId="77777777" w:rsidR="0086263F" w:rsidRPr="00D74068" w:rsidRDefault="0086263F" w:rsidP="0086263F">
            <w:pPr>
              <w:rPr>
                <w:rFonts w:ascii="Arial Narrow" w:hAnsi="Arial Narrow"/>
                <w:b/>
                <w:bCs/>
              </w:rPr>
            </w:pPr>
            <w:r w:rsidRPr="00D74068">
              <w:rPr>
                <w:rFonts w:ascii="Arial Narrow" w:hAnsi="Arial Narrow"/>
                <w:b/>
                <w:bCs/>
              </w:rPr>
              <w:t>A summary for the period under review with respect to payment of service providers within 15-30 days</w:t>
            </w:r>
          </w:p>
        </w:tc>
      </w:tr>
      <w:tr w:rsidR="0086263F" w:rsidRPr="00D74068" w14:paraId="77CB39E6" w14:textId="77777777" w:rsidTr="00310DE6">
        <w:tc>
          <w:tcPr>
            <w:tcW w:w="13057" w:type="dxa"/>
            <w:shd w:val="clear" w:color="auto" w:fill="auto"/>
          </w:tcPr>
          <w:p w14:paraId="254C3648" w14:textId="2B216EC7" w:rsidR="00A639A4" w:rsidRPr="00A639A4" w:rsidRDefault="00142C9C" w:rsidP="009B13AF">
            <w:pPr>
              <w:spacing w:after="200"/>
              <w:rPr>
                <w:rFonts w:ascii="Arial Narrow" w:eastAsiaTheme="minorEastAsia" w:hAnsi="Arial Narrow"/>
                <w:color w:val="000000" w:themeColor="text1"/>
                <w:lang w:eastAsia="en-ZA"/>
              </w:rPr>
            </w:pPr>
            <w:r w:rsidRPr="00142C9C">
              <w:rPr>
                <w:rFonts w:ascii="Arial Narrow" w:eastAsiaTheme="minorEastAsia" w:hAnsi="Arial Narrow"/>
                <w:color w:val="000000" w:themeColor="text1"/>
                <w:lang w:eastAsia="en-ZA"/>
              </w:rPr>
              <w:lastRenderedPageBreak/>
              <w:t xml:space="preserve">The Department </w:t>
            </w:r>
            <w:r w:rsidR="002E6DF1">
              <w:rPr>
                <w:rFonts w:ascii="Arial Narrow" w:eastAsiaTheme="minorEastAsia" w:hAnsi="Arial Narrow"/>
                <w:color w:val="000000" w:themeColor="text1"/>
                <w:lang w:eastAsia="en-ZA"/>
              </w:rPr>
              <w:t xml:space="preserve">reported that </w:t>
            </w:r>
            <w:r w:rsidR="00EA2725" w:rsidRPr="00142C9C">
              <w:rPr>
                <w:rFonts w:ascii="Arial Narrow" w:eastAsiaTheme="minorEastAsia" w:hAnsi="Arial Narrow"/>
                <w:color w:val="000000" w:themeColor="text1"/>
                <w:lang w:eastAsia="en-ZA"/>
              </w:rPr>
              <w:t>9</w:t>
            </w:r>
            <w:r w:rsidR="00EA2725">
              <w:rPr>
                <w:rFonts w:ascii="Arial Narrow" w:eastAsiaTheme="minorEastAsia" w:hAnsi="Arial Narrow"/>
                <w:color w:val="000000" w:themeColor="text1"/>
                <w:lang w:eastAsia="en-ZA"/>
              </w:rPr>
              <w:t>4</w:t>
            </w:r>
            <w:r w:rsidRPr="00142C9C">
              <w:rPr>
                <w:rFonts w:ascii="Arial Narrow" w:eastAsiaTheme="minorEastAsia" w:hAnsi="Arial Narrow"/>
                <w:color w:val="000000" w:themeColor="text1"/>
                <w:lang w:eastAsia="en-ZA"/>
              </w:rPr>
              <w:t>% of invoices</w:t>
            </w:r>
            <w:r w:rsidR="002E6DF1">
              <w:rPr>
                <w:rFonts w:ascii="Arial Narrow" w:eastAsiaTheme="minorEastAsia" w:hAnsi="Arial Narrow"/>
                <w:color w:val="000000" w:themeColor="text1"/>
                <w:lang w:eastAsia="en-ZA"/>
              </w:rPr>
              <w:t xml:space="preserve"> were paid</w:t>
            </w:r>
            <w:r w:rsidRPr="00142C9C">
              <w:rPr>
                <w:rFonts w:ascii="Arial Narrow" w:eastAsiaTheme="minorEastAsia" w:hAnsi="Arial Narrow"/>
                <w:color w:val="000000" w:themeColor="text1"/>
                <w:lang w:eastAsia="en-ZA"/>
              </w:rPr>
              <w:t xml:space="preserve"> within 15 Days for the 3rd Quarter of the 2021-2022 Financial year. For the Month of December 2021 Department paid 86% of invoices within 10 </w:t>
            </w:r>
            <w:r w:rsidR="002E6DF1" w:rsidRPr="00142C9C">
              <w:rPr>
                <w:rFonts w:ascii="Arial Narrow" w:eastAsiaTheme="minorEastAsia" w:hAnsi="Arial Narrow"/>
                <w:color w:val="000000" w:themeColor="text1"/>
                <w:lang w:eastAsia="en-ZA"/>
              </w:rPr>
              <w:t>Days. The</w:t>
            </w:r>
            <w:r w:rsidRPr="00142C9C">
              <w:rPr>
                <w:rFonts w:ascii="Arial Narrow" w:eastAsiaTheme="minorEastAsia" w:hAnsi="Arial Narrow"/>
                <w:color w:val="000000" w:themeColor="text1"/>
                <w:lang w:eastAsia="en-ZA"/>
              </w:rPr>
              <w:t xml:space="preserve"> following are reasons why invoices could not be paid within the 10 and 15 days. Invoices rejected to exception, it was cleared on the following payment run, but exceeded the 15 Working </w:t>
            </w:r>
            <w:r w:rsidR="002E6DF1" w:rsidRPr="00142C9C">
              <w:rPr>
                <w:rFonts w:ascii="Arial Narrow" w:eastAsiaTheme="minorEastAsia" w:hAnsi="Arial Narrow"/>
                <w:color w:val="000000" w:themeColor="text1"/>
                <w:lang w:eastAsia="en-ZA"/>
              </w:rPr>
              <w:t xml:space="preserve">Days. </w:t>
            </w:r>
            <w:r w:rsidRPr="00142C9C">
              <w:rPr>
                <w:rFonts w:ascii="Arial Narrow" w:eastAsiaTheme="minorEastAsia" w:hAnsi="Arial Narrow"/>
                <w:color w:val="000000" w:themeColor="text1"/>
                <w:lang w:eastAsia="en-ZA"/>
              </w:rPr>
              <w:t>Incorrect fund used on CASP allocations which were picked up during the payment run confirmation and could only be correct</w:t>
            </w:r>
            <w:r w:rsidR="00C31555">
              <w:rPr>
                <w:rFonts w:ascii="Arial Narrow" w:eastAsiaTheme="minorEastAsia" w:hAnsi="Arial Narrow"/>
                <w:color w:val="000000" w:themeColor="text1"/>
                <w:lang w:eastAsia="en-ZA"/>
              </w:rPr>
              <w:t>ed</w:t>
            </w:r>
            <w:r w:rsidRPr="00142C9C">
              <w:rPr>
                <w:rFonts w:ascii="Arial Narrow" w:eastAsiaTheme="minorEastAsia" w:hAnsi="Arial Narrow"/>
                <w:color w:val="000000" w:themeColor="text1"/>
                <w:lang w:eastAsia="en-ZA"/>
              </w:rPr>
              <w:t xml:space="preserve"> in the next payment run. It must be noted that all invoices were processed within the 30 days period.</w:t>
            </w:r>
          </w:p>
        </w:tc>
      </w:tr>
      <w:tr w:rsidR="0086263F" w:rsidRPr="00D74068" w14:paraId="26B0F50C" w14:textId="77777777" w:rsidTr="004F3780">
        <w:tc>
          <w:tcPr>
            <w:tcW w:w="13057" w:type="dxa"/>
            <w:shd w:val="clear" w:color="auto" w:fill="D9D9D9" w:themeFill="background1" w:themeFillShade="D9"/>
          </w:tcPr>
          <w:p w14:paraId="4A793347" w14:textId="77777777" w:rsidR="0086263F" w:rsidRPr="00D74068" w:rsidRDefault="0086263F" w:rsidP="0086263F">
            <w:pPr>
              <w:rPr>
                <w:rFonts w:ascii="Arial Narrow" w:hAnsi="Arial Narrow"/>
                <w:b/>
                <w:bCs/>
              </w:rPr>
            </w:pPr>
            <w:r w:rsidRPr="00D74068">
              <w:rPr>
                <w:rFonts w:ascii="Arial Narrow" w:hAnsi="Arial Narrow"/>
                <w:b/>
                <w:bCs/>
              </w:rPr>
              <w:t>A summary for the period under review with respect to fruitless, wasteful and irregular expenditure</w:t>
            </w:r>
          </w:p>
        </w:tc>
      </w:tr>
      <w:tr w:rsidR="0086263F" w:rsidRPr="00D74068" w14:paraId="6CE4C0CF" w14:textId="77777777" w:rsidTr="004F3780">
        <w:tc>
          <w:tcPr>
            <w:tcW w:w="13057" w:type="dxa"/>
          </w:tcPr>
          <w:p w14:paraId="0CF28335" w14:textId="6C2CF4F9" w:rsidR="00C6329E" w:rsidRPr="005973B5" w:rsidRDefault="00C6329E" w:rsidP="006A3B77">
            <w:pPr>
              <w:keepNext/>
              <w:keepLines/>
              <w:tabs>
                <w:tab w:val="num" w:pos="630"/>
              </w:tabs>
              <w:spacing w:before="130" w:after="60"/>
              <w:outlineLvl w:val="0"/>
              <w:rPr>
                <w:rFonts w:ascii="Arial Narrow" w:hAnsi="Arial Narrow" w:cs="Arial"/>
              </w:rPr>
            </w:pPr>
            <w:bookmarkStart w:id="9" w:name="_Toc54777858"/>
            <w:bookmarkStart w:id="10" w:name="_Toc93917120"/>
            <w:r w:rsidRPr="00E25AF8">
              <w:rPr>
                <w:rFonts w:ascii="Arial Narrow" w:eastAsia="Times New Roman" w:hAnsi="Arial Narrow" w:cs="Arial"/>
                <w:b/>
                <w:color w:val="000000" w:themeColor="text1"/>
                <w:sz w:val="24"/>
                <w:szCs w:val="24"/>
                <w:lang w:val="en-GB"/>
              </w:rPr>
              <w:t>Fruitless and wasteful expenditure</w:t>
            </w:r>
            <w:bookmarkEnd w:id="9"/>
            <w:bookmarkEnd w:id="10"/>
            <w:r w:rsidR="006A3B77">
              <w:rPr>
                <w:rFonts w:ascii="Arial Narrow" w:eastAsia="Times New Roman" w:hAnsi="Arial Narrow" w:cs="Arial"/>
                <w:b/>
                <w:color w:val="000000" w:themeColor="text1"/>
                <w:sz w:val="24"/>
                <w:szCs w:val="24"/>
                <w:lang w:val="en-GB"/>
              </w:rPr>
              <w:t xml:space="preserve"> - </w:t>
            </w:r>
            <w:r w:rsidRPr="005973B5">
              <w:rPr>
                <w:rFonts w:ascii="Arial Narrow" w:hAnsi="Arial Narrow" w:cs="Arial"/>
              </w:rPr>
              <w:t>T</w:t>
            </w:r>
            <w:r>
              <w:rPr>
                <w:rFonts w:ascii="Arial Narrow" w:hAnsi="Arial Narrow" w:cs="Arial"/>
              </w:rPr>
              <w:t>h</w:t>
            </w:r>
            <w:r w:rsidRPr="005973B5">
              <w:rPr>
                <w:rFonts w:ascii="Arial Narrow" w:hAnsi="Arial Narrow" w:cs="Arial"/>
              </w:rPr>
              <w:t>e Department did not identify any Fruitless and wasteful expenditure during the 3rd Quarter of the 2021/2022 financial year.</w:t>
            </w:r>
          </w:p>
          <w:p w14:paraId="6DB5A76C" w14:textId="3C2B6F4C" w:rsidR="0086263F" w:rsidRPr="00EC211B" w:rsidRDefault="00C6329E" w:rsidP="00D75EE8">
            <w:pPr>
              <w:numPr>
                <w:ilvl w:val="1"/>
                <w:numId w:val="11"/>
              </w:numPr>
              <w:tabs>
                <w:tab w:val="left" w:pos="0"/>
              </w:tabs>
              <w:spacing w:after="200"/>
              <w:ind w:left="375" w:hanging="375"/>
              <w:rPr>
                <w:rFonts w:ascii="Arial Narrow" w:eastAsiaTheme="minorEastAsia" w:hAnsi="Arial Narrow"/>
                <w:bCs/>
                <w:color w:val="000000" w:themeColor="text1"/>
                <w:lang w:eastAsia="en-ZA"/>
              </w:rPr>
            </w:pPr>
            <w:r w:rsidRPr="00E25AF8">
              <w:rPr>
                <w:rFonts w:ascii="Arial Narrow" w:eastAsia="Times New Roman" w:hAnsi="Arial Narrow" w:cs="Arial"/>
                <w:b/>
                <w:bCs/>
                <w:color w:val="000000" w:themeColor="text1"/>
                <w:sz w:val="24"/>
                <w:szCs w:val="24"/>
                <w:lang w:val="en-GB"/>
              </w:rPr>
              <w:t>Irregular expenditure</w:t>
            </w:r>
            <w:r w:rsidR="006A3B77">
              <w:rPr>
                <w:rFonts w:ascii="Arial Narrow" w:eastAsia="Times New Roman" w:hAnsi="Arial Narrow" w:cs="Arial"/>
                <w:b/>
                <w:bCs/>
                <w:color w:val="000000" w:themeColor="text1"/>
                <w:sz w:val="24"/>
                <w:szCs w:val="24"/>
                <w:lang w:val="en-GB"/>
              </w:rPr>
              <w:t xml:space="preserve"> - </w:t>
            </w:r>
            <w:r w:rsidRPr="005973B5">
              <w:rPr>
                <w:rFonts w:ascii="Arial Narrow" w:hAnsi="Arial Narrow" w:cs="Arial"/>
              </w:rPr>
              <w:t xml:space="preserve">The Department received </w:t>
            </w:r>
            <w:proofErr w:type="spellStart"/>
            <w:proofErr w:type="gramStart"/>
            <w:r w:rsidRPr="005973B5">
              <w:rPr>
                <w:rFonts w:ascii="Arial Narrow" w:hAnsi="Arial Narrow" w:cs="Arial"/>
              </w:rPr>
              <w:t>a</w:t>
            </w:r>
            <w:proofErr w:type="spellEnd"/>
            <w:proofErr w:type="gramEnd"/>
            <w:r w:rsidRPr="005973B5">
              <w:rPr>
                <w:rFonts w:ascii="Arial Narrow" w:hAnsi="Arial Narrow" w:cs="Arial"/>
              </w:rPr>
              <w:t xml:space="preserve"> Internal Audit Report identify</w:t>
            </w:r>
            <w:r w:rsidR="00C31555">
              <w:rPr>
                <w:rFonts w:ascii="Arial Narrow" w:hAnsi="Arial Narrow" w:cs="Arial"/>
              </w:rPr>
              <w:t>ing</w:t>
            </w:r>
            <w:r w:rsidRPr="005973B5">
              <w:rPr>
                <w:rFonts w:ascii="Arial Narrow" w:hAnsi="Arial Narrow" w:cs="Arial"/>
              </w:rPr>
              <w:t xml:space="preserve"> irregular expenditure for the 3rd Quarter of the 2021-2022 FY. The Department however do</w:t>
            </w:r>
            <w:r w:rsidR="00C31555">
              <w:rPr>
                <w:rFonts w:ascii="Arial Narrow" w:hAnsi="Arial Narrow" w:cs="Arial"/>
              </w:rPr>
              <w:t>es</w:t>
            </w:r>
            <w:r w:rsidRPr="005973B5">
              <w:rPr>
                <w:rFonts w:ascii="Arial Narrow" w:hAnsi="Arial Narrow" w:cs="Arial"/>
              </w:rPr>
              <w:t xml:space="preserve"> have Irregular expenditure amounting to R86.1 million relating to the 2016-2017 and 2017-2018 Financial year</w:t>
            </w:r>
            <w:r w:rsidR="00C31555">
              <w:rPr>
                <w:rFonts w:ascii="Arial Narrow" w:hAnsi="Arial Narrow" w:cs="Arial"/>
              </w:rPr>
              <w:t>s</w:t>
            </w:r>
            <w:r w:rsidRPr="005973B5">
              <w:rPr>
                <w:rFonts w:ascii="Arial Narrow" w:hAnsi="Arial Narrow" w:cs="Arial"/>
              </w:rPr>
              <w:t>, most of these cases were investigated and the Department is in a process for implementing these findings and recommendations as indicated in the Investigation Report. The Provincial Forensic Audit unit within Gauteng office of the Premier (OOP) is in a process of finalising the rest of these investigation</w:t>
            </w:r>
            <w:r w:rsidR="00C31555">
              <w:rPr>
                <w:rFonts w:ascii="Arial Narrow" w:hAnsi="Arial Narrow" w:cs="Arial"/>
              </w:rPr>
              <w:t>s</w:t>
            </w:r>
            <w:r w:rsidRPr="005973B5">
              <w:rPr>
                <w:rFonts w:ascii="Arial Narrow" w:hAnsi="Arial Narrow" w:cs="Arial"/>
              </w:rPr>
              <w:t xml:space="preserve">. The Department is busy finalising the submission </w:t>
            </w:r>
            <w:proofErr w:type="gramStart"/>
            <w:r w:rsidRPr="005973B5">
              <w:rPr>
                <w:rFonts w:ascii="Arial Narrow" w:hAnsi="Arial Narrow" w:cs="Arial"/>
              </w:rPr>
              <w:t>for  R</w:t>
            </w:r>
            <w:proofErr w:type="gramEnd"/>
            <w:r w:rsidRPr="005973B5">
              <w:rPr>
                <w:rFonts w:ascii="Arial Narrow" w:hAnsi="Arial Narrow" w:cs="Arial"/>
              </w:rPr>
              <w:t>19,7 million Condonement base</w:t>
            </w:r>
            <w:r w:rsidR="00C31555">
              <w:rPr>
                <w:rFonts w:ascii="Arial Narrow" w:hAnsi="Arial Narrow" w:cs="Arial"/>
              </w:rPr>
              <w:t>d</w:t>
            </w:r>
            <w:r w:rsidRPr="005973B5">
              <w:rPr>
                <w:rFonts w:ascii="Arial Narrow" w:hAnsi="Arial Narrow" w:cs="Arial"/>
              </w:rPr>
              <w:t xml:space="preserve"> on the investigation completed and also taken in to consideration implementation of consequent management.</w:t>
            </w:r>
          </w:p>
        </w:tc>
      </w:tr>
      <w:tr w:rsidR="0086263F" w:rsidRPr="00D74068" w14:paraId="224A2827" w14:textId="77777777" w:rsidTr="004F3780">
        <w:tc>
          <w:tcPr>
            <w:tcW w:w="13057" w:type="dxa"/>
            <w:shd w:val="clear" w:color="auto" w:fill="D9D9D9" w:themeFill="background1" w:themeFillShade="D9"/>
          </w:tcPr>
          <w:p w14:paraId="1EC5B8AB" w14:textId="77777777" w:rsidR="0086263F" w:rsidRPr="00D74068" w:rsidRDefault="0086263F" w:rsidP="0086263F">
            <w:pPr>
              <w:spacing w:line="276" w:lineRule="auto"/>
              <w:rPr>
                <w:rFonts w:ascii="Arial Narrow" w:hAnsi="Arial Narrow"/>
                <w:b/>
                <w:bCs/>
              </w:rPr>
            </w:pPr>
            <w:r w:rsidRPr="00D74068">
              <w:rPr>
                <w:rFonts w:ascii="Arial Narrow" w:hAnsi="Arial Narrow"/>
                <w:b/>
                <w:bCs/>
              </w:rPr>
              <w:t>A summary for the period under review with respect to efficiency / value for money in all SCM / procurement processes</w:t>
            </w:r>
          </w:p>
        </w:tc>
      </w:tr>
      <w:tr w:rsidR="0086263F" w:rsidRPr="00D74068" w14:paraId="37C0B608" w14:textId="77777777" w:rsidTr="004F3780">
        <w:tc>
          <w:tcPr>
            <w:tcW w:w="13057" w:type="dxa"/>
          </w:tcPr>
          <w:p w14:paraId="11F32435" w14:textId="2C2A6932" w:rsidR="0086263F" w:rsidRPr="00F40125" w:rsidRDefault="00E6749B" w:rsidP="0086263F">
            <w:pPr>
              <w:spacing w:line="276" w:lineRule="auto"/>
              <w:rPr>
                <w:rFonts w:ascii="Arial Narrow" w:hAnsi="Arial Narrow"/>
                <w:lang w:val="en-GB"/>
              </w:rPr>
            </w:pPr>
            <w:r>
              <w:rPr>
                <w:rFonts w:ascii="Arial Narrow" w:hAnsi="Arial Narrow"/>
              </w:rPr>
              <w:t>None reported</w:t>
            </w:r>
          </w:p>
        </w:tc>
      </w:tr>
      <w:tr w:rsidR="0086263F" w:rsidRPr="00D74068" w14:paraId="5D25C2A2" w14:textId="77777777" w:rsidTr="004F3780">
        <w:tc>
          <w:tcPr>
            <w:tcW w:w="13057" w:type="dxa"/>
            <w:shd w:val="clear" w:color="auto" w:fill="D9D9D9" w:themeFill="background1" w:themeFillShade="D9"/>
          </w:tcPr>
          <w:p w14:paraId="77143442" w14:textId="77777777" w:rsidR="0086263F" w:rsidRPr="00D74068" w:rsidRDefault="0086263F" w:rsidP="0086263F">
            <w:pPr>
              <w:rPr>
                <w:rFonts w:ascii="Arial Narrow" w:hAnsi="Arial Narrow"/>
                <w:b/>
                <w:bCs/>
              </w:rPr>
            </w:pPr>
            <w:r w:rsidRPr="00D74068">
              <w:rPr>
                <w:rFonts w:ascii="Arial Narrow" w:hAnsi="Arial Narrow"/>
                <w:b/>
                <w:bCs/>
              </w:rPr>
              <w:t>A summary for the period under review with respect to reduction of fraud and corruption in all SCM / procurement processes</w:t>
            </w:r>
          </w:p>
        </w:tc>
      </w:tr>
      <w:tr w:rsidR="0086263F" w:rsidRPr="00D74068" w14:paraId="3D42F2F4" w14:textId="77777777" w:rsidTr="004F3780">
        <w:tc>
          <w:tcPr>
            <w:tcW w:w="13057" w:type="dxa"/>
          </w:tcPr>
          <w:p w14:paraId="0CA8A808" w14:textId="4A828EF1" w:rsidR="0086263F" w:rsidRPr="00D74068" w:rsidRDefault="0086263F" w:rsidP="0086263F">
            <w:pPr>
              <w:rPr>
                <w:rFonts w:ascii="Arial Narrow" w:hAnsi="Arial Narrow"/>
              </w:rPr>
            </w:pPr>
            <w:r>
              <w:rPr>
                <w:rFonts w:ascii="Arial Narrow" w:hAnsi="Arial Narrow"/>
              </w:rPr>
              <w:t xml:space="preserve">None reported </w:t>
            </w:r>
          </w:p>
        </w:tc>
      </w:tr>
      <w:tr w:rsidR="0086263F" w:rsidRPr="00D74068" w14:paraId="65454D26" w14:textId="77777777" w:rsidTr="004F3780">
        <w:tc>
          <w:tcPr>
            <w:tcW w:w="13057" w:type="dxa"/>
            <w:shd w:val="clear" w:color="auto" w:fill="D9D9D9" w:themeFill="background1" w:themeFillShade="D9"/>
          </w:tcPr>
          <w:p w14:paraId="4C6F4F62" w14:textId="77777777" w:rsidR="0086263F" w:rsidRPr="00D74068" w:rsidRDefault="0086263F" w:rsidP="0086263F">
            <w:pPr>
              <w:rPr>
                <w:rFonts w:ascii="Arial Narrow" w:hAnsi="Arial Narrow"/>
                <w:b/>
                <w:bCs/>
              </w:rPr>
            </w:pPr>
            <w:r w:rsidRPr="00D74068">
              <w:rPr>
                <w:rFonts w:ascii="Arial Narrow" w:hAnsi="Arial Narrow"/>
                <w:b/>
                <w:bCs/>
              </w:rPr>
              <w:t>A summary for the period under review with respect to ongoing clean audits</w:t>
            </w:r>
          </w:p>
        </w:tc>
      </w:tr>
      <w:tr w:rsidR="0086263F" w:rsidRPr="00D74068" w14:paraId="5375AC37" w14:textId="77777777" w:rsidTr="004F3780">
        <w:tc>
          <w:tcPr>
            <w:tcW w:w="13057" w:type="dxa"/>
          </w:tcPr>
          <w:p w14:paraId="2EAD8FE2" w14:textId="29D40CB0" w:rsidR="0086263F" w:rsidRPr="00306FC4" w:rsidRDefault="0086263F" w:rsidP="0086263F">
            <w:pPr>
              <w:rPr>
                <w:rFonts w:ascii="Arial Narrow" w:hAnsi="Arial Narrow"/>
              </w:rPr>
            </w:pPr>
            <w:r>
              <w:rPr>
                <w:rFonts w:ascii="Arial Narrow" w:hAnsi="Arial Narrow"/>
              </w:rPr>
              <w:t>None for the quarter under review</w:t>
            </w:r>
          </w:p>
        </w:tc>
      </w:tr>
      <w:tr w:rsidR="0086263F" w:rsidRPr="00D74068" w14:paraId="4DE7B93D" w14:textId="77777777" w:rsidTr="004F3780">
        <w:tc>
          <w:tcPr>
            <w:tcW w:w="13057" w:type="dxa"/>
            <w:shd w:val="clear" w:color="auto" w:fill="D9D9D9" w:themeFill="background1" w:themeFillShade="D9"/>
          </w:tcPr>
          <w:p w14:paraId="645C8F06" w14:textId="77777777" w:rsidR="0086263F" w:rsidRPr="00D74068" w:rsidRDefault="0086263F" w:rsidP="0086263F">
            <w:pPr>
              <w:rPr>
                <w:rFonts w:ascii="Arial Narrow" w:hAnsi="Arial Narrow"/>
                <w:b/>
                <w:bCs/>
              </w:rPr>
            </w:pPr>
            <w:r w:rsidRPr="00D74068">
              <w:rPr>
                <w:rFonts w:ascii="Arial Narrow" w:hAnsi="Arial Narrow"/>
                <w:b/>
                <w:bCs/>
              </w:rPr>
              <w:t>A summary for the period under review with respect to spending on conditional grants (where applicable)</w:t>
            </w:r>
          </w:p>
        </w:tc>
      </w:tr>
      <w:tr w:rsidR="0086263F" w:rsidRPr="00D74068" w14:paraId="7A7A21B9" w14:textId="77777777" w:rsidTr="004F3780">
        <w:tc>
          <w:tcPr>
            <w:tcW w:w="13057" w:type="dxa"/>
          </w:tcPr>
          <w:p w14:paraId="5176B178" w14:textId="6959911F" w:rsidR="0086263F" w:rsidRDefault="00A82890" w:rsidP="009B13AF">
            <w:pPr>
              <w:rPr>
                <w:rFonts w:ascii="Arial Narrow" w:eastAsia="Times New Roman" w:hAnsi="Arial Narrow" w:cs="Arial"/>
                <w:color w:val="000000" w:themeColor="text1"/>
                <w:lang w:val="en-GB"/>
              </w:rPr>
            </w:pPr>
            <w:r w:rsidRPr="00A82890">
              <w:rPr>
                <w:rFonts w:ascii="Arial Narrow" w:eastAsia="Times New Roman" w:hAnsi="Arial Narrow" w:cs="Arial"/>
                <w:color w:val="000000" w:themeColor="text1"/>
              </w:rPr>
              <w:t xml:space="preserve">The Department has spent R42 </w:t>
            </w:r>
            <w:proofErr w:type="spellStart"/>
            <w:r w:rsidRPr="00A82890">
              <w:rPr>
                <w:rFonts w:ascii="Arial Narrow" w:eastAsia="Times New Roman" w:hAnsi="Arial Narrow" w:cs="Arial"/>
                <w:color w:val="000000" w:themeColor="text1"/>
              </w:rPr>
              <w:t>million</w:t>
            </w:r>
            <w:proofErr w:type="spellEnd"/>
            <w:r w:rsidRPr="00A82890">
              <w:rPr>
                <w:rFonts w:ascii="Arial Narrow" w:eastAsia="Times New Roman" w:hAnsi="Arial Narrow" w:cs="Arial"/>
                <w:color w:val="000000" w:themeColor="text1"/>
              </w:rPr>
              <w:t xml:space="preserve"> of its R 145 million allocated budget, which is equivalent to 29% of its allocation. Total CASP expenditure incurred includes Fencing projects implemented through DBSA and compensation of employees for graduate’s programme stipends.  EPWP incentive grant expenditure incurred relates to establishment of Indigenous Ornamental and Food Crops Nurseries, procurement of seed and seedling etc. No expenditure recorded to date for Land care grant, business plan approved only in the month of August. However, most of the budget is committed awaiting deliver</w:t>
            </w:r>
            <w:r w:rsidR="00C31555">
              <w:rPr>
                <w:rFonts w:ascii="Arial Narrow" w:eastAsia="Times New Roman" w:hAnsi="Arial Narrow" w:cs="Arial"/>
                <w:color w:val="000000" w:themeColor="text1"/>
              </w:rPr>
              <w:t>y</w:t>
            </w:r>
            <w:r w:rsidRPr="00A82890">
              <w:rPr>
                <w:rFonts w:ascii="Arial Narrow" w:eastAsia="Times New Roman" w:hAnsi="Arial Narrow" w:cs="Arial"/>
                <w:color w:val="000000" w:themeColor="text1"/>
              </w:rPr>
              <w:t xml:space="preserve"> of Goods and services to be paid. Conditional Grant have R71 </w:t>
            </w:r>
            <w:r w:rsidRPr="00A82890">
              <w:rPr>
                <w:rFonts w:ascii="Arial Narrow" w:eastAsia="Times New Roman" w:hAnsi="Arial Narrow" w:cs="Arial"/>
                <w:color w:val="000000" w:themeColor="text1"/>
              </w:rPr>
              <w:lastRenderedPageBreak/>
              <w:t>million commitments at the end of the 3rd Quarter, when adding the current Conditional Grant commitment to the expenditure to date, the projected expenditure is at 78% at the end of the 3rd Quarter.</w:t>
            </w:r>
            <w:r w:rsidRPr="00A82890">
              <w:rPr>
                <w:rFonts w:ascii="Arial Narrow" w:eastAsia="Times New Roman" w:hAnsi="Arial Narrow" w:cs="Arial"/>
                <w:color w:val="000000" w:themeColor="text1"/>
                <w:lang w:val="en-GB"/>
              </w:rPr>
              <w:t xml:space="preserve">  </w:t>
            </w:r>
          </w:p>
          <w:p w14:paraId="4DBA2DC1" w14:textId="173B1A90" w:rsidR="00CD0986" w:rsidRPr="00140BCC" w:rsidRDefault="00CD0986" w:rsidP="009B13AF">
            <w:pPr>
              <w:rPr>
                <w:rFonts w:ascii="Arial Narrow" w:hAnsi="Arial Narrow"/>
              </w:rPr>
            </w:pPr>
          </w:p>
        </w:tc>
      </w:tr>
      <w:tr w:rsidR="0086263F" w:rsidRPr="00D74068" w14:paraId="74CA4C7B" w14:textId="77777777" w:rsidTr="004F3780">
        <w:tc>
          <w:tcPr>
            <w:tcW w:w="13057" w:type="dxa"/>
            <w:shd w:val="clear" w:color="auto" w:fill="D9D9D9" w:themeFill="background1" w:themeFillShade="D9"/>
          </w:tcPr>
          <w:p w14:paraId="3A6CA387" w14:textId="77777777" w:rsidR="0086263F" w:rsidRPr="00D74068" w:rsidRDefault="0086263F" w:rsidP="0086263F">
            <w:pPr>
              <w:rPr>
                <w:rFonts w:ascii="Arial Narrow" w:hAnsi="Arial Narrow"/>
                <w:b/>
                <w:bCs/>
              </w:rPr>
            </w:pPr>
            <w:r w:rsidRPr="00D74068">
              <w:rPr>
                <w:rFonts w:ascii="Arial Narrow" w:hAnsi="Arial Narrow"/>
                <w:b/>
                <w:bCs/>
              </w:rPr>
              <w:t>Program / Sub Programme level financial performance</w:t>
            </w:r>
          </w:p>
        </w:tc>
      </w:tr>
      <w:tr w:rsidR="0086263F" w:rsidRPr="00D74068" w14:paraId="5C814A98" w14:textId="77777777" w:rsidTr="00A719C9">
        <w:trPr>
          <w:trHeight w:val="724"/>
        </w:trPr>
        <w:tc>
          <w:tcPr>
            <w:tcW w:w="13057" w:type="dxa"/>
          </w:tcPr>
          <w:p w14:paraId="2B1384D5" w14:textId="77777777" w:rsidR="0086263F" w:rsidRDefault="0086263F" w:rsidP="0086263F">
            <w:pPr>
              <w:spacing w:line="276" w:lineRule="auto"/>
              <w:rPr>
                <w:rFonts w:ascii="Arial Narrow" w:eastAsia="Times New Roman" w:hAnsi="Arial Narrow" w:cs="Arial"/>
                <w:bCs/>
                <w:lang w:eastAsia="en-ZA"/>
              </w:rPr>
            </w:pPr>
          </w:p>
          <w:tbl>
            <w:tblPr>
              <w:tblStyle w:val="TableGrid"/>
              <w:tblW w:w="13068" w:type="dxa"/>
              <w:tblLook w:val="04A0" w:firstRow="1" w:lastRow="0" w:firstColumn="1" w:lastColumn="0" w:noHBand="0" w:noVBand="1"/>
            </w:tblPr>
            <w:tblGrid>
              <w:gridCol w:w="3161"/>
              <w:gridCol w:w="1686"/>
              <w:gridCol w:w="1402"/>
              <w:gridCol w:w="1643"/>
              <w:gridCol w:w="1766"/>
              <w:gridCol w:w="1767"/>
              <w:gridCol w:w="1643"/>
            </w:tblGrid>
            <w:tr w:rsidR="00682A20" w:rsidRPr="00E71C7D" w14:paraId="48021D48" w14:textId="77777777" w:rsidTr="00682A20">
              <w:tc>
                <w:tcPr>
                  <w:tcW w:w="13068" w:type="dxa"/>
                  <w:gridSpan w:val="7"/>
                  <w:shd w:val="clear" w:color="auto" w:fill="FDE9D9" w:themeFill="accent6" w:themeFillTint="33"/>
                </w:tcPr>
                <w:p w14:paraId="444C8E76" w14:textId="77777777" w:rsidR="00682A20" w:rsidRPr="00E71C7D" w:rsidRDefault="00682A20" w:rsidP="00682A20">
                  <w:pPr>
                    <w:pStyle w:val="CommentText"/>
                    <w:rPr>
                      <w:rFonts w:ascii="Arial Narrow" w:hAnsi="Arial Narrow"/>
                      <w:b/>
                      <w:bCs/>
                      <w:noProof/>
                      <w:sz w:val="22"/>
                      <w:szCs w:val="22"/>
                    </w:rPr>
                  </w:pPr>
                  <w:r>
                    <w:rPr>
                      <w:rFonts w:ascii="Arial Narrow" w:hAnsi="Arial Narrow"/>
                      <w:b/>
                      <w:bCs/>
                      <w:noProof/>
                      <w:sz w:val="22"/>
                      <w:szCs w:val="22"/>
                    </w:rPr>
                    <w:t>3</w:t>
                  </w:r>
                  <w:r w:rsidRPr="00E71C7D">
                    <w:rPr>
                      <w:rFonts w:ascii="Arial Narrow" w:hAnsi="Arial Narrow"/>
                      <w:b/>
                      <w:bCs/>
                      <w:noProof/>
                      <w:sz w:val="22"/>
                      <w:szCs w:val="22"/>
                    </w:rPr>
                    <w:t xml:space="preserve">.1 </w:t>
                  </w:r>
                  <w:r>
                    <w:rPr>
                      <w:rFonts w:ascii="Arial Narrow" w:hAnsi="Arial Narrow"/>
                      <w:b/>
                      <w:bCs/>
                      <w:noProof/>
                      <w:sz w:val="22"/>
                      <w:szCs w:val="22"/>
                    </w:rPr>
                    <w:t xml:space="preserve">DEPARTMENT / ENTITY </w:t>
                  </w:r>
                  <w:r w:rsidRPr="00E71C7D">
                    <w:rPr>
                      <w:rFonts w:ascii="Arial Narrow" w:hAnsi="Arial Narrow"/>
                      <w:b/>
                      <w:bCs/>
                      <w:noProof/>
                      <w:sz w:val="22"/>
                      <w:szCs w:val="22"/>
                    </w:rPr>
                    <w:t>BUDGET EXPENDITURE FIGURES</w:t>
                  </w:r>
                </w:p>
              </w:tc>
            </w:tr>
            <w:tr w:rsidR="00682A20" w:rsidRPr="00E71C7D" w14:paraId="38972824" w14:textId="77777777" w:rsidTr="00682A20">
              <w:tc>
                <w:tcPr>
                  <w:tcW w:w="3161" w:type="dxa"/>
                  <w:shd w:val="clear" w:color="auto" w:fill="F2F2F2" w:themeFill="background1" w:themeFillShade="F2"/>
                </w:tcPr>
                <w:p w14:paraId="142A39E3" w14:textId="77777777" w:rsidR="00682A20" w:rsidRPr="00E71C7D" w:rsidRDefault="00682A20" w:rsidP="00682A20">
                  <w:pPr>
                    <w:pStyle w:val="CommentText"/>
                    <w:rPr>
                      <w:rFonts w:ascii="Arial Narrow" w:hAnsi="Arial Narrow"/>
                      <w:b/>
                      <w:bCs/>
                      <w:sz w:val="22"/>
                      <w:szCs w:val="22"/>
                    </w:rPr>
                  </w:pPr>
                  <w:r w:rsidRPr="00E71C7D">
                    <w:rPr>
                      <w:rFonts w:ascii="Arial Narrow" w:hAnsi="Arial Narrow"/>
                      <w:b/>
                      <w:bCs/>
                      <w:noProof/>
                      <w:sz w:val="22"/>
                      <w:szCs w:val="22"/>
                    </w:rPr>
                    <w:t>Programme</w:t>
                  </w:r>
                </w:p>
              </w:tc>
              <w:tc>
                <w:tcPr>
                  <w:tcW w:w="1686" w:type="dxa"/>
                  <w:shd w:val="clear" w:color="auto" w:fill="F2F2F2" w:themeFill="background1" w:themeFillShade="F2"/>
                </w:tcPr>
                <w:p w14:paraId="32FB6E11" w14:textId="77777777" w:rsidR="00682A20" w:rsidRPr="00E71C7D" w:rsidRDefault="00682A20" w:rsidP="00682A20">
                  <w:pPr>
                    <w:pStyle w:val="CommentText"/>
                    <w:rPr>
                      <w:rFonts w:ascii="Arial Narrow" w:hAnsi="Arial Narrow"/>
                      <w:b/>
                      <w:bCs/>
                      <w:sz w:val="22"/>
                      <w:szCs w:val="22"/>
                    </w:rPr>
                  </w:pPr>
                  <w:r w:rsidRPr="00E71C7D">
                    <w:rPr>
                      <w:rFonts w:ascii="Arial Narrow" w:hAnsi="Arial Narrow"/>
                      <w:b/>
                      <w:bCs/>
                      <w:noProof/>
                      <w:sz w:val="22"/>
                      <w:szCs w:val="22"/>
                    </w:rPr>
                    <w:t>Final Appropriation</w:t>
                  </w:r>
                </w:p>
              </w:tc>
              <w:tc>
                <w:tcPr>
                  <w:tcW w:w="1402" w:type="dxa"/>
                  <w:shd w:val="clear" w:color="auto" w:fill="F2F2F2" w:themeFill="background1" w:themeFillShade="F2"/>
                </w:tcPr>
                <w:p w14:paraId="72BA4948" w14:textId="77777777" w:rsidR="00682A20" w:rsidRPr="00E71C7D" w:rsidRDefault="00682A20" w:rsidP="00682A20">
                  <w:pPr>
                    <w:pStyle w:val="CommentText"/>
                    <w:rPr>
                      <w:rFonts w:ascii="Arial Narrow" w:hAnsi="Arial Narrow"/>
                      <w:b/>
                      <w:bCs/>
                      <w:sz w:val="22"/>
                      <w:szCs w:val="22"/>
                    </w:rPr>
                  </w:pPr>
                  <w:r w:rsidRPr="00E71C7D">
                    <w:rPr>
                      <w:rFonts w:ascii="Arial Narrow" w:hAnsi="Arial Narrow"/>
                      <w:b/>
                      <w:bCs/>
                      <w:noProof/>
                      <w:sz w:val="22"/>
                      <w:szCs w:val="22"/>
                    </w:rPr>
                    <w:t>Projected Budged for the Quarter under review</w:t>
                  </w:r>
                </w:p>
              </w:tc>
              <w:tc>
                <w:tcPr>
                  <w:tcW w:w="1643" w:type="dxa"/>
                  <w:shd w:val="clear" w:color="auto" w:fill="F2F2F2" w:themeFill="background1" w:themeFillShade="F2"/>
                </w:tcPr>
                <w:p w14:paraId="6F9A3774" w14:textId="77777777" w:rsidR="00682A20" w:rsidRPr="00E71C7D" w:rsidRDefault="00682A20" w:rsidP="00682A20">
                  <w:pPr>
                    <w:pStyle w:val="CommentText"/>
                    <w:rPr>
                      <w:rFonts w:ascii="Arial Narrow" w:hAnsi="Arial Narrow"/>
                      <w:b/>
                      <w:bCs/>
                      <w:sz w:val="22"/>
                      <w:szCs w:val="22"/>
                    </w:rPr>
                  </w:pPr>
                  <w:r w:rsidRPr="00E71C7D">
                    <w:rPr>
                      <w:rFonts w:ascii="Arial Narrow" w:hAnsi="Arial Narrow"/>
                      <w:b/>
                      <w:bCs/>
                      <w:noProof/>
                      <w:sz w:val="22"/>
                      <w:szCs w:val="22"/>
                    </w:rPr>
                    <w:t>Actual Expenditure for the Q Under review</w:t>
                  </w:r>
                </w:p>
              </w:tc>
              <w:tc>
                <w:tcPr>
                  <w:tcW w:w="1766" w:type="dxa"/>
                  <w:shd w:val="clear" w:color="auto" w:fill="F2F2F2" w:themeFill="background1" w:themeFillShade="F2"/>
                </w:tcPr>
                <w:p w14:paraId="0A4E575A" w14:textId="77777777" w:rsidR="00682A20" w:rsidRPr="00E71C7D" w:rsidRDefault="00682A20" w:rsidP="00682A20">
                  <w:pPr>
                    <w:pStyle w:val="CommentText"/>
                    <w:rPr>
                      <w:rFonts w:ascii="Arial Narrow" w:hAnsi="Arial Narrow"/>
                      <w:b/>
                      <w:bCs/>
                      <w:sz w:val="22"/>
                      <w:szCs w:val="22"/>
                    </w:rPr>
                  </w:pPr>
                  <w:r w:rsidRPr="00E71C7D">
                    <w:rPr>
                      <w:rFonts w:ascii="Arial Narrow" w:hAnsi="Arial Narrow"/>
                      <w:b/>
                      <w:bCs/>
                      <w:noProof/>
                      <w:sz w:val="22"/>
                      <w:szCs w:val="22"/>
                    </w:rPr>
                    <w:t>Percentage Expenditure for the Q Under review</w:t>
                  </w:r>
                </w:p>
              </w:tc>
              <w:tc>
                <w:tcPr>
                  <w:tcW w:w="1767" w:type="dxa"/>
                  <w:shd w:val="clear" w:color="auto" w:fill="F2F2F2" w:themeFill="background1" w:themeFillShade="F2"/>
                </w:tcPr>
                <w:p w14:paraId="7A79D50F" w14:textId="77777777" w:rsidR="00682A20" w:rsidRPr="00E71C7D" w:rsidRDefault="00682A20" w:rsidP="00682A20">
                  <w:pPr>
                    <w:pStyle w:val="CommentText"/>
                    <w:rPr>
                      <w:rFonts w:ascii="Arial Narrow" w:hAnsi="Arial Narrow"/>
                      <w:b/>
                      <w:bCs/>
                      <w:sz w:val="22"/>
                      <w:szCs w:val="22"/>
                    </w:rPr>
                  </w:pPr>
                  <w:r w:rsidRPr="00E71C7D">
                    <w:rPr>
                      <w:rFonts w:ascii="Arial Narrow" w:hAnsi="Arial Narrow"/>
                      <w:b/>
                      <w:bCs/>
                      <w:noProof/>
                      <w:sz w:val="22"/>
                      <w:szCs w:val="22"/>
                    </w:rPr>
                    <w:t>Actual Expenditure (Year to Date)</w:t>
                  </w:r>
                </w:p>
              </w:tc>
              <w:tc>
                <w:tcPr>
                  <w:tcW w:w="1643" w:type="dxa"/>
                  <w:shd w:val="clear" w:color="auto" w:fill="F2F2F2" w:themeFill="background1" w:themeFillShade="F2"/>
                </w:tcPr>
                <w:p w14:paraId="2EEF9796" w14:textId="77777777" w:rsidR="00682A20" w:rsidRPr="00E71C7D" w:rsidRDefault="00682A20" w:rsidP="00682A20">
                  <w:pPr>
                    <w:pStyle w:val="CommentText"/>
                    <w:rPr>
                      <w:rFonts w:ascii="Arial Narrow" w:hAnsi="Arial Narrow"/>
                      <w:b/>
                      <w:bCs/>
                      <w:sz w:val="22"/>
                      <w:szCs w:val="22"/>
                    </w:rPr>
                  </w:pPr>
                  <w:r w:rsidRPr="00E71C7D">
                    <w:rPr>
                      <w:rFonts w:ascii="Arial Narrow" w:hAnsi="Arial Narrow"/>
                      <w:b/>
                      <w:bCs/>
                      <w:noProof/>
                      <w:sz w:val="22"/>
                      <w:szCs w:val="22"/>
                    </w:rPr>
                    <w:t>Percentage Expenditure (Year to Date)</w:t>
                  </w:r>
                </w:p>
              </w:tc>
            </w:tr>
            <w:tr w:rsidR="00682A20" w:rsidRPr="00477668" w14:paraId="2A620351" w14:textId="77777777" w:rsidTr="00682A20">
              <w:tc>
                <w:tcPr>
                  <w:tcW w:w="3161" w:type="dxa"/>
                  <w:tcBorders>
                    <w:top w:val="single" w:sz="4" w:space="0" w:color="auto"/>
                    <w:left w:val="single" w:sz="4" w:space="0" w:color="auto"/>
                    <w:bottom w:val="single" w:sz="4" w:space="0" w:color="auto"/>
                    <w:right w:val="single" w:sz="4" w:space="0" w:color="auto"/>
                  </w:tcBorders>
                  <w:shd w:val="clear" w:color="000000" w:fill="F2F2F2"/>
                  <w:vAlign w:val="bottom"/>
                </w:tcPr>
                <w:p w14:paraId="19EBADF8" w14:textId="77777777" w:rsidR="00682A20" w:rsidRPr="00CD0986" w:rsidRDefault="00682A20" w:rsidP="00CD0986">
                  <w:pPr>
                    <w:pStyle w:val="CommentText"/>
                    <w:spacing w:line="480" w:lineRule="auto"/>
                    <w:rPr>
                      <w:rFonts w:ascii="Arial Narrow" w:hAnsi="Arial Narrow"/>
                      <w:b/>
                      <w:bCs/>
                      <w:color w:val="000000" w:themeColor="text1"/>
                      <w:sz w:val="22"/>
                      <w:szCs w:val="22"/>
                    </w:rPr>
                  </w:pPr>
                  <w:r w:rsidRPr="00CD0986">
                    <w:rPr>
                      <w:rFonts w:ascii="Arial Narrow" w:hAnsi="Arial Narrow" w:cs="Calibri"/>
                      <w:b/>
                      <w:bCs/>
                      <w:color w:val="000000" w:themeColor="text1"/>
                      <w:sz w:val="22"/>
                      <w:szCs w:val="22"/>
                    </w:rPr>
                    <w:t>Programme 1: Administration</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bottom"/>
                </w:tcPr>
                <w:p w14:paraId="017DC21D" w14:textId="77777777" w:rsidR="00682A20" w:rsidRPr="00CD0986" w:rsidRDefault="00682A20" w:rsidP="00CD0986">
                  <w:pPr>
                    <w:pStyle w:val="CommentText"/>
                    <w:spacing w:line="480" w:lineRule="auto"/>
                    <w:jc w:val="center"/>
                    <w:rPr>
                      <w:rFonts w:ascii="Arial Narrow" w:hAnsi="Arial Narrow"/>
                      <w:b/>
                      <w:bCs/>
                      <w:color w:val="FF0000"/>
                      <w:sz w:val="22"/>
                      <w:szCs w:val="22"/>
                    </w:rPr>
                  </w:pPr>
                  <w:r w:rsidRPr="00CD0986">
                    <w:rPr>
                      <w:rFonts w:ascii="Arial Narrow" w:hAnsi="Arial Narrow" w:cs="Calibri"/>
                      <w:b/>
                      <w:bCs/>
                      <w:color w:val="000000"/>
                      <w:sz w:val="22"/>
                      <w:szCs w:val="22"/>
                    </w:rPr>
                    <w:t xml:space="preserve">                            271,928 </w:t>
                  </w:r>
                </w:p>
              </w:tc>
              <w:tc>
                <w:tcPr>
                  <w:tcW w:w="1402" w:type="dxa"/>
                  <w:tcBorders>
                    <w:top w:val="single" w:sz="4" w:space="0" w:color="auto"/>
                    <w:left w:val="nil"/>
                    <w:bottom w:val="single" w:sz="4" w:space="0" w:color="auto"/>
                    <w:right w:val="single" w:sz="4" w:space="0" w:color="auto"/>
                  </w:tcBorders>
                  <w:shd w:val="clear" w:color="auto" w:fill="auto"/>
                  <w:vAlign w:val="bottom"/>
                </w:tcPr>
                <w:p w14:paraId="508C7CCB" w14:textId="77777777" w:rsidR="00682A20" w:rsidRPr="00CD0986" w:rsidRDefault="00682A20" w:rsidP="00CD0986">
                  <w:pPr>
                    <w:pStyle w:val="CommentText"/>
                    <w:spacing w:line="480" w:lineRule="auto"/>
                    <w:jc w:val="center"/>
                    <w:rPr>
                      <w:rFonts w:ascii="Arial Narrow" w:hAnsi="Arial Narrow"/>
                      <w:b/>
                      <w:bCs/>
                      <w:color w:val="FF0000"/>
                      <w:sz w:val="22"/>
                      <w:szCs w:val="22"/>
                    </w:rPr>
                  </w:pPr>
                  <w:r w:rsidRPr="00CD0986">
                    <w:rPr>
                      <w:rFonts w:ascii="Arial Narrow" w:hAnsi="Arial Narrow" w:cs="Calibri"/>
                      <w:b/>
                      <w:bCs/>
                      <w:color w:val="000000"/>
                      <w:sz w:val="22"/>
                      <w:szCs w:val="22"/>
                    </w:rPr>
                    <w:t xml:space="preserve">                                    55,430 </w:t>
                  </w:r>
                </w:p>
              </w:tc>
              <w:tc>
                <w:tcPr>
                  <w:tcW w:w="1643" w:type="dxa"/>
                  <w:tcBorders>
                    <w:top w:val="single" w:sz="4" w:space="0" w:color="auto"/>
                    <w:left w:val="nil"/>
                    <w:bottom w:val="single" w:sz="4" w:space="0" w:color="auto"/>
                    <w:right w:val="single" w:sz="4" w:space="0" w:color="auto"/>
                  </w:tcBorders>
                  <w:shd w:val="clear" w:color="auto" w:fill="auto"/>
                  <w:vAlign w:val="bottom"/>
                </w:tcPr>
                <w:p w14:paraId="389C62AC" w14:textId="77777777" w:rsidR="00682A20" w:rsidRPr="00CD0986" w:rsidRDefault="00682A20" w:rsidP="00CD0986">
                  <w:pPr>
                    <w:pStyle w:val="CommentText"/>
                    <w:spacing w:line="480" w:lineRule="auto"/>
                    <w:jc w:val="center"/>
                    <w:rPr>
                      <w:rFonts w:ascii="Arial Narrow" w:hAnsi="Arial Narrow"/>
                      <w:b/>
                      <w:bCs/>
                      <w:color w:val="FF0000"/>
                      <w:sz w:val="22"/>
                      <w:szCs w:val="22"/>
                    </w:rPr>
                  </w:pPr>
                  <w:r w:rsidRPr="00CD0986">
                    <w:rPr>
                      <w:rFonts w:ascii="Arial Narrow" w:hAnsi="Arial Narrow" w:cs="Calibri"/>
                      <w:b/>
                      <w:bCs/>
                      <w:color w:val="000000"/>
                      <w:sz w:val="22"/>
                      <w:szCs w:val="22"/>
                    </w:rPr>
                    <w:t xml:space="preserve">                                 68,187 </w:t>
                  </w:r>
                </w:p>
              </w:tc>
              <w:tc>
                <w:tcPr>
                  <w:tcW w:w="1766" w:type="dxa"/>
                  <w:tcBorders>
                    <w:top w:val="single" w:sz="4" w:space="0" w:color="auto"/>
                    <w:left w:val="nil"/>
                    <w:bottom w:val="single" w:sz="4" w:space="0" w:color="auto"/>
                    <w:right w:val="single" w:sz="4" w:space="0" w:color="auto"/>
                  </w:tcBorders>
                  <w:shd w:val="clear" w:color="auto" w:fill="auto"/>
                  <w:vAlign w:val="bottom"/>
                </w:tcPr>
                <w:p w14:paraId="62822724" w14:textId="77777777" w:rsidR="00682A20" w:rsidRPr="00CD0986" w:rsidRDefault="00682A20" w:rsidP="00CD0986">
                  <w:pPr>
                    <w:pStyle w:val="CommentText"/>
                    <w:spacing w:line="480" w:lineRule="auto"/>
                    <w:jc w:val="center"/>
                    <w:rPr>
                      <w:rFonts w:ascii="Arial Narrow" w:hAnsi="Arial Narrow"/>
                      <w:b/>
                      <w:bCs/>
                      <w:color w:val="FF0000"/>
                      <w:sz w:val="22"/>
                      <w:szCs w:val="22"/>
                    </w:rPr>
                  </w:pPr>
                  <w:r w:rsidRPr="00CD0986">
                    <w:rPr>
                      <w:rFonts w:ascii="Arial Narrow" w:hAnsi="Arial Narrow" w:cs="Calibri"/>
                      <w:b/>
                      <w:bCs/>
                      <w:color w:val="000000"/>
                      <w:sz w:val="22"/>
                      <w:szCs w:val="22"/>
                    </w:rPr>
                    <w:t>123%</w:t>
                  </w:r>
                </w:p>
              </w:tc>
              <w:tc>
                <w:tcPr>
                  <w:tcW w:w="1767" w:type="dxa"/>
                  <w:tcBorders>
                    <w:top w:val="single" w:sz="4" w:space="0" w:color="auto"/>
                    <w:left w:val="nil"/>
                    <w:bottom w:val="single" w:sz="4" w:space="0" w:color="auto"/>
                    <w:right w:val="single" w:sz="4" w:space="0" w:color="auto"/>
                  </w:tcBorders>
                  <w:shd w:val="clear" w:color="auto" w:fill="auto"/>
                  <w:vAlign w:val="bottom"/>
                </w:tcPr>
                <w:p w14:paraId="362474EF" w14:textId="77777777" w:rsidR="00682A20" w:rsidRPr="00CD0986" w:rsidRDefault="00682A20" w:rsidP="00CD0986">
                  <w:pPr>
                    <w:pStyle w:val="CommentText"/>
                    <w:spacing w:line="480" w:lineRule="auto"/>
                    <w:jc w:val="center"/>
                    <w:rPr>
                      <w:rFonts w:ascii="Arial Narrow" w:hAnsi="Arial Narrow"/>
                      <w:b/>
                      <w:bCs/>
                      <w:color w:val="FF0000"/>
                      <w:sz w:val="22"/>
                      <w:szCs w:val="22"/>
                    </w:rPr>
                  </w:pPr>
                  <w:r w:rsidRPr="00CD0986">
                    <w:rPr>
                      <w:rFonts w:ascii="Arial Narrow" w:hAnsi="Arial Narrow" w:cs="Calibri"/>
                      <w:b/>
                      <w:bCs/>
                      <w:color w:val="000000"/>
                      <w:sz w:val="22"/>
                      <w:szCs w:val="22"/>
                    </w:rPr>
                    <w:t xml:space="preserve">                                    201,408 </w:t>
                  </w:r>
                </w:p>
              </w:tc>
              <w:tc>
                <w:tcPr>
                  <w:tcW w:w="1643" w:type="dxa"/>
                  <w:tcBorders>
                    <w:top w:val="single" w:sz="4" w:space="0" w:color="auto"/>
                    <w:left w:val="nil"/>
                    <w:bottom w:val="single" w:sz="4" w:space="0" w:color="auto"/>
                    <w:right w:val="single" w:sz="4" w:space="0" w:color="auto"/>
                  </w:tcBorders>
                  <w:shd w:val="clear" w:color="auto" w:fill="auto"/>
                  <w:vAlign w:val="bottom"/>
                </w:tcPr>
                <w:p w14:paraId="2FA6BB09" w14:textId="77777777" w:rsidR="00682A20" w:rsidRPr="00CD0986" w:rsidRDefault="00682A20" w:rsidP="00CD0986">
                  <w:pPr>
                    <w:pStyle w:val="CommentText"/>
                    <w:spacing w:line="480" w:lineRule="auto"/>
                    <w:jc w:val="center"/>
                    <w:rPr>
                      <w:rFonts w:ascii="Arial Narrow" w:hAnsi="Arial Narrow"/>
                      <w:b/>
                      <w:bCs/>
                      <w:color w:val="FF0000"/>
                      <w:sz w:val="22"/>
                      <w:szCs w:val="22"/>
                    </w:rPr>
                  </w:pPr>
                  <w:r w:rsidRPr="00CD0986">
                    <w:rPr>
                      <w:rFonts w:ascii="Arial Narrow" w:hAnsi="Arial Narrow" w:cs="Calibri"/>
                      <w:b/>
                      <w:bCs/>
                      <w:color w:val="000000"/>
                      <w:sz w:val="22"/>
                      <w:szCs w:val="22"/>
                    </w:rPr>
                    <w:t>74%</w:t>
                  </w:r>
                </w:p>
              </w:tc>
            </w:tr>
            <w:tr w:rsidR="00682A20" w:rsidRPr="00477668" w14:paraId="0520E934" w14:textId="77777777" w:rsidTr="00682A20">
              <w:tc>
                <w:tcPr>
                  <w:tcW w:w="3161" w:type="dxa"/>
                  <w:tcBorders>
                    <w:top w:val="nil"/>
                    <w:left w:val="single" w:sz="4" w:space="0" w:color="auto"/>
                    <w:bottom w:val="single" w:sz="4" w:space="0" w:color="auto"/>
                    <w:right w:val="single" w:sz="4" w:space="0" w:color="auto"/>
                  </w:tcBorders>
                  <w:shd w:val="clear" w:color="000000" w:fill="F2F2F2"/>
                  <w:vAlign w:val="bottom"/>
                </w:tcPr>
                <w:p w14:paraId="0D25F300" w14:textId="77777777" w:rsidR="00682A20" w:rsidRPr="00CD0986" w:rsidRDefault="00682A20" w:rsidP="00CD0986">
                  <w:pPr>
                    <w:pStyle w:val="CommentText"/>
                    <w:spacing w:line="480" w:lineRule="auto"/>
                    <w:rPr>
                      <w:rFonts w:ascii="Arial Narrow" w:hAnsi="Arial Narrow"/>
                      <w:b/>
                      <w:bCs/>
                      <w:noProof/>
                      <w:color w:val="000000" w:themeColor="text1"/>
                      <w:sz w:val="22"/>
                      <w:szCs w:val="22"/>
                    </w:rPr>
                  </w:pPr>
                  <w:proofErr w:type="gramStart"/>
                  <w:r w:rsidRPr="00CD0986">
                    <w:rPr>
                      <w:rFonts w:ascii="Arial Narrow" w:hAnsi="Arial Narrow" w:cs="Calibri"/>
                      <w:b/>
                      <w:bCs/>
                      <w:color w:val="000000" w:themeColor="text1"/>
                      <w:sz w:val="22"/>
                      <w:szCs w:val="22"/>
                    </w:rPr>
                    <w:t>Programme  2</w:t>
                  </w:r>
                  <w:proofErr w:type="gramEnd"/>
                  <w:r w:rsidRPr="00CD0986">
                    <w:rPr>
                      <w:rFonts w:ascii="Arial Narrow" w:hAnsi="Arial Narrow" w:cs="Calibri"/>
                      <w:b/>
                      <w:bCs/>
                      <w:color w:val="000000" w:themeColor="text1"/>
                      <w:sz w:val="22"/>
                      <w:szCs w:val="22"/>
                    </w:rPr>
                    <w:t>: Agriculture and Rural development</w:t>
                  </w:r>
                </w:p>
              </w:tc>
              <w:tc>
                <w:tcPr>
                  <w:tcW w:w="1686" w:type="dxa"/>
                  <w:tcBorders>
                    <w:top w:val="nil"/>
                    <w:left w:val="single" w:sz="4" w:space="0" w:color="auto"/>
                    <w:bottom w:val="single" w:sz="4" w:space="0" w:color="auto"/>
                    <w:right w:val="single" w:sz="4" w:space="0" w:color="auto"/>
                  </w:tcBorders>
                  <w:shd w:val="clear" w:color="auto" w:fill="auto"/>
                  <w:vAlign w:val="bottom"/>
                </w:tcPr>
                <w:p w14:paraId="03E7FFCD" w14:textId="77777777" w:rsidR="00682A20" w:rsidRPr="00CD0986" w:rsidRDefault="00682A20" w:rsidP="00CD0986">
                  <w:pPr>
                    <w:pStyle w:val="CommentText"/>
                    <w:spacing w:line="480" w:lineRule="auto"/>
                    <w:jc w:val="center"/>
                    <w:rPr>
                      <w:rFonts w:ascii="Arial Narrow" w:hAnsi="Arial Narrow"/>
                      <w:b/>
                      <w:bCs/>
                      <w:color w:val="FF0000"/>
                      <w:sz w:val="22"/>
                      <w:szCs w:val="22"/>
                    </w:rPr>
                  </w:pPr>
                  <w:r w:rsidRPr="00CD0986">
                    <w:rPr>
                      <w:rFonts w:ascii="Arial Narrow" w:hAnsi="Arial Narrow" w:cs="Calibri"/>
                      <w:b/>
                      <w:bCs/>
                      <w:color w:val="000000"/>
                      <w:sz w:val="22"/>
                      <w:szCs w:val="22"/>
                    </w:rPr>
                    <w:t xml:space="preserve">                            468,791 </w:t>
                  </w:r>
                </w:p>
              </w:tc>
              <w:tc>
                <w:tcPr>
                  <w:tcW w:w="1402" w:type="dxa"/>
                  <w:tcBorders>
                    <w:top w:val="nil"/>
                    <w:left w:val="nil"/>
                    <w:bottom w:val="single" w:sz="4" w:space="0" w:color="auto"/>
                    <w:right w:val="single" w:sz="4" w:space="0" w:color="auto"/>
                  </w:tcBorders>
                  <w:shd w:val="clear" w:color="auto" w:fill="auto"/>
                  <w:vAlign w:val="bottom"/>
                </w:tcPr>
                <w:p w14:paraId="764D02CF" w14:textId="77777777" w:rsidR="00682A20" w:rsidRPr="00CD0986" w:rsidRDefault="00682A20" w:rsidP="00CD0986">
                  <w:pPr>
                    <w:pStyle w:val="CommentText"/>
                    <w:spacing w:line="480" w:lineRule="auto"/>
                    <w:jc w:val="center"/>
                    <w:rPr>
                      <w:rFonts w:ascii="Arial Narrow" w:hAnsi="Arial Narrow"/>
                      <w:b/>
                      <w:bCs/>
                      <w:color w:val="FF0000"/>
                      <w:sz w:val="22"/>
                      <w:szCs w:val="22"/>
                    </w:rPr>
                  </w:pPr>
                  <w:r w:rsidRPr="00CD0986">
                    <w:rPr>
                      <w:rFonts w:ascii="Arial Narrow" w:hAnsi="Arial Narrow" w:cs="Calibri"/>
                      <w:b/>
                      <w:bCs/>
                      <w:color w:val="000000"/>
                      <w:sz w:val="22"/>
                      <w:szCs w:val="22"/>
                    </w:rPr>
                    <w:t xml:space="preserve">                                  131,771 </w:t>
                  </w:r>
                </w:p>
              </w:tc>
              <w:tc>
                <w:tcPr>
                  <w:tcW w:w="1643" w:type="dxa"/>
                  <w:tcBorders>
                    <w:top w:val="nil"/>
                    <w:left w:val="nil"/>
                    <w:bottom w:val="single" w:sz="4" w:space="0" w:color="auto"/>
                    <w:right w:val="single" w:sz="4" w:space="0" w:color="auto"/>
                  </w:tcBorders>
                  <w:shd w:val="clear" w:color="auto" w:fill="auto"/>
                  <w:vAlign w:val="bottom"/>
                </w:tcPr>
                <w:p w14:paraId="0371A6E7" w14:textId="77777777" w:rsidR="00682A20" w:rsidRPr="00CD0986" w:rsidRDefault="00682A20" w:rsidP="00CD0986">
                  <w:pPr>
                    <w:pStyle w:val="CommentText"/>
                    <w:spacing w:line="480" w:lineRule="auto"/>
                    <w:jc w:val="center"/>
                    <w:rPr>
                      <w:rFonts w:ascii="Arial Narrow" w:hAnsi="Arial Narrow"/>
                      <w:b/>
                      <w:bCs/>
                      <w:color w:val="FF0000"/>
                      <w:sz w:val="22"/>
                      <w:szCs w:val="22"/>
                    </w:rPr>
                  </w:pPr>
                  <w:r w:rsidRPr="00CD0986">
                    <w:rPr>
                      <w:rFonts w:ascii="Arial Narrow" w:hAnsi="Arial Narrow" w:cs="Calibri"/>
                      <w:b/>
                      <w:bCs/>
                      <w:color w:val="000000"/>
                      <w:sz w:val="22"/>
                      <w:szCs w:val="22"/>
                    </w:rPr>
                    <w:t xml:space="preserve">                                 85,019 </w:t>
                  </w:r>
                </w:p>
              </w:tc>
              <w:tc>
                <w:tcPr>
                  <w:tcW w:w="1766" w:type="dxa"/>
                  <w:tcBorders>
                    <w:top w:val="nil"/>
                    <w:left w:val="nil"/>
                    <w:bottom w:val="single" w:sz="4" w:space="0" w:color="auto"/>
                    <w:right w:val="single" w:sz="4" w:space="0" w:color="auto"/>
                  </w:tcBorders>
                  <w:shd w:val="clear" w:color="auto" w:fill="auto"/>
                  <w:vAlign w:val="bottom"/>
                </w:tcPr>
                <w:p w14:paraId="3A1CAE61" w14:textId="77777777" w:rsidR="00682A20" w:rsidRPr="00CD0986" w:rsidRDefault="00682A20" w:rsidP="00CD0986">
                  <w:pPr>
                    <w:pStyle w:val="CommentText"/>
                    <w:spacing w:line="480" w:lineRule="auto"/>
                    <w:jc w:val="center"/>
                    <w:rPr>
                      <w:rFonts w:ascii="Arial Narrow" w:hAnsi="Arial Narrow"/>
                      <w:b/>
                      <w:bCs/>
                      <w:color w:val="FF0000"/>
                      <w:sz w:val="22"/>
                      <w:szCs w:val="22"/>
                    </w:rPr>
                  </w:pPr>
                  <w:r w:rsidRPr="00CD0986">
                    <w:rPr>
                      <w:rFonts w:ascii="Arial Narrow" w:hAnsi="Arial Narrow" w:cs="Calibri"/>
                      <w:b/>
                      <w:bCs/>
                      <w:color w:val="000000"/>
                      <w:sz w:val="22"/>
                      <w:szCs w:val="22"/>
                    </w:rPr>
                    <w:t>65%</w:t>
                  </w:r>
                </w:p>
              </w:tc>
              <w:tc>
                <w:tcPr>
                  <w:tcW w:w="1767" w:type="dxa"/>
                  <w:tcBorders>
                    <w:top w:val="nil"/>
                    <w:left w:val="nil"/>
                    <w:bottom w:val="single" w:sz="4" w:space="0" w:color="auto"/>
                    <w:right w:val="single" w:sz="4" w:space="0" w:color="auto"/>
                  </w:tcBorders>
                  <w:shd w:val="clear" w:color="auto" w:fill="auto"/>
                  <w:vAlign w:val="bottom"/>
                </w:tcPr>
                <w:p w14:paraId="795A9D7F" w14:textId="77777777" w:rsidR="00682A20" w:rsidRPr="00CD0986" w:rsidRDefault="00682A20" w:rsidP="00CD0986">
                  <w:pPr>
                    <w:pStyle w:val="CommentText"/>
                    <w:spacing w:line="480" w:lineRule="auto"/>
                    <w:jc w:val="center"/>
                    <w:rPr>
                      <w:rFonts w:ascii="Arial Narrow" w:hAnsi="Arial Narrow"/>
                      <w:b/>
                      <w:bCs/>
                      <w:color w:val="FF0000"/>
                      <w:sz w:val="22"/>
                      <w:szCs w:val="22"/>
                    </w:rPr>
                  </w:pPr>
                  <w:r w:rsidRPr="00CD0986">
                    <w:rPr>
                      <w:rFonts w:ascii="Arial Narrow" w:hAnsi="Arial Narrow" w:cs="Calibri"/>
                      <w:b/>
                      <w:bCs/>
                      <w:color w:val="000000"/>
                      <w:sz w:val="22"/>
                      <w:szCs w:val="22"/>
                    </w:rPr>
                    <w:t xml:space="preserve">                                    233,170 </w:t>
                  </w:r>
                </w:p>
              </w:tc>
              <w:tc>
                <w:tcPr>
                  <w:tcW w:w="1643" w:type="dxa"/>
                  <w:tcBorders>
                    <w:top w:val="nil"/>
                    <w:left w:val="nil"/>
                    <w:bottom w:val="single" w:sz="4" w:space="0" w:color="auto"/>
                    <w:right w:val="single" w:sz="4" w:space="0" w:color="auto"/>
                  </w:tcBorders>
                  <w:shd w:val="clear" w:color="auto" w:fill="auto"/>
                  <w:vAlign w:val="bottom"/>
                </w:tcPr>
                <w:p w14:paraId="2458FE4F" w14:textId="77777777" w:rsidR="00682A20" w:rsidRPr="00CD0986" w:rsidRDefault="00682A20" w:rsidP="00CD0986">
                  <w:pPr>
                    <w:pStyle w:val="CommentText"/>
                    <w:spacing w:line="480" w:lineRule="auto"/>
                    <w:jc w:val="center"/>
                    <w:rPr>
                      <w:rFonts w:ascii="Arial Narrow" w:hAnsi="Arial Narrow"/>
                      <w:b/>
                      <w:bCs/>
                      <w:color w:val="FF0000"/>
                      <w:sz w:val="22"/>
                      <w:szCs w:val="22"/>
                    </w:rPr>
                  </w:pPr>
                  <w:r w:rsidRPr="00CD0986">
                    <w:rPr>
                      <w:rFonts w:ascii="Arial Narrow" w:hAnsi="Arial Narrow" w:cs="Calibri"/>
                      <w:b/>
                      <w:bCs/>
                      <w:color w:val="000000"/>
                      <w:sz w:val="22"/>
                      <w:szCs w:val="22"/>
                    </w:rPr>
                    <w:t>50%</w:t>
                  </w:r>
                </w:p>
              </w:tc>
            </w:tr>
            <w:tr w:rsidR="00682A20" w:rsidRPr="00477668" w14:paraId="732C7959" w14:textId="77777777" w:rsidTr="00682A20">
              <w:tc>
                <w:tcPr>
                  <w:tcW w:w="3161" w:type="dxa"/>
                  <w:tcBorders>
                    <w:top w:val="nil"/>
                    <w:left w:val="single" w:sz="4" w:space="0" w:color="auto"/>
                    <w:bottom w:val="single" w:sz="4" w:space="0" w:color="auto"/>
                    <w:right w:val="single" w:sz="4" w:space="0" w:color="auto"/>
                  </w:tcBorders>
                  <w:shd w:val="clear" w:color="000000" w:fill="F2F2F2"/>
                  <w:vAlign w:val="bottom"/>
                </w:tcPr>
                <w:p w14:paraId="5A9F34D3" w14:textId="77777777" w:rsidR="00682A20" w:rsidRPr="00CD0986" w:rsidRDefault="00682A20" w:rsidP="00CD0986">
                  <w:pPr>
                    <w:pStyle w:val="CommentText"/>
                    <w:spacing w:line="480" w:lineRule="auto"/>
                    <w:rPr>
                      <w:rFonts w:ascii="Arial Narrow" w:hAnsi="Arial Narrow"/>
                      <w:b/>
                      <w:bCs/>
                      <w:noProof/>
                      <w:color w:val="000000" w:themeColor="text1"/>
                      <w:sz w:val="22"/>
                      <w:szCs w:val="22"/>
                    </w:rPr>
                  </w:pPr>
                  <w:r w:rsidRPr="00CD0986">
                    <w:rPr>
                      <w:rFonts w:ascii="Arial Narrow" w:hAnsi="Arial Narrow" w:cs="Calibri"/>
                      <w:b/>
                      <w:bCs/>
                      <w:color w:val="000000" w:themeColor="text1"/>
                      <w:sz w:val="22"/>
                      <w:szCs w:val="22"/>
                    </w:rPr>
                    <w:t>Programme 3: Environmental Affairs</w:t>
                  </w:r>
                </w:p>
              </w:tc>
              <w:tc>
                <w:tcPr>
                  <w:tcW w:w="1686" w:type="dxa"/>
                  <w:tcBorders>
                    <w:top w:val="nil"/>
                    <w:left w:val="single" w:sz="4" w:space="0" w:color="auto"/>
                    <w:bottom w:val="single" w:sz="4" w:space="0" w:color="auto"/>
                    <w:right w:val="single" w:sz="4" w:space="0" w:color="auto"/>
                  </w:tcBorders>
                  <w:shd w:val="clear" w:color="auto" w:fill="auto"/>
                  <w:vAlign w:val="bottom"/>
                </w:tcPr>
                <w:p w14:paraId="28BA60B0" w14:textId="77777777" w:rsidR="00682A20" w:rsidRPr="00CD0986" w:rsidRDefault="00682A20" w:rsidP="00CD0986">
                  <w:pPr>
                    <w:pStyle w:val="CommentText"/>
                    <w:spacing w:line="480" w:lineRule="auto"/>
                    <w:jc w:val="center"/>
                    <w:rPr>
                      <w:rFonts w:ascii="Arial Narrow" w:hAnsi="Arial Narrow"/>
                      <w:b/>
                      <w:bCs/>
                      <w:color w:val="FF0000"/>
                      <w:sz w:val="22"/>
                      <w:szCs w:val="22"/>
                    </w:rPr>
                  </w:pPr>
                  <w:r w:rsidRPr="00CD0986">
                    <w:rPr>
                      <w:rFonts w:ascii="Arial Narrow" w:hAnsi="Arial Narrow" w:cs="Calibri"/>
                      <w:b/>
                      <w:bCs/>
                      <w:color w:val="000000"/>
                      <w:sz w:val="22"/>
                      <w:szCs w:val="22"/>
                    </w:rPr>
                    <w:t xml:space="preserve">                            304,092 </w:t>
                  </w:r>
                </w:p>
              </w:tc>
              <w:tc>
                <w:tcPr>
                  <w:tcW w:w="1402" w:type="dxa"/>
                  <w:tcBorders>
                    <w:top w:val="nil"/>
                    <w:left w:val="nil"/>
                    <w:bottom w:val="single" w:sz="4" w:space="0" w:color="auto"/>
                    <w:right w:val="single" w:sz="4" w:space="0" w:color="auto"/>
                  </w:tcBorders>
                  <w:shd w:val="clear" w:color="auto" w:fill="auto"/>
                  <w:vAlign w:val="bottom"/>
                </w:tcPr>
                <w:p w14:paraId="111C1835" w14:textId="77777777" w:rsidR="00682A20" w:rsidRPr="00CD0986" w:rsidRDefault="00682A20" w:rsidP="00CD0986">
                  <w:pPr>
                    <w:pStyle w:val="CommentText"/>
                    <w:spacing w:line="480" w:lineRule="auto"/>
                    <w:jc w:val="center"/>
                    <w:rPr>
                      <w:rFonts w:ascii="Arial Narrow" w:hAnsi="Arial Narrow"/>
                      <w:b/>
                      <w:bCs/>
                      <w:color w:val="FF0000"/>
                      <w:sz w:val="22"/>
                      <w:szCs w:val="22"/>
                    </w:rPr>
                  </w:pPr>
                  <w:r w:rsidRPr="00CD0986">
                    <w:rPr>
                      <w:rFonts w:ascii="Arial Narrow" w:hAnsi="Arial Narrow" w:cs="Calibri"/>
                      <w:b/>
                      <w:bCs/>
                      <w:color w:val="000000"/>
                      <w:sz w:val="22"/>
                      <w:szCs w:val="22"/>
                    </w:rPr>
                    <w:t xml:space="preserve">                                    75,962 </w:t>
                  </w:r>
                </w:p>
              </w:tc>
              <w:tc>
                <w:tcPr>
                  <w:tcW w:w="1643" w:type="dxa"/>
                  <w:tcBorders>
                    <w:top w:val="nil"/>
                    <w:left w:val="nil"/>
                    <w:bottom w:val="single" w:sz="4" w:space="0" w:color="auto"/>
                    <w:right w:val="single" w:sz="4" w:space="0" w:color="auto"/>
                  </w:tcBorders>
                  <w:shd w:val="clear" w:color="auto" w:fill="auto"/>
                  <w:vAlign w:val="bottom"/>
                </w:tcPr>
                <w:p w14:paraId="7DD95BAD" w14:textId="77777777" w:rsidR="00682A20" w:rsidRPr="00CD0986" w:rsidRDefault="00682A20" w:rsidP="00CD0986">
                  <w:pPr>
                    <w:pStyle w:val="CommentText"/>
                    <w:spacing w:line="480" w:lineRule="auto"/>
                    <w:jc w:val="center"/>
                    <w:rPr>
                      <w:rFonts w:ascii="Arial Narrow" w:hAnsi="Arial Narrow"/>
                      <w:b/>
                      <w:bCs/>
                      <w:color w:val="FF0000"/>
                      <w:sz w:val="22"/>
                      <w:szCs w:val="22"/>
                    </w:rPr>
                  </w:pPr>
                  <w:r w:rsidRPr="00CD0986">
                    <w:rPr>
                      <w:rFonts w:ascii="Arial Narrow" w:hAnsi="Arial Narrow" w:cs="Calibri"/>
                      <w:b/>
                      <w:bCs/>
                      <w:color w:val="000000"/>
                      <w:sz w:val="22"/>
                      <w:szCs w:val="22"/>
                    </w:rPr>
                    <w:t xml:space="preserve">                                 81,303 </w:t>
                  </w:r>
                </w:p>
              </w:tc>
              <w:tc>
                <w:tcPr>
                  <w:tcW w:w="1766" w:type="dxa"/>
                  <w:tcBorders>
                    <w:top w:val="nil"/>
                    <w:left w:val="nil"/>
                    <w:bottom w:val="single" w:sz="4" w:space="0" w:color="auto"/>
                    <w:right w:val="single" w:sz="4" w:space="0" w:color="auto"/>
                  </w:tcBorders>
                  <w:shd w:val="clear" w:color="auto" w:fill="auto"/>
                  <w:vAlign w:val="bottom"/>
                </w:tcPr>
                <w:p w14:paraId="169F056B" w14:textId="77777777" w:rsidR="00682A20" w:rsidRPr="00CD0986" w:rsidRDefault="00682A20" w:rsidP="00CD0986">
                  <w:pPr>
                    <w:pStyle w:val="CommentText"/>
                    <w:spacing w:line="480" w:lineRule="auto"/>
                    <w:jc w:val="center"/>
                    <w:rPr>
                      <w:rFonts w:ascii="Arial Narrow" w:hAnsi="Arial Narrow"/>
                      <w:b/>
                      <w:bCs/>
                      <w:color w:val="FF0000"/>
                      <w:sz w:val="22"/>
                      <w:szCs w:val="22"/>
                    </w:rPr>
                  </w:pPr>
                  <w:r w:rsidRPr="00CD0986">
                    <w:rPr>
                      <w:rFonts w:ascii="Arial Narrow" w:hAnsi="Arial Narrow" w:cs="Calibri"/>
                      <w:b/>
                      <w:bCs/>
                      <w:color w:val="000000"/>
                      <w:sz w:val="22"/>
                      <w:szCs w:val="22"/>
                    </w:rPr>
                    <w:t>107%</w:t>
                  </w:r>
                </w:p>
              </w:tc>
              <w:tc>
                <w:tcPr>
                  <w:tcW w:w="1767" w:type="dxa"/>
                  <w:tcBorders>
                    <w:top w:val="nil"/>
                    <w:left w:val="nil"/>
                    <w:bottom w:val="single" w:sz="4" w:space="0" w:color="auto"/>
                    <w:right w:val="single" w:sz="4" w:space="0" w:color="auto"/>
                  </w:tcBorders>
                  <w:shd w:val="clear" w:color="auto" w:fill="auto"/>
                  <w:vAlign w:val="bottom"/>
                </w:tcPr>
                <w:p w14:paraId="6D9FA03A" w14:textId="77777777" w:rsidR="00682A20" w:rsidRPr="00CD0986" w:rsidRDefault="00682A20" w:rsidP="00CD0986">
                  <w:pPr>
                    <w:pStyle w:val="CommentText"/>
                    <w:spacing w:line="480" w:lineRule="auto"/>
                    <w:jc w:val="center"/>
                    <w:rPr>
                      <w:rFonts w:ascii="Arial Narrow" w:hAnsi="Arial Narrow"/>
                      <w:b/>
                      <w:bCs/>
                      <w:color w:val="FF0000"/>
                      <w:sz w:val="22"/>
                      <w:szCs w:val="22"/>
                    </w:rPr>
                  </w:pPr>
                  <w:r w:rsidRPr="00CD0986">
                    <w:rPr>
                      <w:rFonts w:ascii="Arial Narrow" w:hAnsi="Arial Narrow" w:cs="Calibri"/>
                      <w:b/>
                      <w:bCs/>
                      <w:color w:val="000000"/>
                      <w:sz w:val="22"/>
                      <w:szCs w:val="22"/>
                    </w:rPr>
                    <w:t xml:space="preserve">                                    212,106 </w:t>
                  </w:r>
                </w:p>
              </w:tc>
              <w:tc>
                <w:tcPr>
                  <w:tcW w:w="1643" w:type="dxa"/>
                  <w:tcBorders>
                    <w:top w:val="nil"/>
                    <w:left w:val="nil"/>
                    <w:bottom w:val="single" w:sz="4" w:space="0" w:color="auto"/>
                    <w:right w:val="single" w:sz="4" w:space="0" w:color="auto"/>
                  </w:tcBorders>
                  <w:shd w:val="clear" w:color="auto" w:fill="auto"/>
                  <w:vAlign w:val="bottom"/>
                </w:tcPr>
                <w:p w14:paraId="1FD2C06B" w14:textId="77777777" w:rsidR="00682A20" w:rsidRPr="00CD0986" w:rsidRDefault="00682A20" w:rsidP="00CD0986">
                  <w:pPr>
                    <w:pStyle w:val="CommentText"/>
                    <w:spacing w:line="480" w:lineRule="auto"/>
                    <w:jc w:val="center"/>
                    <w:rPr>
                      <w:rFonts w:ascii="Arial Narrow" w:hAnsi="Arial Narrow"/>
                      <w:b/>
                      <w:bCs/>
                      <w:color w:val="FF0000"/>
                      <w:sz w:val="22"/>
                      <w:szCs w:val="22"/>
                    </w:rPr>
                  </w:pPr>
                  <w:r w:rsidRPr="00CD0986">
                    <w:rPr>
                      <w:rFonts w:ascii="Arial Narrow" w:hAnsi="Arial Narrow" w:cs="Calibri"/>
                      <w:b/>
                      <w:bCs/>
                      <w:color w:val="000000"/>
                      <w:sz w:val="22"/>
                      <w:szCs w:val="22"/>
                    </w:rPr>
                    <w:t>70%</w:t>
                  </w:r>
                </w:p>
              </w:tc>
            </w:tr>
            <w:tr w:rsidR="00682A20" w:rsidRPr="00071C10" w14:paraId="011C42C3" w14:textId="77777777" w:rsidTr="00682A20">
              <w:trPr>
                <w:trHeight w:val="545"/>
              </w:trPr>
              <w:tc>
                <w:tcPr>
                  <w:tcW w:w="3161" w:type="dxa"/>
                  <w:tcBorders>
                    <w:top w:val="single" w:sz="4" w:space="0" w:color="auto"/>
                    <w:left w:val="single" w:sz="4" w:space="0" w:color="auto"/>
                    <w:bottom w:val="single" w:sz="4" w:space="0" w:color="auto"/>
                    <w:right w:val="single" w:sz="4" w:space="0" w:color="auto"/>
                  </w:tcBorders>
                  <w:shd w:val="clear" w:color="000000" w:fill="F2F2F2"/>
                  <w:vAlign w:val="bottom"/>
                </w:tcPr>
                <w:p w14:paraId="0C38392E" w14:textId="77777777" w:rsidR="00682A20" w:rsidRPr="00CD0986" w:rsidRDefault="00682A20" w:rsidP="00CD0986">
                  <w:pPr>
                    <w:pStyle w:val="CommentText"/>
                    <w:spacing w:line="480" w:lineRule="auto"/>
                    <w:rPr>
                      <w:rFonts w:ascii="Arial Narrow" w:hAnsi="Arial Narrow" w:cs="Calibri"/>
                      <w:b/>
                      <w:bCs/>
                      <w:color w:val="000000" w:themeColor="text1"/>
                      <w:sz w:val="22"/>
                      <w:szCs w:val="22"/>
                    </w:rPr>
                  </w:pPr>
                  <w:r w:rsidRPr="00CD0986">
                    <w:rPr>
                      <w:rFonts w:ascii="Arial Narrow" w:hAnsi="Arial Narrow" w:cs="Calibri"/>
                      <w:b/>
                      <w:bCs/>
                      <w:color w:val="000000" w:themeColor="text1"/>
                      <w:sz w:val="22"/>
                      <w:szCs w:val="22"/>
                    </w:rPr>
                    <w:t>Totals</w:t>
                  </w:r>
                </w:p>
              </w:tc>
              <w:tc>
                <w:tcPr>
                  <w:tcW w:w="1686" w:type="dxa"/>
                  <w:tcBorders>
                    <w:top w:val="nil"/>
                    <w:left w:val="single" w:sz="4" w:space="0" w:color="auto"/>
                    <w:bottom w:val="single" w:sz="4" w:space="0" w:color="auto"/>
                    <w:right w:val="single" w:sz="4" w:space="0" w:color="auto"/>
                  </w:tcBorders>
                  <w:shd w:val="clear" w:color="000000" w:fill="F2F2F2"/>
                  <w:vAlign w:val="bottom"/>
                </w:tcPr>
                <w:p w14:paraId="63F65846" w14:textId="77777777" w:rsidR="00682A20" w:rsidRPr="00CD0986" w:rsidRDefault="00682A20" w:rsidP="00CD0986">
                  <w:pPr>
                    <w:pStyle w:val="CommentText"/>
                    <w:spacing w:line="480" w:lineRule="auto"/>
                    <w:jc w:val="center"/>
                    <w:rPr>
                      <w:rFonts w:ascii="Arial Narrow" w:hAnsi="Arial Narrow" w:cs="Calibri"/>
                      <w:b/>
                      <w:bCs/>
                      <w:color w:val="FF0000"/>
                      <w:sz w:val="22"/>
                      <w:szCs w:val="22"/>
                    </w:rPr>
                  </w:pPr>
                  <w:r w:rsidRPr="00CD0986">
                    <w:rPr>
                      <w:rFonts w:ascii="Arial Narrow" w:hAnsi="Arial Narrow" w:cs="Calibri"/>
                      <w:b/>
                      <w:bCs/>
                      <w:color w:val="000000"/>
                      <w:sz w:val="22"/>
                      <w:szCs w:val="22"/>
                    </w:rPr>
                    <w:t xml:space="preserve">                         1,044,811 </w:t>
                  </w:r>
                </w:p>
              </w:tc>
              <w:tc>
                <w:tcPr>
                  <w:tcW w:w="1402" w:type="dxa"/>
                  <w:tcBorders>
                    <w:top w:val="nil"/>
                    <w:left w:val="nil"/>
                    <w:bottom w:val="single" w:sz="4" w:space="0" w:color="auto"/>
                    <w:right w:val="single" w:sz="4" w:space="0" w:color="auto"/>
                  </w:tcBorders>
                  <w:shd w:val="clear" w:color="000000" w:fill="F2F2F2"/>
                  <w:vAlign w:val="bottom"/>
                </w:tcPr>
                <w:p w14:paraId="7CA568F7" w14:textId="77777777" w:rsidR="00682A20" w:rsidRPr="00CD0986" w:rsidRDefault="00682A20" w:rsidP="00CD0986">
                  <w:pPr>
                    <w:pStyle w:val="CommentText"/>
                    <w:spacing w:line="480" w:lineRule="auto"/>
                    <w:jc w:val="center"/>
                    <w:rPr>
                      <w:rFonts w:ascii="Arial Narrow" w:hAnsi="Arial Narrow" w:cs="Calibri"/>
                      <w:b/>
                      <w:bCs/>
                      <w:color w:val="FF0000"/>
                      <w:sz w:val="22"/>
                      <w:szCs w:val="22"/>
                    </w:rPr>
                  </w:pPr>
                  <w:r w:rsidRPr="00CD0986">
                    <w:rPr>
                      <w:rFonts w:ascii="Arial Narrow" w:hAnsi="Arial Narrow" w:cs="Calibri"/>
                      <w:b/>
                      <w:bCs/>
                      <w:color w:val="000000"/>
                      <w:sz w:val="22"/>
                      <w:szCs w:val="22"/>
                    </w:rPr>
                    <w:t xml:space="preserve">                                  263,163 </w:t>
                  </w:r>
                </w:p>
              </w:tc>
              <w:tc>
                <w:tcPr>
                  <w:tcW w:w="1643" w:type="dxa"/>
                  <w:tcBorders>
                    <w:top w:val="nil"/>
                    <w:left w:val="nil"/>
                    <w:bottom w:val="single" w:sz="4" w:space="0" w:color="auto"/>
                    <w:right w:val="single" w:sz="4" w:space="0" w:color="auto"/>
                  </w:tcBorders>
                  <w:shd w:val="clear" w:color="000000" w:fill="F2F2F2"/>
                  <w:vAlign w:val="bottom"/>
                </w:tcPr>
                <w:p w14:paraId="70B8CF60" w14:textId="77777777" w:rsidR="00682A20" w:rsidRPr="00CD0986" w:rsidRDefault="00682A20" w:rsidP="00CD0986">
                  <w:pPr>
                    <w:pStyle w:val="CommentText"/>
                    <w:spacing w:line="480" w:lineRule="auto"/>
                    <w:jc w:val="center"/>
                    <w:rPr>
                      <w:rFonts w:ascii="Arial Narrow" w:hAnsi="Arial Narrow" w:cs="Calibri"/>
                      <w:b/>
                      <w:bCs/>
                      <w:color w:val="FF0000"/>
                      <w:sz w:val="22"/>
                      <w:szCs w:val="22"/>
                    </w:rPr>
                  </w:pPr>
                  <w:r w:rsidRPr="00CD0986">
                    <w:rPr>
                      <w:rFonts w:ascii="Arial Narrow" w:hAnsi="Arial Narrow" w:cs="Calibri"/>
                      <w:b/>
                      <w:bCs/>
                      <w:color w:val="000000"/>
                      <w:sz w:val="22"/>
                      <w:szCs w:val="22"/>
                    </w:rPr>
                    <w:t xml:space="preserve">                               234,509 </w:t>
                  </w:r>
                </w:p>
              </w:tc>
              <w:tc>
                <w:tcPr>
                  <w:tcW w:w="1766" w:type="dxa"/>
                  <w:tcBorders>
                    <w:top w:val="nil"/>
                    <w:left w:val="nil"/>
                    <w:bottom w:val="single" w:sz="4" w:space="0" w:color="auto"/>
                    <w:right w:val="single" w:sz="4" w:space="0" w:color="auto"/>
                  </w:tcBorders>
                  <w:shd w:val="clear" w:color="000000" w:fill="F2F2F2"/>
                  <w:vAlign w:val="bottom"/>
                </w:tcPr>
                <w:p w14:paraId="7CF89B9E" w14:textId="77777777" w:rsidR="00682A20" w:rsidRPr="00CD0986" w:rsidRDefault="00682A20" w:rsidP="00CD0986">
                  <w:pPr>
                    <w:pStyle w:val="CommentText"/>
                    <w:spacing w:line="480" w:lineRule="auto"/>
                    <w:jc w:val="center"/>
                    <w:rPr>
                      <w:rFonts w:ascii="Arial Narrow" w:hAnsi="Arial Narrow" w:cs="Calibri"/>
                      <w:b/>
                      <w:bCs/>
                      <w:color w:val="FF0000"/>
                      <w:sz w:val="22"/>
                      <w:szCs w:val="22"/>
                    </w:rPr>
                  </w:pPr>
                  <w:r w:rsidRPr="00CD0986">
                    <w:rPr>
                      <w:rFonts w:ascii="Arial Narrow" w:hAnsi="Arial Narrow" w:cs="Calibri"/>
                      <w:b/>
                      <w:bCs/>
                      <w:color w:val="000000"/>
                      <w:sz w:val="22"/>
                      <w:szCs w:val="22"/>
                    </w:rPr>
                    <w:t>89%</w:t>
                  </w:r>
                </w:p>
              </w:tc>
              <w:tc>
                <w:tcPr>
                  <w:tcW w:w="1767" w:type="dxa"/>
                  <w:tcBorders>
                    <w:top w:val="nil"/>
                    <w:left w:val="nil"/>
                    <w:bottom w:val="single" w:sz="4" w:space="0" w:color="auto"/>
                    <w:right w:val="single" w:sz="4" w:space="0" w:color="auto"/>
                  </w:tcBorders>
                  <w:shd w:val="clear" w:color="000000" w:fill="F2F2F2"/>
                  <w:vAlign w:val="bottom"/>
                </w:tcPr>
                <w:p w14:paraId="68770571" w14:textId="77777777" w:rsidR="00682A20" w:rsidRPr="00CD0986" w:rsidRDefault="00682A20" w:rsidP="00CD0986">
                  <w:pPr>
                    <w:pStyle w:val="CommentText"/>
                    <w:spacing w:line="480" w:lineRule="auto"/>
                    <w:jc w:val="center"/>
                    <w:rPr>
                      <w:rFonts w:ascii="Arial Narrow" w:hAnsi="Arial Narrow" w:cs="Calibri"/>
                      <w:b/>
                      <w:bCs/>
                      <w:color w:val="FF0000"/>
                      <w:sz w:val="22"/>
                      <w:szCs w:val="22"/>
                    </w:rPr>
                  </w:pPr>
                  <w:r w:rsidRPr="00CD0986">
                    <w:rPr>
                      <w:rFonts w:ascii="Arial Narrow" w:hAnsi="Arial Narrow" w:cs="Calibri"/>
                      <w:b/>
                      <w:bCs/>
                      <w:color w:val="000000"/>
                      <w:sz w:val="22"/>
                      <w:szCs w:val="22"/>
                    </w:rPr>
                    <w:t xml:space="preserve">                                    646,684 </w:t>
                  </w:r>
                </w:p>
              </w:tc>
              <w:tc>
                <w:tcPr>
                  <w:tcW w:w="1643" w:type="dxa"/>
                  <w:tcBorders>
                    <w:top w:val="nil"/>
                    <w:left w:val="nil"/>
                    <w:bottom w:val="single" w:sz="4" w:space="0" w:color="auto"/>
                    <w:right w:val="single" w:sz="4" w:space="0" w:color="auto"/>
                  </w:tcBorders>
                  <w:shd w:val="clear" w:color="000000" w:fill="F2F2F2"/>
                  <w:vAlign w:val="bottom"/>
                </w:tcPr>
                <w:p w14:paraId="3918A26F" w14:textId="77777777" w:rsidR="00682A20" w:rsidRPr="00CD0986" w:rsidRDefault="00682A20" w:rsidP="00CD0986">
                  <w:pPr>
                    <w:pStyle w:val="CommentText"/>
                    <w:spacing w:line="480" w:lineRule="auto"/>
                    <w:jc w:val="center"/>
                    <w:rPr>
                      <w:rFonts w:ascii="Arial Narrow" w:hAnsi="Arial Narrow" w:cs="Calibri"/>
                      <w:b/>
                      <w:bCs/>
                      <w:color w:val="FF0000"/>
                      <w:sz w:val="22"/>
                      <w:szCs w:val="22"/>
                    </w:rPr>
                  </w:pPr>
                  <w:r w:rsidRPr="00CD0986">
                    <w:rPr>
                      <w:rFonts w:ascii="Arial Narrow" w:hAnsi="Arial Narrow" w:cs="Calibri"/>
                      <w:b/>
                      <w:bCs/>
                      <w:color w:val="000000"/>
                      <w:sz w:val="22"/>
                      <w:szCs w:val="22"/>
                    </w:rPr>
                    <w:t>62%</w:t>
                  </w:r>
                </w:p>
              </w:tc>
            </w:tr>
          </w:tbl>
          <w:p w14:paraId="0FE4EDBE" w14:textId="182A5535" w:rsidR="00682A20" w:rsidRPr="00003CB7" w:rsidRDefault="00682A20" w:rsidP="0086263F">
            <w:pPr>
              <w:spacing w:line="276" w:lineRule="auto"/>
              <w:rPr>
                <w:rFonts w:ascii="Arial Narrow" w:hAnsi="Arial Narrow"/>
              </w:rPr>
            </w:pPr>
          </w:p>
        </w:tc>
      </w:tr>
    </w:tbl>
    <w:p w14:paraId="6C4F37F3" w14:textId="1C6EDE3C" w:rsidR="008E0B97" w:rsidRPr="00D74068" w:rsidRDefault="008E0B97" w:rsidP="008E0B97">
      <w:pPr>
        <w:pStyle w:val="Heading1"/>
        <w:shd w:val="clear" w:color="auto" w:fill="D9D9D9" w:themeFill="background1" w:themeFillShade="D9"/>
        <w:rPr>
          <w:rFonts w:ascii="Arial Narrow" w:hAnsi="Arial Narrow"/>
          <w:color w:val="auto"/>
          <w:sz w:val="22"/>
          <w:szCs w:val="22"/>
        </w:rPr>
      </w:pPr>
      <w:bookmarkStart w:id="11" w:name="_Toc50576915"/>
      <w:r w:rsidRPr="00D74068">
        <w:rPr>
          <w:rFonts w:ascii="Arial Narrow" w:hAnsi="Arial Narrow"/>
          <w:color w:val="auto"/>
          <w:sz w:val="22"/>
          <w:szCs w:val="22"/>
        </w:rPr>
        <w:t>5</w:t>
      </w:r>
      <w:r w:rsidRPr="00D74068">
        <w:rPr>
          <w:rFonts w:ascii="Arial Narrow" w:hAnsi="Arial Narrow"/>
          <w:color w:val="auto"/>
          <w:sz w:val="22"/>
          <w:szCs w:val="22"/>
        </w:rPr>
        <w:tab/>
      </w:r>
      <w:r w:rsidR="00B839BB" w:rsidRPr="00D74068">
        <w:rPr>
          <w:rFonts w:ascii="Arial Narrow" w:hAnsi="Arial Narrow"/>
          <w:color w:val="auto"/>
          <w:sz w:val="22"/>
          <w:szCs w:val="22"/>
        </w:rPr>
        <w:t xml:space="preserve">OVERSIGHT ON </w:t>
      </w:r>
      <w:r w:rsidR="00D74068" w:rsidRPr="00D74068">
        <w:rPr>
          <w:rFonts w:ascii="Arial Narrow" w:hAnsi="Arial Narrow"/>
          <w:color w:val="auto"/>
          <w:sz w:val="22"/>
          <w:szCs w:val="22"/>
        </w:rPr>
        <w:t>DEPARTMENT / ENTITY</w:t>
      </w:r>
      <w:r w:rsidRPr="00D74068">
        <w:rPr>
          <w:rFonts w:ascii="Arial Narrow" w:hAnsi="Arial Narrow"/>
          <w:color w:val="auto"/>
          <w:sz w:val="22"/>
          <w:szCs w:val="22"/>
        </w:rPr>
        <w:t xml:space="preserve"> RESOLUTIONS AND PETITIONS MANAGEMENT</w:t>
      </w:r>
      <w:bookmarkEnd w:id="11"/>
    </w:p>
    <w:tbl>
      <w:tblPr>
        <w:tblStyle w:val="TableGrid"/>
        <w:tblW w:w="14034" w:type="dxa"/>
        <w:tblInd w:w="-5" w:type="dxa"/>
        <w:tblLook w:val="04A0" w:firstRow="1" w:lastRow="0" w:firstColumn="1" w:lastColumn="0" w:noHBand="0" w:noVBand="1"/>
      </w:tblPr>
      <w:tblGrid>
        <w:gridCol w:w="6944"/>
        <w:gridCol w:w="7090"/>
      </w:tblGrid>
      <w:tr w:rsidR="008E0B97" w:rsidRPr="00D74068" w14:paraId="020CDC3A" w14:textId="77777777" w:rsidTr="008E0B97">
        <w:tc>
          <w:tcPr>
            <w:tcW w:w="14034" w:type="dxa"/>
            <w:gridSpan w:val="2"/>
            <w:shd w:val="clear" w:color="auto" w:fill="D6E3BC" w:themeFill="accent3" w:themeFillTint="66"/>
          </w:tcPr>
          <w:p w14:paraId="6262C42D" w14:textId="6B49B8F5" w:rsidR="008E0B97" w:rsidRPr="00D74068" w:rsidRDefault="00600AFA" w:rsidP="00600AFA">
            <w:pPr>
              <w:rPr>
                <w:rFonts w:ascii="Arial Narrow" w:hAnsi="Arial Narrow"/>
                <w:b/>
              </w:rPr>
            </w:pPr>
            <w:r w:rsidRPr="00D74068">
              <w:rPr>
                <w:rFonts w:ascii="Arial Narrow" w:hAnsi="Arial Narrow"/>
                <w:b/>
              </w:rPr>
              <w:t xml:space="preserve">5.1 </w:t>
            </w:r>
            <w:r w:rsidR="008E0B97" w:rsidRPr="00D74068">
              <w:rPr>
                <w:rFonts w:ascii="Arial Narrow" w:hAnsi="Arial Narrow"/>
                <w:b/>
              </w:rPr>
              <w:t xml:space="preserve">THE DETAILS ON </w:t>
            </w:r>
            <w:r w:rsidR="00D74068" w:rsidRPr="00D74068">
              <w:rPr>
                <w:rFonts w:ascii="Arial Narrow" w:hAnsi="Arial Narrow"/>
                <w:b/>
              </w:rPr>
              <w:t>DEPARTMENT / ENTITY</w:t>
            </w:r>
            <w:r w:rsidR="008E0B97" w:rsidRPr="00D74068">
              <w:rPr>
                <w:rFonts w:ascii="Arial Narrow" w:hAnsi="Arial Narrow"/>
                <w:b/>
              </w:rPr>
              <w:t xml:space="preserve"> RESOLUTIONS MANAGEMENT</w:t>
            </w:r>
          </w:p>
        </w:tc>
      </w:tr>
      <w:tr w:rsidR="008E0B97" w:rsidRPr="00D74068" w14:paraId="2D4DDAEF" w14:textId="77777777" w:rsidTr="008E0B97">
        <w:tc>
          <w:tcPr>
            <w:tcW w:w="6944" w:type="dxa"/>
            <w:shd w:val="clear" w:color="auto" w:fill="D9D9D9" w:themeFill="background1" w:themeFillShade="D9"/>
          </w:tcPr>
          <w:p w14:paraId="4269436F" w14:textId="4E443ECB" w:rsidR="008E0B97" w:rsidRPr="00D74068" w:rsidRDefault="008E0B97" w:rsidP="000F7DFB">
            <w:pPr>
              <w:jc w:val="left"/>
              <w:rPr>
                <w:rFonts w:ascii="Arial Narrow" w:hAnsi="Arial Narrow" w:cs="Arial Narrow"/>
                <w:b/>
                <w:bCs/>
                <w:iCs/>
              </w:rPr>
            </w:pPr>
            <w:r w:rsidRPr="00D74068">
              <w:rPr>
                <w:rFonts w:ascii="Arial Narrow" w:hAnsi="Arial Narrow" w:cs="Arial Narrow"/>
                <w:b/>
                <w:bCs/>
                <w:iCs/>
              </w:rPr>
              <w:lastRenderedPageBreak/>
              <w:t xml:space="preserve">How many Responses / Actions to Resolutions were due by the </w:t>
            </w:r>
            <w:r w:rsidR="00D74068" w:rsidRPr="00D74068">
              <w:rPr>
                <w:rFonts w:ascii="Arial Narrow" w:hAnsi="Arial Narrow" w:cs="Arial Narrow"/>
                <w:b/>
                <w:bCs/>
                <w:iCs/>
              </w:rPr>
              <w:t>Department / Entity</w:t>
            </w:r>
            <w:r w:rsidRPr="00D74068">
              <w:rPr>
                <w:rFonts w:ascii="Arial Narrow" w:hAnsi="Arial Narrow" w:cs="Arial Narrow"/>
                <w:b/>
                <w:bCs/>
                <w:iCs/>
              </w:rPr>
              <w:t xml:space="preserve"> during the Quarter under review</w:t>
            </w:r>
          </w:p>
        </w:tc>
        <w:tc>
          <w:tcPr>
            <w:tcW w:w="7090" w:type="dxa"/>
            <w:shd w:val="clear" w:color="auto" w:fill="D9D9D9" w:themeFill="background1" w:themeFillShade="D9"/>
          </w:tcPr>
          <w:p w14:paraId="5B4CD32A" w14:textId="002E8BBE" w:rsidR="008E0B97" w:rsidRPr="00D74068" w:rsidRDefault="008E0B97" w:rsidP="000F7DFB">
            <w:pPr>
              <w:jc w:val="left"/>
              <w:rPr>
                <w:rFonts w:ascii="Arial Narrow" w:hAnsi="Arial Narrow" w:cs="Arial Narrow"/>
                <w:b/>
                <w:bCs/>
                <w:iCs/>
              </w:rPr>
            </w:pPr>
            <w:r w:rsidRPr="00D74068">
              <w:rPr>
                <w:rFonts w:ascii="Arial Narrow" w:hAnsi="Arial Narrow" w:cs="Arial Narrow"/>
                <w:b/>
                <w:bCs/>
                <w:iCs/>
              </w:rPr>
              <w:t xml:space="preserve">With respect to any and all Resolutions that were due in the Quarter under review, how many Resolutions have been successfully responded to by the </w:t>
            </w:r>
            <w:r w:rsidR="00D74068" w:rsidRPr="00D74068">
              <w:rPr>
                <w:rFonts w:ascii="Arial Narrow" w:hAnsi="Arial Narrow" w:cs="Arial Narrow"/>
                <w:b/>
                <w:bCs/>
                <w:iCs/>
              </w:rPr>
              <w:t>Department / Entity</w:t>
            </w:r>
          </w:p>
        </w:tc>
      </w:tr>
      <w:tr w:rsidR="008E0B97" w:rsidRPr="00D74068" w14:paraId="71C6C83C" w14:textId="77777777" w:rsidTr="000F7DFB">
        <w:tc>
          <w:tcPr>
            <w:tcW w:w="6944" w:type="dxa"/>
            <w:shd w:val="clear" w:color="auto" w:fill="auto"/>
          </w:tcPr>
          <w:p w14:paraId="1ED4D326" w14:textId="7DEEAC14" w:rsidR="008E0B97" w:rsidRPr="001B1D06" w:rsidRDefault="00EC211B" w:rsidP="000F7DFB">
            <w:pPr>
              <w:jc w:val="left"/>
              <w:rPr>
                <w:rFonts w:ascii="Arial Narrow" w:hAnsi="Arial Narrow" w:cs="Arial"/>
                <w:iCs/>
              </w:rPr>
            </w:pPr>
            <w:r>
              <w:rPr>
                <w:rFonts w:ascii="Arial Narrow" w:hAnsi="Arial Narrow" w:cs="Arial"/>
                <w:color w:val="000000" w:themeColor="text1"/>
              </w:rPr>
              <w:t>8</w:t>
            </w:r>
            <w:r w:rsidR="00185025" w:rsidRPr="001B1D06">
              <w:rPr>
                <w:rFonts w:ascii="Arial Narrow" w:hAnsi="Arial Narrow" w:cs="Arial"/>
                <w:color w:val="000000" w:themeColor="text1"/>
              </w:rPr>
              <w:t xml:space="preserve"> </w:t>
            </w:r>
          </w:p>
        </w:tc>
        <w:tc>
          <w:tcPr>
            <w:tcW w:w="7090" w:type="dxa"/>
            <w:shd w:val="clear" w:color="auto" w:fill="auto"/>
          </w:tcPr>
          <w:p w14:paraId="65B527DA" w14:textId="3AECD380" w:rsidR="008E0B97" w:rsidRPr="001B1D06" w:rsidRDefault="00EC211B" w:rsidP="000F7DFB">
            <w:pPr>
              <w:jc w:val="left"/>
              <w:rPr>
                <w:rFonts w:ascii="Arial Narrow" w:hAnsi="Arial Narrow" w:cs="Arial"/>
                <w:iCs/>
              </w:rPr>
            </w:pPr>
            <w:r>
              <w:rPr>
                <w:rFonts w:ascii="Arial Narrow" w:hAnsi="Arial Narrow" w:cs="Arial"/>
                <w:iCs/>
              </w:rPr>
              <w:t>8</w:t>
            </w:r>
          </w:p>
        </w:tc>
      </w:tr>
      <w:tr w:rsidR="008E0B97" w:rsidRPr="00D74068" w14:paraId="015A03B4" w14:textId="77777777" w:rsidTr="008E0B97">
        <w:tc>
          <w:tcPr>
            <w:tcW w:w="14034" w:type="dxa"/>
            <w:gridSpan w:val="2"/>
            <w:shd w:val="clear" w:color="auto" w:fill="D9D9D9" w:themeFill="background1" w:themeFillShade="D9"/>
          </w:tcPr>
          <w:p w14:paraId="71FC912B" w14:textId="4B1D86CE" w:rsidR="008E0B97" w:rsidRPr="00D74068" w:rsidRDefault="008E0B97" w:rsidP="00FA169D">
            <w:pPr>
              <w:spacing w:line="480" w:lineRule="auto"/>
              <w:jc w:val="left"/>
              <w:rPr>
                <w:rFonts w:ascii="Arial Narrow" w:hAnsi="Arial Narrow" w:cs="Arial Narrow"/>
                <w:b/>
                <w:bCs/>
                <w:iCs/>
              </w:rPr>
            </w:pPr>
            <w:r w:rsidRPr="00D74068">
              <w:rPr>
                <w:rFonts w:ascii="Arial Narrow" w:hAnsi="Arial Narrow" w:cs="Arial Narrow"/>
                <w:b/>
                <w:bCs/>
                <w:iCs/>
              </w:rPr>
              <w:t xml:space="preserve">What is the Committees perception of the Quality and Timeliness of </w:t>
            </w:r>
            <w:r w:rsidR="00D74068" w:rsidRPr="00D74068">
              <w:rPr>
                <w:rFonts w:ascii="Arial Narrow" w:hAnsi="Arial Narrow" w:cs="Arial Narrow"/>
                <w:b/>
                <w:bCs/>
                <w:iCs/>
              </w:rPr>
              <w:t>Department / Entity</w:t>
            </w:r>
            <w:r w:rsidRPr="00D74068">
              <w:rPr>
                <w:rFonts w:ascii="Arial Narrow" w:hAnsi="Arial Narrow" w:cs="Arial Narrow"/>
                <w:b/>
                <w:bCs/>
                <w:iCs/>
              </w:rPr>
              <w:t xml:space="preserve"> responses to Committee Resolutions</w:t>
            </w:r>
          </w:p>
        </w:tc>
      </w:tr>
      <w:tr w:rsidR="008E0B97" w:rsidRPr="00D74068" w14:paraId="1D36AAFF" w14:textId="77777777" w:rsidTr="000F7DFB">
        <w:tc>
          <w:tcPr>
            <w:tcW w:w="14034" w:type="dxa"/>
            <w:gridSpan w:val="2"/>
          </w:tcPr>
          <w:p w14:paraId="754CC536" w14:textId="6EE75B63" w:rsidR="00EC211B" w:rsidRPr="00D74068" w:rsidRDefault="00A470BB" w:rsidP="00FA169D">
            <w:pPr>
              <w:spacing w:line="480" w:lineRule="auto"/>
              <w:jc w:val="left"/>
              <w:rPr>
                <w:rFonts w:ascii="Arial Narrow" w:hAnsi="Arial Narrow" w:cs="Arial Narrow"/>
                <w:bCs/>
              </w:rPr>
            </w:pPr>
            <w:r>
              <w:rPr>
                <w:rFonts w:ascii="Arial Narrow" w:hAnsi="Arial Narrow" w:cs="Arial Narrow"/>
                <w:bCs/>
              </w:rPr>
              <w:t xml:space="preserve">Acceptable – </w:t>
            </w:r>
            <w:r w:rsidR="006F2B5F">
              <w:rPr>
                <w:rFonts w:ascii="Arial Narrow" w:hAnsi="Arial Narrow" w:cs="Arial Narrow"/>
                <w:bCs/>
              </w:rPr>
              <w:t xml:space="preserve">The </w:t>
            </w:r>
            <w:r>
              <w:rPr>
                <w:rFonts w:ascii="Arial Narrow" w:hAnsi="Arial Narrow" w:cs="Arial Narrow"/>
                <w:bCs/>
              </w:rPr>
              <w:t xml:space="preserve">Department is encouraged to continue improving on </w:t>
            </w:r>
            <w:r w:rsidR="006F2B5F">
              <w:rPr>
                <w:rFonts w:ascii="Arial Narrow" w:hAnsi="Arial Narrow" w:cs="Arial Narrow"/>
                <w:bCs/>
              </w:rPr>
              <w:t>unac</w:t>
            </w:r>
            <w:r w:rsidR="00A04035">
              <w:rPr>
                <w:rFonts w:ascii="Arial Narrow" w:hAnsi="Arial Narrow" w:cs="Arial Narrow"/>
                <w:bCs/>
              </w:rPr>
              <w:t>hieved plans</w:t>
            </w:r>
          </w:p>
        </w:tc>
      </w:tr>
      <w:tr w:rsidR="008E0B97" w:rsidRPr="00D74068" w14:paraId="2EC4CEAC" w14:textId="77777777" w:rsidTr="008E0B97">
        <w:tc>
          <w:tcPr>
            <w:tcW w:w="14034" w:type="dxa"/>
            <w:gridSpan w:val="2"/>
            <w:shd w:val="clear" w:color="auto" w:fill="D9D9D9" w:themeFill="background1" w:themeFillShade="D9"/>
          </w:tcPr>
          <w:p w14:paraId="554AB9C0" w14:textId="35BC485C" w:rsidR="008E0B97" w:rsidRPr="00D74068" w:rsidRDefault="008E0B97" w:rsidP="00FA169D">
            <w:pPr>
              <w:spacing w:line="480" w:lineRule="auto"/>
              <w:jc w:val="left"/>
              <w:rPr>
                <w:rFonts w:ascii="Arial Narrow" w:hAnsi="Arial Narrow" w:cs="Arial Narrow"/>
                <w:b/>
                <w:bCs/>
              </w:rPr>
            </w:pPr>
            <w:r w:rsidRPr="00D74068">
              <w:rPr>
                <w:rFonts w:ascii="Arial Narrow" w:hAnsi="Arial Narrow" w:cs="Arial Narrow"/>
                <w:b/>
                <w:bCs/>
                <w:iCs/>
              </w:rPr>
              <w:t xml:space="preserve">With respect to the Resolutions / Action due during the Quarter under review but still overdue, what reasons have been provided by the </w:t>
            </w:r>
            <w:r w:rsidR="00D74068" w:rsidRPr="00D74068">
              <w:rPr>
                <w:rFonts w:ascii="Arial Narrow" w:hAnsi="Arial Narrow" w:cs="Arial Narrow"/>
                <w:b/>
                <w:bCs/>
                <w:iCs/>
              </w:rPr>
              <w:t>Department / Entity</w:t>
            </w:r>
            <w:r w:rsidRPr="00D74068">
              <w:rPr>
                <w:rFonts w:ascii="Arial Narrow" w:hAnsi="Arial Narrow" w:cs="Arial Narrow"/>
                <w:b/>
                <w:bCs/>
                <w:iCs/>
              </w:rPr>
              <w:t xml:space="preserve"> [with mitigating measures to submission]</w:t>
            </w:r>
          </w:p>
        </w:tc>
      </w:tr>
      <w:tr w:rsidR="008E0B97" w:rsidRPr="00D74068" w14:paraId="67414511" w14:textId="77777777" w:rsidTr="000F7DFB">
        <w:tc>
          <w:tcPr>
            <w:tcW w:w="14034" w:type="dxa"/>
            <w:gridSpan w:val="2"/>
          </w:tcPr>
          <w:p w14:paraId="4F3960BE" w14:textId="5CB8E88F" w:rsidR="00EC211B" w:rsidRPr="001B1D06" w:rsidRDefault="00EC211B" w:rsidP="00FA169D">
            <w:pPr>
              <w:spacing w:line="480" w:lineRule="auto"/>
              <w:jc w:val="left"/>
              <w:rPr>
                <w:rFonts w:ascii="Arial Narrow" w:hAnsi="Arial Narrow" w:cs="Arial"/>
                <w:bCs/>
              </w:rPr>
            </w:pPr>
            <w:r>
              <w:rPr>
                <w:rFonts w:ascii="Arial Narrow" w:hAnsi="Arial Narrow" w:cs="Arial"/>
                <w:color w:val="000000" w:themeColor="text1"/>
              </w:rPr>
              <w:t xml:space="preserve">Analysed resolutions to be presented to the Committee in the meeting of </w:t>
            </w:r>
            <w:r w:rsidR="008F1210">
              <w:rPr>
                <w:rFonts w:ascii="Arial Narrow" w:hAnsi="Arial Narrow" w:cs="Arial"/>
                <w:color w:val="000000" w:themeColor="text1"/>
              </w:rPr>
              <w:t>Thursday, 17</w:t>
            </w:r>
            <w:r w:rsidR="008F1210" w:rsidRPr="008F1210">
              <w:rPr>
                <w:rFonts w:ascii="Arial Narrow" w:hAnsi="Arial Narrow" w:cs="Arial"/>
                <w:color w:val="000000" w:themeColor="text1"/>
                <w:vertAlign w:val="superscript"/>
              </w:rPr>
              <w:t>th</w:t>
            </w:r>
            <w:r w:rsidR="008F1210">
              <w:rPr>
                <w:rFonts w:ascii="Arial Narrow" w:hAnsi="Arial Narrow" w:cs="Arial"/>
                <w:color w:val="000000" w:themeColor="text1"/>
              </w:rPr>
              <w:t xml:space="preserve"> March </w:t>
            </w:r>
            <w:r>
              <w:rPr>
                <w:rFonts w:ascii="Arial Narrow" w:hAnsi="Arial Narrow" w:cs="Arial"/>
                <w:color w:val="000000" w:themeColor="text1"/>
              </w:rPr>
              <w:t>202</w:t>
            </w:r>
            <w:r w:rsidR="008F1210">
              <w:rPr>
                <w:rFonts w:ascii="Arial Narrow" w:hAnsi="Arial Narrow" w:cs="Arial"/>
                <w:color w:val="000000" w:themeColor="text1"/>
              </w:rPr>
              <w:t>2</w:t>
            </w:r>
            <w:r>
              <w:rPr>
                <w:rFonts w:ascii="Arial Narrow" w:hAnsi="Arial Narrow" w:cs="Arial"/>
                <w:color w:val="000000" w:themeColor="text1"/>
              </w:rPr>
              <w:t xml:space="preserve">. </w:t>
            </w:r>
          </w:p>
        </w:tc>
      </w:tr>
    </w:tbl>
    <w:p w14:paraId="4487F362" w14:textId="77777777" w:rsidR="008B6A2A" w:rsidRPr="00D74068" w:rsidRDefault="008B6A2A" w:rsidP="00A203BF">
      <w:pPr>
        <w:spacing w:after="200" w:line="240" w:lineRule="auto"/>
        <w:jc w:val="left"/>
        <w:rPr>
          <w:rFonts w:ascii="Arial Narrow" w:hAnsi="Arial Narrow"/>
        </w:rPr>
      </w:pPr>
    </w:p>
    <w:tbl>
      <w:tblPr>
        <w:tblStyle w:val="TableGrid"/>
        <w:tblW w:w="14317" w:type="dxa"/>
        <w:tblInd w:w="-5" w:type="dxa"/>
        <w:tblLook w:val="04A0" w:firstRow="1" w:lastRow="0" w:firstColumn="1" w:lastColumn="0" w:noHBand="0" w:noVBand="1"/>
      </w:tblPr>
      <w:tblGrid>
        <w:gridCol w:w="6804"/>
        <w:gridCol w:w="7513"/>
      </w:tblGrid>
      <w:tr w:rsidR="008E0B97" w:rsidRPr="00D74068" w14:paraId="46AD2E2D" w14:textId="77777777" w:rsidTr="008151B0">
        <w:tc>
          <w:tcPr>
            <w:tcW w:w="14317" w:type="dxa"/>
            <w:gridSpan w:val="2"/>
            <w:shd w:val="clear" w:color="auto" w:fill="D6E3BC" w:themeFill="accent3" w:themeFillTint="66"/>
          </w:tcPr>
          <w:p w14:paraId="567E4F18" w14:textId="4F0CFC61" w:rsidR="008E0B97" w:rsidRPr="00D74068" w:rsidRDefault="00600AFA" w:rsidP="00600AFA">
            <w:pPr>
              <w:rPr>
                <w:rFonts w:ascii="Arial Narrow" w:hAnsi="Arial Narrow"/>
                <w:b/>
              </w:rPr>
            </w:pPr>
            <w:r w:rsidRPr="00D74068">
              <w:rPr>
                <w:rFonts w:ascii="Arial Narrow" w:hAnsi="Arial Narrow"/>
                <w:b/>
              </w:rPr>
              <w:t xml:space="preserve">5.2 </w:t>
            </w:r>
            <w:r w:rsidR="008E0B97" w:rsidRPr="00D74068">
              <w:rPr>
                <w:rFonts w:ascii="Arial Narrow" w:hAnsi="Arial Narrow"/>
                <w:b/>
              </w:rPr>
              <w:t xml:space="preserve">THE DETAILS ON </w:t>
            </w:r>
            <w:r w:rsidR="00D74068" w:rsidRPr="00D74068">
              <w:rPr>
                <w:rFonts w:ascii="Arial Narrow" w:hAnsi="Arial Narrow"/>
                <w:b/>
              </w:rPr>
              <w:t>DEPARTMENT / ENTITY</w:t>
            </w:r>
            <w:r w:rsidR="00035362" w:rsidRPr="00D74068">
              <w:rPr>
                <w:rFonts w:ascii="Arial Narrow" w:hAnsi="Arial Narrow"/>
                <w:b/>
              </w:rPr>
              <w:t xml:space="preserve"> </w:t>
            </w:r>
            <w:r w:rsidR="008E0B97" w:rsidRPr="00D74068">
              <w:rPr>
                <w:rFonts w:ascii="Arial Narrow" w:hAnsi="Arial Narrow"/>
                <w:b/>
              </w:rPr>
              <w:t>PETITIONS MANAGEMENT</w:t>
            </w:r>
          </w:p>
        </w:tc>
      </w:tr>
      <w:tr w:rsidR="008E0B97" w:rsidRPr="00D74068" w14:paraId="210BB6B7" w14:textId="77777777" w:rsidTr="008151B0">
        <w:tc>
          <w:tcPr>
            <w:tcW w:w="6804" w:type="dxa"/>
            <w:shd w:val="clear" w:color="auto" w:fill="D9D9D9" w:themeFill="background1" w:themeFillShade="D9"/>
          </w:tcPr>
          <w:p w14:paraId="7CD141BF" w14:textId="4F2AF61F" w:rsidR="008E0B97" w:rsidRPr="00D74068" w:rsidRDefault="008E0B97" w:rsidP="000F7DFB">
            <w:pPr>
              <w:jc w:val="left"/>
              <w:rPr>
                <w:rFonts w:ascii="Arial Narrow" w:hAnsi="Arial Narrow" w:cs="Arial Narrow"/>
                <w:b/>
                <w:bCs/>
                <w:iCs/>
              </w:rPr>
            </w:pPr>
            <w:r w:rsidRPr="00D74068">
              <w:rPr>
                <w:rFonts w:ascii="Arial Narrow" w:hAnsi="Arial Narrow" w:cs="Arial Narrow"/>
                <w:b/>
                <w:bCs/>
                <w:iCs/>
              </w:rPr>
              <w:t xml:space="preserve">How many Responses / Actions to Petitions due by the </w:t>
            </w:r>
            <w:r w:rsidR="00D74068" w:rsidRPr="00D74068">
              <w:rPr>
                <w:rFonts w:ascii="Arial Narrow" w:hAnsi="Arial Narrow" w:cs="Arial Narrow"/>
                <w:b/>
                <w:bCs/>
                <w:iCs/>
              </w:rPr>
              <w:t>Department / Entity</w:t>
            </w:r>
            <w:r w:rsidRPr="00D74068">
              <w:rPr>
                <w:rFonts w:ascii="Arial Narrow" w:hAnsi="Arial Narrow" w:cs="Arial Narrow"/>
                <w:b/>
                <w:bCs/>
                <w:iCs/>
              </w:rPr>
              <w:t xml:space="preserve"> during the Quarter under review</w:t>
            </w:r>
          </w:p>
        </w:tc>
        <w:tc>
          <w:tcPr>
            <w:tcW w:w="7513" w:type="dxa"/>
            <w:shd w:val="clear" w:color="auto" w:fill="D9D9D9" w:themeFill="background1" w:themeFillShade="D9"/>
          </w:tcPr>
          <w:p w14:paraId="02D42E95" w14:textId="74347964" w:rsidR="008E0B97" w:rsidRPr="00D74068" w:rsidRDefault="008E0B97" w:rsidP="000F7DFB">
            <w:pPr>
              <w:jc w:val="left"/>
              <w:rPr>
                <w:rFonts w:ascii="Arial Narrow" w:hAnsi="Arial Narrow" w:cs="Arial Narrow"/>
                <w:b/>
                <w:bCs/>
                <w:iCs/>
              </w:rPr>
            </w:pPr>
            <w:r w:rsidRPr="00D74068">
              <w:rPr>
                <w:rFonts w:ascii="Arial Narrow" w:hAnsi="Arial Narrow" w:cs="Arial Narrow"/>
                <w:b/>
                <w:bCs/>
                <w:iCs/>
              </w:rPr>
              <w:t xml:space="preserve">With respect to any and all Petitions that were due in the Quarter under review, how many Petitions have been successfully responded to by the </w:t>
            </w:r>
            <w:r w:rsidR="00D74068" w:rsidRPr="00D74068">
              <w:rPr>
                <w:rFonts w:ascii="Arial Narrow" w:hAnsi="Arial Narrow" w:cs="Arial Narrow"/>
                <w:b/>
                <w:bCs/>
                <w:iCs/>
              </w:rPr>
              <w:t>Department / Entity</w:t>
            </w:r>
          </w:p>
        </w:tc>
      </w:tr>
      <w:tr w:rsidR="008E0B97" w:rsidRPr="00D74068" w14:paraId="064FAD46" w14:textId="77777777" w:rsidTr="008151B0">
        <w:tc>
          <w:tcPr>
            <w:tcW w:w="6804" w:type="dxa"/>
            <w:shd w:val="clear" w:color="auto" w:fill="auto"/>
          </w:tcPr>
          <w:p w14:paraId="596D40E1" w14:textId="66D8952C" w:rsidR="008E0B97" w:rsidRPr="001B1D06" w:rsidRDefault="00420F34" w:rsidP="00A203BF">
            <w:pPr>
              <w:spacing w:line="276" w:lineRule="auto"/>
              <w:jc w:val="left"/>
              <w:rPr>
                <w:rFonts w:ascii="Arial Narrow" w:hAnsi="Arial Narrow" w:cs="Arial"/>
                <w:iCs/>
              </w:rPr>
            </w:pPr>
            <w:r>
              <w:rPr>
                <w:rFonts w:ascii="Arial Narrow" w:hAnsi="Arial Narrow" w:cs="Arial"/>
                <w:color w:val="000000" w:themeColor="text1"/>
              </w:rPr>
              <w:t>0</w:t>
            </w:r>
          </w:p>
        </w:tc>
        <w:tc>
          <w:tcPr>
            <w:tcW w:w="7513" w:type="dxa"/>
            <w:shd w:val="clear" w:color="auto" w:fill="auto"/>
          </w:tcPr>
          <w:p w14:paraId="4F5EE3A2" w14:textId="2906B78D" w:rsidR="008E0B97" w:rsidRPr="00636789" w:rsidRDefault="00E15CED" w:rsidP="000F7DFB">
            <w:pPr>
              <w:jc w:val="left"/>
              <w:rPr>
                <w:rFonts w:ascii="Arial" w:hAnsi="Arial" w:cs="Arial"/>
                <w:iCs/>
              </w:rPr>
            </w:pPr>
            <w:r>
              <w:rPr>
                <w:rFonts w:ascii="Arial" w:hAnsi="Arial" w:cs="Arial"/>
                <w:iCs/>
              </w:rPr>
              <w:t>0</w:t>
            </w:r>
          </w:p>
        </w:tc>
      </w:tr>
      <w:tr w:rsidR="008E0B97" w:rsidRPr="00D74068" w14:paraId="3E96745C" w14:textId="77777777" w:rsidTr="008151B0">
        <w:tc>
          <w:tcPr>
            <w:tcW w:w="14317" w:type="dxa"/>
            <w:gridSpan w:val="2"/>
            <w:shd w:val="clear" w:color="auto" w:fill="D9D9D9" w:themeFill="background1" w:themeFillShade="D9"/>
          </w:tcPr>
          <w:p w14:paraId="39B70DBA" w14:textId="59CC27BA" w:rsidR="008E0B97" w:rsidRPr="001B1D06" w:rsidRDefault="008E0B97" w:rsidP="00FA169D">
            <w:pPr>
              <w:spacing w:line="480" w:lineRule="auto"/>
              <w:jc w:val="left"/>
              <w:rPr>
                <w:rFonts w:ascii="Arial Narrow" w:hAnsi="Arial Narrow" w:cs="Arial Narrow"/>
                <w:b/>
                <w:bCs/>
                <w:iCs/>
              </w:rPr>
            </w:pPr>
            <w:r w:rsidRPr="001B1D06">
              <w:rPr>
                <w:rFonts w:ascii="Arial Narrow" w:hAnsi="Arial Narrow" w:cs="Arial Narrow"/>
                <w:b/>
                <w:bCs/>
                <w:iCs/>
              </w:rPr>
              <w:t xml:space="preserve">What is the Committees perception of the Quality and Timeliness of </w:t>
            </w:r>
            <w:r w:rsidR="00D74068" w:rsidRPr="001B1D06">
              <w:rPr>
                <w:rFonts w:ascii="Arial Narrow" w:hAnsi="Arial Narrow" w:cs="Arial Narrow"/>
                <w:b/>
                <w:bCs/>
                <w:iCs/>
              </w:rPr>
              <w:t>Department / Entity</w:t>
            </w:r>
            <w:r w:rsidRPr="001B1D06">
              <w:rPr>
                <w:rFonts w:ascii="Arial Narrow" w:hAnsi="Arial Narrow" w:cs="Arial Narrow"/>
                <w:b/>
                <w:bCs/>
                <w:iCs/>
              </w:rPr>
              <w:t xml:space="preserve"> responses to referred Petitions</w:t>
            </w:r>
          </w:p>
        </w:tc>
      </w:tr>
      <w:tr w:rsidR="008E0B97" w:rsidRPr="00D74068" w14:paraId="28E9A779" w14:textId="77777777" w:rsidTr="008151B0">
        <w:tc>
          <w:tcPr>
            <w:tcW w:w="14317" w:type="dxa"/>
            <w:gridSpan w:val="2"/>
          </w:tcPr>
          <w:p w14:paraId="2CFAB475" w14:textId="42FF4858" w:rsidR="008E0B97" w:rsidRPr="001B1D06" w:rsidRDefault="00205F5F" w:rsidP="00FA169D">
            <w:pPr>
              <w:spacing w:line="480" w:lineRule="auto"/>
              <w:jc w:val="left"/>
              <w:rPr>
                <w:rFonts w:ascii="Arial Narrow" w:hAnsi="Arial Narrow" w:cs="Arial"/>
                <w:bCs/>
              </w:rPr>
            </w:pPr>
            <w:r w:rsidRPr="001B1D06">
              <w:rPr>
                <w:rFonts w:ascii="Arial Narrow" w:hAnsi="Arial Narrow" w:cs="Arial"/>
                <w:color w:val="000000" w:themeColor="text1"/>
              </w:rPr>
              <w:t>N/A</w:t>
            </w:r>
          </w:p>
        </w:tc>
      </w:tr>
      <w:tr w:rsidR="008E0B97" w:rsidRPr="00D74068" w14:paraId="4725D504" w14:textId="77777777" w:rsidTr="008151B0">
        <w:tc>
          <w:tcPr>
            <w:tcW w:w="14317" w:type="dxa"/>
            <w:gridSpan w:val="2"/>
            <w:shd w:val="clear" w:color="auto" w:fill="D9D9D9" w:themeFill="background1" w:themeFillShade="D9"/>
          </w:tcPr>
          <w:p w14:paraId="26CAA4ED" w14:textId="04FD4DEA" w:rsidR="008E0B97" w:rsidRPr="001B1D06" w:rsidRDefault="008E0B97" w:rsidP="00FA169D">
            <w:pPr>
              <w:spacing w:line="480" w:lineRule="auto"/>
              <w:jc w:val="left"/>
              <w:rPr>
                <w:rFonts w:ascii="Arial Narrow" w:hAnsi="Arial Narrow" w:cs="Arial Narrow"/>
                <w:b/>
                <w:bCs/>
              </w:rPr>
            </w:pPr>
            <w:r w:rsidRPr="001B1D06">
              <w:rPr>
                <w:rFonts w:ascii="Arial Narrow" w:hAnsi="Arial Narrow" w:cs="Arial Narrow"/>
                <w:b/>
                <w:bCs/>
                <w:iCs/>
              </w:rPr>
              <w:t xml:space="preserve">With respect to the Petitions / Action due during the Quarter under review but not yet responded to by the </w:t>
            </w:r>
            <w:r w:rsidR="00D74068" w:rsidRPr="001B1D06">
              <w:rPr>
                <w:rFonts w:ascii="Arial Narrow" w:hAnsi="Arial Narrow" w:cs="Arial Narrow"/>
                <w:b/>
                <w:bCs/>
                <w:iCs/>
              </w:rPr>
              <w:t>Department / Entity</w:t>
            </w:r>
            <w:r w:rsidRPr="001B1D06">
              <w:rPr>
                <w:rFonts w:ascii="Arial Narrow" w:hAnsi="Arial Narrow" w:cs="Arial Narrow"/>
                <w:b/>
                <w:bCs/>
                <w:iCs/>
              </w:rPr>
              <w:t xml:space="preserve">, what reasons have been provided by the </w:t>
            </w:r>
            <w:r w:rsidR="00D74068" w:rsidRPr="001B1D06">
              <w:rPr>
                <w:rFonts w:ascii="Arial Narrow" w:hAnsi="Arial Narrow" w:cs="Arial Narrow"/>
                <w:b/>
                <w:bCs/>
                <w:iCs/>
              </w:rPr>
              <w:t>Department / Entity</w:t>
            </w:r>
            <w:r w:rsidRPr="001B1D06">
              <w:rPr>
                <w:rFonts w:ascii="Arial Narrow" w:hAnsi="Arial Narrow" w:cs="Arial Narrow"/>
                <w:b/>
                <w:bCs/>
                <w:iCs/>
              </w:rPr>
              <w:t xml:space="preserve"> [with mitigating measures to submission]</w:t>
            </w:r>
          </w:p>
        </w:tc>
      </w:tr>
      <w:tr w:rsidR="008E0B97" w:rsidRPr="00D74068" w14:paraId="22220884" w14:textId="77777777" w:rsidTr="008151B0">
        <w:tc>
          <w:tcPr>
            <w:tcW w:w="14317" w:type="dxa"/>
            <w:gridSpan w:val="2"/>
          </w:tcPr>
          <w:p w14:paraId="1169C7C8" w14:textId="1C9717FA" w:rsidR="008E0B97" w:rsidRPr="001B1D06" w:rsidRDefault="00205F5F" w:rsidP="00FA169D">
            <w:pPr>
              <w:spacing w:line="480" w:lineRule="auto"/>
              <w:jc w:val="left"/>
              <w:rPr>
                <w:rFonts w:ascii="Arial Narrow" w:hAnsi="Arial Narrow" w:cs="Arial"/>
                <w:bCs/>
              </w:rPr>
            </w:pPr>
            <w:r w:rsidRPr="001B1D06">
              <w:rPr>
                <w:rFonts w:ascii="Arial Narrow" w:hAnsi="Arial Narrow" w:cs="Arial"/>
                <w:color w:val="000000" w:themeColor="text1"/>
              </w:rPr>
              <w:t>N/A</w:t>
            </w:r>
          </w:p>
        </w:tc>
      </w:tr>
    </w:tbl>
    <w:p w14:paraId="3A021D71" w14:textId="2E3DB799" w:rsidR="00B839BB" w:rsidRPr="00D74068" w:rsidRDefault="00B839BB" w:rsidP="00B839BB">
      <w:pPr>
        <w:pStyle w:val="Heading1"/>
        <w:shd w:val="clear" w:color="auto" w:fill="D9D9D9" w:themeFill="background1" w:themeFillShade="D9"/>
        <w:rPr>
          <w:rFonts w:ascii="Arial Narrow" w:hAnsi="Arial Narrow"/>
          <w:color w:val="auto"/>
          <w:sz w:val="22"/>
          <w:szCs w:val="22"/>
        </w:rPr>
      </w:pPr>
      <w:bookmarkStart w:id="12" w:name="_Toc50576916"/>
      <w:r w:rsidRPr="00D74068">
        <w:rPr>
          <w:rFonts w:ascii="Arial Narrow" w:hAnsi="Arial Narrow"/>
          <w:color w:val="auto"/>
          <w:sz w:val="22"/>
          <w:szCs w:val="22"/>
        </w:rPr>
        <w:lastRenderedPageBreak/>
        <w:t>6</w:t>
      </w:r>
      <w:r w:rsidRPr="00D74068">
        <w:rPr>
          <w:rFonts w:ascii="Arial Narrow" w:hAnsi="Arial Narrow"/>
          <w:color w:val="auto"/>
          <w:sz w:val="22"/>
          <w:szCs w:val="22"/>
        </w:rPr>
        <w:tab/>
        <w:t xml:space="preserve">OVERSIGHT ON </w:t>
      </w:r>
      <w:r w:rsidR="00D74068" w:rsidRPr="00D74068">
        <w:rPr>
          <w:rFonts w:ascii="Arial Narrow" w:hAnsi="Arial Narrow"/>
          <w:color w:val="auto"/>
          <w:sz w:val="22"/>
          <w:szCs w:val="22"/>
        </w:rPr>
        <w:t>DEPARTMENT / ENTITY</w:t>
      </w:r>
      <w:r w:rsidRPr="00D74068">
        <w:rPr>
          <w:rFonts w:ascii="Arial Narrow" w:hAnsi="Arial Narrow"/>
          <w:color w:val="auto"/>
          <w:sz w:val="22"/>
          <w:szCs w:val="22"/>
        </w:rPr>
        <w:t xml:space="preserve"> PUBLIC ENGAGEMENT</w:t>
      </w:r>
      <w:bookmarkEnd w:id="12"/>
    </w:p>
    <w:tbl>
      <w:tblPr>
        <w:tblStyle w:val="TableGrid"/>
        <w:tblW w:w="14034" w:type="dxa"/>
        <w:tblInd w:w="-5" w:type="dxa"/>
        <w:tblLook w:val="04A0" w:firstRow="1" w:lastRow="0" w:firstColumn="1" w:lastColumn="0" w:noHBand="0" w:noVBand="1"/>
      </w:tblPr>
      <w:tblGrid>
        <w:gridCol w:w="14034"/>
      </w:tblGrid>
      <w:tr w:rsidR="00B839BB" w:rsidRPr="00D74068" w14:paraId="7B18AA80" w14:textId="77777777" w:rsidTr="00B839BB">
        <w:tc>
          <w:tcPr>
            <w:tcW w:w="14034" w:type="dxa"/>
            <w:shd w:val="clear" w:color="auto" w:fill="D6E3BC" w:themeFill="accent3" w:themeFillTint="66"/>
          </w:tcPr>
          <w:p w14:paraId="2A2C2874" w14:textId="54C5ABED" w:rsidR="00B839BB" w:rsidRPr="00D74068" w:rsidRDefault="00600AFA" w:rsidP="00600AFA">
            <w:pPr>
              <w:rPr>
                <w:rFonts w:ascii="Arial Narrow" w:hAnsi="Arial Narrow"/>
                <w:b/>
              </w:rPr>
            </w:pPr>
            <w:r w:rsidRPr="00D74068">
              <w:rPr>
                <w:rFonts w:ascii="Arial Narrow" w:hAnsi="Arial Narrow"/>
                <w:b/>
              </w:rPr>
              <w:t xml:space="preserve">6. </w:t>
            </w:r>
            <w:r w:rsidR="00B839BB" w:rsidRPr="00D74068">
              <w:rPr>
                <w:rFonts w:ascii="Arial Narrow" w:hAnsi="Arial Narrow"/>
                <w:b/>
              </w:rPr>
              <w:t xml:space="preserve">THE DETAILS ON </w:t>
            </w:r>
            <w:r w:rsidR="00D74068" w:rsidRPr="00D74068">
              <w:rPr>
                <w:rFonts w:ascii="Arial Narrow" w:hAnsi="Arial Narrow"/>
                <w:b/>
              </w:rPr>
              <w:t>DEPARTMENT / ENTITY</w:t>
            </w:r>
            <w:r w:rsidR="00B839BB" w:rsidRPr="00D74068">
              <w:rPr>
                <w:rFonts w:ascii="Arial Narrow" w:hAnsi="Arial Narrow"/>
                <w:b/>
              </w:rPr>
              <w:t xml:space="preserve"> PUBLIC ENGAGEMENTS</w:t>
            </w:r>
          </w:p>
        </w:tc>
      </w:tr>
      <w:tr w:rsidR="00B839BB" w:rsidRPr="00D74068" w14:paraId="6EB71945" w14:textId="77777777" w:rsidTr="00B839BB">
        <w:tc>
          <w:tcPr>
            <w:tcW w:w="14034" w:type="dxa"/>
            <w:shd w:val="clear" w:color="auto" w:fill="D9D9D9" w:themeFill="background1" w:themeFillShade="D9"/>
          </w:tcPr>
          <w:p w14:paraId="7C51F1D3" w14:textId="3EEE5EBF" w:rsidR="00B839BB" w:rsidRPr="00D74068" w:rsidRDefault="00B839BB" w:rsidP="000F7DFB">
            <w:pPr>
              <w:rPr>
                <w:rFonts w:ascii="Arial Narrow" w:hAnsi="Arial Narrow"/>
                <w:b/>
              </w:rPr>
            </w:pPr>
            <w:r w:rsidRPr="00D74068">
              <w:rPr>
                <w:rFonts w:ascii="Arial Narrow" w:hAnsi="Arial Narrow"/>
                <w:b/>
              </w:rPr>
              <w:t xml:space="preserve">The steps / measures the </w:t>
            </w:r>
            <w:r w:rsidR="00D74068" w:rsidRPr="00D74068">
              <w:rPr>
                <w:rFonts w:ascii="Arial Narrow" w:hAnsi="Arial Narrow"/>
                <w:b/>
              </w:rPr>
              <w:t>Department / Entity</w:t>
            </w:r>
            <w:r w:rsidRPr="00D74068">
              <w:rPr>
                <w:rFonts w:ascii="Arial Narrow" w:hAnsi="Arial Narrow"/>
                <w:b/>
              </w:rPr>
              <w:t xml:space="preserve"> has taken to meaningfully involve the public / stakeholders in the course of its work / service delivery, during the period under review</w:t>
            </w:r>
          </w:p>
        </w:tc>
      </w:tr>
      <w:tr w:rsidR="00992579" w:rsidRPr="00D74068" w14:paraId="2A37F5E3" w14:textId="77777777" w:rsidTr="000F7DFB">
        <w:tc>
          <w:tcPr>
            <w:tcW w:w="14034" w:type="dxa"/>
          </w:tcPr>
          <w:p w14:paraId="10F8F99E" w14:textId="77777777" w:rsidR="00992579" w:rsidRDefault="00992579" w:rsidP="00704407">
            <w:pPr>
              <w:rPr>
                <w:rFonts w:ascii="Arial Narrow" w:hAnsi="Arial Narrow" w:cs="Arial"/>
                <w:b/>
                <w:bCs/>
              </w:rPr>
            </w:pPr>
          </w:p>
          <w:p w14:paraId="3A8CD80C" w14:textId="77777777" w:rsidR="00992579" w:rsidRPr="009619B9" w:rsidRDefault="00992579" w:rsidP="00704407">
            <w:pPr>
              <w:rPr>
                <w:rFonts w:ascii="Arial Narrow" w:hAnsi="Arial Narrow" w:cs="Arial"/>
                <w:b/>
                <w:bCs/>
              </w:rPr>
            </w:pPr>
            <w:r w:rsidRPr="009619B9">
              <w:rPr>
                <w:rFonts w:ascii="Arial Narrow" w:hAnsi="Arial Narrow" w:cs="Arial"/>
                <w:b/>
                <w:bCs/>
              </w:rPr>
              <w:t xml:space="preserve">The </w:t>
            </w:r>
            <w:r>
              <w:rPr>
                <w:rFonts w:ascii="Arial Narrow" w:hAnsi="Arial Narrow" w:cs="Arial"/>
                <w:b/>
                <w:bCs/>
              </w:rPr>
              <w:t xml:space="preserve">Committee noted that the </w:t>
            </w:r>
            <w:r w:rsidRPr="009619B9">
              <w:rPr>
                <w:rFonts w:ascii="Arial Narrow" w:hAnsi="Arial Narrow" w:cs="Arial"/>
                <w:b/>
                <w:bCs/>
              </w:rPr>
              <w:t xml:space="preserve">Department </w:t>
            </w:r>
            <w:r>
              <w:rPr>
                <w:rFonts w:ascii="Arial Narrow" w:hAnsi="Arial Narrow" w:cs="Arial"/>
                <w:b/>
                <w:bCs/>
              </w:rPr>
              <w:t xml:space="preserve">coordinated </w:t>
            </w:r>
            <w:r w:rsidRPr="009619B9">
              <w:rPr>
                <w:rFonts w:ascii="Arial Narrow" w:hAnsi="Arial Narrow" w:cs="Arial"/>
                <w:b/>
                <w:bCs/>
              </w:rPr>
              <w:t>t</w:t>
            </w:r>
            <w:r w:rsidRPr="0040338D">
              <w:rPr>
                <w:rFonts w:ascii="Arial Narrow" w:hAnsi="Arial Narrow" w:cs="Arial"/>
                <w:b/>
                <w:bCs/>
              </w:rPr>
              <w:t xml:space="preserve">he </w:t>
            </w:r>
            <w:r w:rsidRPr="009619B9">
              <w:rPr>
                <w:rFonts w:ascii="Arial Narrow" w:hAnsi="Arial Narrow" w:cs="Arial"/>
                <w:b/>
                <w:bCs/>
              </w:rPr>
              <w:t xml:space="preserve">following Stakeholder Engagements for the reporting period under review: </w:t>
            </w:r>
          </w:p>
          <w:p w14:paraId="4849204C" w14:textId="77777777" w:rsidR="00992579" w:rsidRPr="0040338D" w:rsidRDefault="00992579" w:rsidP="00704407">
            <w:pPr>
              <w:rPr>
                <w:rFonts w:ascii="Arial Narrow" w:hAnsi="Arial Narrow" w:cs="Arial"/>
                <w:b/>
                <w:bCs/>
              </w:rPr>
            </w:pPr>
          </w:p>
          <w:p w14:paraId="3868D894" w14:textId="1EAB2254" w:rsidR="00992579" w:rsidRPr="0040338D" w:rsidRDefault="00992579" w:rsidP="00D75EE8">
            <w:pPr>
              <w:numPr>
                <w:ilvl w:val="0"/>
                <w:numId w:val="14"/>
              </w:numPr>
              <w:rPr>
                <w:rFonts w:ascii="Arial Narrow" w:hAnsi="Arial Narrow" w:cs="Arial"/>
                <w:bCs/>
                <w:lang w:val="en-GB"/>
              </w:rPr>
            </w:pPr>
            <w:proofErr w:type="spellStart"/>
            <w:r w:rsidRPr="0040338D">
              <w:rPr>
                <w:rFonts w:ascii="Arial Narrow" w:hAnsi="Arial Narrow" w:cs="Arial"/>
                <w:b/>
                <w:bCs/>
                <w:i/>
              </w:rPr>
              <w:t>BkB</w:t>
            </w:r>
            <w:proofErr w:type="spellEnd"/>
            <w:r w:rsidRPr="0040338D">
              <w:rPr>
                <w:rFonts w:ascii="Arial Narrow" w:hAnsi="Arial Narrow" w:cs="Arial"/>
                <w:b/>
                <w:bCs/>
                <w:i/>
              </w:rPr>
              <w:t xml:space="preserve"> Cleaning Programme: 6</w:t>
            </w:r>
            <w:r w:rsidRPr="0040338D">
              <w:rPr>
                <w:rFonts w:ascii="Arial Narrow" w:hAnsi="Arial Narrow" w:cs="Arial"/>
                <w:b/>
                <w:bCs/>
                <w:i/>
                <w:vertAlign w:val="superscript"/>
              </w:rPr>
              <w:t xml:space="preserve">th </w:t>
            </w:r>
            <w:r w:rsidRPr="0040338D">
              <w:rPr>
                <w:rFonts w:ascii="Arial Narrow" w:hAnsi="Arial Narrow" w:cs="Arial"/>
                <w:b/>
                <w:bCs/>
                <w:i/>
              </w:rPr>
              <w:t>&amp; 13</w:t>
            </w:r>
            <w:r w:rsidRPr="0040338D">
              <w:rPr>
                <w:rFonts w:ascii="Arial Narrow" w:hAnsi="Arial Narrow" w:cs="Arial"/>
                <w:b/>
                <w:bCs/>
                <w:i/>
                <w:vertAlign w:val="superscript"/>
              </w:rPr>
              <w:t>th</w:t>
            </w:r>
            <w:r w:rsidRPr="0040338D">
              <w:rPr>
                <w:rFonts w:ascii="Arial Narrow" w:hAnsi="Arial Narrow" w:cs="Arial"/>
                <w:b/>
                <w:bCs/>
                <w:i/>
              </w:rPr>
              <w:t xml:space="preserve"> of October 2021 -</w:t>
            </w:r>
            <w:r w:rsidRPr="0040338D">
              <w:rPr>
                <w:rFonts w:ascii="Arial Narrow" w:hAnsi="Arial Narrow" w:cs="Arial"/>
                <w:bCs/>
                <w:lang w:val="en-GB"/>
              </w:rPr>
              <w:t xml:space="preserve"> The service delivery as was coordinated by GDARD in consultation with the Emfuleni Local Municipality which included activities to </w:t>
            </w:r>
            <w:r w:rsidRPr="0040338D">
              <w:rPr>
                <w:rFonts w:ascii="Arial Narrow" w:hAnsi="Arial Narrow" w:cs="Arial"/>
                <w:bCs/>
              </w:rPr>
              <w:t xml:space="preserve">handover Emfuleni waste management fleet and </w:t>
            </w:r>
            <w:proofErr w:type="spellStart"/>
            <w:r w:rsidRPr="0040338D">
              <w:rPr>
                <w:rFonts w:ascii="Arial Narrow" w:hAnsi="Arial Narrow" w:cs="Arial"/>
                <w:bCs/>
              </w:rPr>
              <w:t>BkB</w:t>
            </w:r>
            <w:proofErr w:type="spellEnd"/>
            <w:r w:rsidRPr="0040338D">
              <w:rPr>
                <w:rFonts w:ascii="Arial Narrow" w:hAnsi="Arial Narrow" w:cs="Arial"/>
                <w:bCs/>
              </w:rPr>
              <w:t xml:space="preserve"> (Cleaning and Greening)</w:t>
            </w:r>
            <w:r w:rsidRPr="0040338D">
              <w:rPr>
                <w:rFonts w:ascii="Arial Narrow" w:hAnsi="Arial Narrow" w:cs="Arial"/>
                <w:bCs/>
                <w:lang w:val="en-GB"/>
              </w:rPr>
              <w:t xml:space="preserve">, as a result of the waste dumping sites that were mushrooming around the targeted communities.  The main objective of the service delivery in Emfuleni was to launch/handover the waste management fleet to Emfuleni, plant trees and conduct a clean-up in the area. </w:t>
            </w:r>
          </w:p>
          <w:p w14:paraId="29497EDB" w14:textId="77777777" w:rsidR="00992579" w:rsidRPr="0040338D" w:rsidRDefault="00992579" w:rsidP="00704407">
            <w:pPr>
              <w:rPr>
                <w:rFonts w:ascii="Arial Narrow" w:hAnsi="Arial Narrow" w:cs="Arial"/>
                <w:bCs/>
              </w:rPr>
            </w:pPr>
            <w:r w:rsidRPr="0040338D">
              <w:rPr>
                <w:rFonts w:ascii="Arial Narrow" w:hAnsi="Arial Narrow" w:cs="Arial"/>
                <w:b/>
                <w:bCs/>
                <w:i/>
              </w:rPr>
              <w:t xml:space="preserve">                   </w:t>
            </w:r>
          </w:p>
          <w:p w14:paraId="03947047" w14:textId="77777777" w:rsidR="00992579" w:rsidRPr="0040338D" w:rsidRDefault="00992579" w:rsidP="00D75EE8">
            <w:pPr>
              <w:numPr>
                <w:ilvl w:val="0"/>
                <w:numId w:val="14"/>
              </w:numPr>
              <w:rPr>
                <w:rFonts w:ascii="Arial Narrow" w:hAnsi="Arial Narrow" w:cs="Arial"/>
                <w:bCs/>
              </w:rPr>
            </w:pPr>
            <w:r w:rsidRPr="0040338D">
              <w:rPr>
                <w:rFonts w:ascii="Arial Narrow" w:hAnsi="Arial Narrow" w:cs="Arial"/>
                <w:b/>
                <w:bCs/>
                <w:i/>
                <w:lang w:val="en-GB"/>
              </w:rPr>
              <w:t xml:space="preserve">World Food Day: 14 October 2021 - </w:t>
            </w:r>
            <w:r w:rsidRPr="0040338D">
              <w:rPr>
                <w:rFonts w:ascii="Arial Narrow" w:hAnsi="Arial Narrow" w:cs="Arial"/>
                <w:bCs/>
                <w:lang w:val="en-GB"/>
              </w:rPr>
              <w:t xml:space="preserve">Through this service delivery engagement, GDARD celebrated the </w:t>
            </w:r>
            <w:r w:rsidRPr="0040338D">
              <w:rPr>
                <w:rFonts w:ascii="Arial Narrow" w:hAnsi="Arial Narrow" w:cs="Arial"/>
                <w:bCs/>
              </w:rPr>
              <w:t>World Food Day and assisted communities with agricultural implements</w:t>
            </w:r>
          </w:p>
          <w:p w14:paraId="70A409AA" w14:textId="77777777" w:rsidR="00992579" w:rsidRPr="0040338D" w:rsidRDefault="00992579" w:rsidP="00D75EE8">
            <w:pPr>
              <w:numPr>
                <w:ilvl w:val="0"/>
                <w:numId w:val="14"/>
              </w:numPr>
              <w:rPr>
                <w:rFonts w:ascii="Arial Narrow" w:hAnsi="Arial Narrow" w:cs="Arial"/>
                <w:bCs/>
              </w:rPr>
            </w:pPr>
            <w:r w:rsidRPr="0040338D">
              <w:rPr>
                <w:rFonts w:ascii="Arial Narrow" w:hAnsi="Arial Narrow" w:cs="Arial"/>
                <w:b/>
                <w:bCs/>
                <w:i/>
                <w:lang w:val="en-GB"/>
              </w:rPr>
              <w:t xml:space="preserve">GPG Market Access Programme for Small holder farmers: 19 October 2021 - </w:t>
            </w:r>
            <w:r w:rsidRPr="0040338D">
              <w:rPr>
                <w:rFonts w:ascii="Arial Narrow" w:hAnsi="Arial Narrow" w:cs="Arial"/>
                <w:bCs/>
              </w:rPr>
              <w:t xml:space="preserve">The engagement was aimed at exposing the youth of </w:t>
            </w:r>
            <w:proofErr w:type="spellStart"/>
            <w:r w:rsidRPr="0040338D">
              <w:rPr>
                <w:rFonts w:ascii="Arial Narrow" w:hAnsi="Arial Narrow" w:cs="Arial"/>
                <w:bCs/>
              </w:rPr>
              <w:t>Merafong</w:t>
            </w:r>
            <w:proofErr w:type="spellEnd"/>
            <w:r w:rsidRPr="0040338D">
              <w:rPr>
                <w:rFonts w:ascii="Arial Narrow" w:hAnsi="Arial Narrow" w:cs="Arial"/>
                <w:bCs/>
              </w:rPr>
              <w:t xml:space="preserve"> to the programmes and opportunities available in the two departments (GDED and GDARD)</w:t>
            </w:r>
          </w:p>
          <w:p w14:paraId="6013AF99" w14:textId="77777777" w:rsidR="00992579" w:rsidRPr="00060D3B" w:rsidRDefault="00992579" w:rsidP="00D75EE8">
            <w:pPr>
              <w:numPr>
                <w:ilvl w:val="0"/>
                <w:numId w:val="14"/>
              </w:numPr>
              <w:rPr>
                <w:rFonts w:ascii="Arial Narrow" w:hAnsi="Arial Narrow" w:cs="Arial"/>
                <w:bCs/>
              </w:rPr>
            </w:pPr>
            <w:r w:rsidRPr="0040338D">
              <w:rPr>
                <w:rFonts w:ascii="Arial Narrow" w:hAnsi="Arial Narrow" w:cs="Arial"/>
                <w:b/>
                <w:bCs/>
              </w:rPr>
              <w:t xml:space="preserve">MECs Launch-planting season for grains: 21 October 2021 - </w:t>
            </w:r>
            <w:r w:rsidRPr="0040338D">
              <w:rPr>
                <w:rFonts w:ascii="Arial Narrow" w:hAnsi="Arial Narrow" w:cs="Arial"/>
              </w:rPr>
              <w:t>Through this service delivery implementation, GDARD aimed at launching and creating awareness about the summer grains planting season for the farmers</w:t>
            </w:r>
            <w:r w:rsidRPr="00DC65C9">
              <w:rPr>
                <w:rFonts w:ascii="Arial Narrow" w:hAnsi="Arial Narrow" w:cs="Arial"/>
              </w:rPr>
              <w:t xml:space="preserve">. </w:t>
            </w:r>
          </w:p>
          <w:p w14:paraId="2848EB13" w14:textId="3CA398D7" w:rsidR="00992579" w:rsidRDefault="00992579" w:rsidP="00704407">
            <w:pPr>
              <w:rPr>
                <w:rFonts w:ascii="Arial Narrow" w:hAnsi="Arial Narrow" w:cs="Arial"/>
                <w:bCs/>
              </w:rPr>
            </w:pPr>
            <w:r w:rsidRPr="00060D3B">
              <w:rPr>
                <w:rFonts w:ascii="Arial Narrow" w:hAnsi="Arial Narrow" w:cs="Arial"/>
                <w:bCs/>
              </w:rPr>
              <w:t xml:space="preserve">Through Public Education Programmes, the </w:t>
            </w:r>
            <w:r>
              <w:rPr>
                <w:rFonts w:ascii="Arial Narrow" w:hAnsi="Arial Narrow" w:cs="Arial"/>
                <w:bCs/>
              </w:rPr>
              <w:t xml:space="preserve">Department </w:t>
            </w:r>
            <w:r w:rsidRPr="00060D3B">
              <w:rPr>
                <w:rFonts w:ascii="Arial Narrow" w:hAnsi="Arial Narrow" w:cs="Arial"/>
                <w:bCs/>
              </w:rPr>
              <w:t>continues to actively participate in the IGR Coordination Sub-Work stream meetings as convened by COGTA for the 5 (Five) Districts including the vaccine roll out plan.</w:t>
            </w:r>
            <w:r>
              <w:rPr>
                <w:rFonts w:ascii="Arial Narrow" w:hAnsi="Arial Narrow" w:cs="Arial"/>
                <w:bCs/>
              </w:rPr>
              <w:t xml:space="preserve">  The Department further </w:t>
            </w:r>
            <w:r w:rsidRPr="00060D3B">
              <w:rPr>
                <w:rFonts w:ascii="Arial Narrow" w:hAnsi="Arial Narrow" w:cs="Arial"/>
                <w:bCs/>
              </w:rPr>
              <w:t>actively participated in the Ward Based War Rooms as per drafted schedules by COGTA.</w:t>
            </w:r>
            <w:r>
              <w:rPr>
                <w:rFonts w:ascii="Arial Narrow" w:hAnsi="Arial Narrow" w:cs="Arial"/>
                <w:bCs/>
              </w:rPr>
              <w:t xml:space="preserve"> Moreover, the Department </w:t>
            </w:r>
            <w:r w:rsidRPr="00060D3B">
              <w:rPr>
                <w:rFonts w:ascii="Arial Narrow" w:hAnsi="Arial Narrow" w:cs="Arial"/>
                <w:bCs/>
              </w:rPr>
              <w:t xml:space="preserve">through the IGR coordination was able to implement the DDM One Plan as facilitated by </w:t>
            </w:r>
            <w:proofErr w:type="gramStart"/>
            <w:r w:rsidRPr="00060D3B">
              <w:rPr>
                <w:rFonts w:ascii="Arial Narrow" w:hAnsi="Arial Narrow" w:cs="Arial"/>
                <w:bCs/>
              </w:rPr>
              <w:t>COGTA .</w:t>
            </w:r>
            <w:proofErr w:type="gramEnd"/>
          </w:p>
          <w:p w14:paraId="01516262" w14:textId="6555D13D" w:rsidR="00FA169D" w:rsidRPr="00DE2ACE" w:rsidRDefault="00FA169D" w:rsidP="00704407">
            <w:pPr>
              <w:rPr>
                <w:rFonts w:ascii="Arial Narrow" w:hAnsi="Arial Narrow" w:cs="Arial"/>
                <w:bCs/>
                <w:lang w:val="en-GB"/>
              </w:rPr>
            </w:pPr>
          </w:p>
        </w:tc>
      </w:tr>
      <w:tr w:rsidR="00992579" w:rsidRPr="00D74068" w14:paraId="2D265B94" w14:textId="77777777" w:rsidTr="00B839BB">
        <w:tc>
          <w:tcPr>
            <w:tcW w:w="14034" w:type="dxa"/>
            <w:shd w:val="clear" w:color="auto" w:fill="D9D9D9" w:themeFill="background1" w:themeFillShade="D9"/>
          </w:tcPr>
          <w:p w14:paraId="3FE0C65B" w14:textId="2579BEF6" w:rsidR="00992579" w:rsidRPr="00D74068" w:rsidRDefault="00992579" w:rsidP="00992579">
            <w:pPr>
              <w:rPr>
                <w:rFonts w:ascii="Arial Narrow" w:hAnsi="Arial Narrow"/>
                <w:b/>
              </w:rPr>
            </w:pPr>
            <w:r w:rsidRPr="00D74068">
              <w:rPr>
                <w:rFonts w:ascii="Arial Narrow" w:hAnsi="Arial Narrow"/>
                <w:b/>
              </w:rPr>
              <w:t>Summary of Public Education programmes of the Department / Entity during the period under review</w:t>
            </w:r>
          </w:p>
        </w:tc>
      </w:tr>
      <w:tr w:rsidR="00992579" w:rsidRPr="00D74068" w14:paraId="4E4622C1" w14:textId="77777777" w:rsidTr="000F7DFB">
        <w:tc>
          <w:tcPr>
            <w:tcW w:w="14034" w:type="dxa"/>
          </w:tcPr>
          <w:p w14:paraId="528BFA73" w14:textId="77777777" w:rsidR="00992579" w:rsidRPr="006C17A5" w:rsidRDefault="00992579" w:rsidP="00704407">
            <w:pPr>
              <w:rPr>
                <w:rFonts w:ascii="Arial Narrow" w:hAnsi="Arial Narrow" w:cs="Arial"/>
                <w:lang w:val="en-GB"/>
              </w:rPr>
            </w:pPr>
            <w:r w:rsidRPr="006C17A5">
              <w:rPr>
                <w:rFonts w:ascii="Arial Narrow" w:hAnsi="Arial Narrow" w:cs="Arial"/>
                <w:b/>
                <w:lang w:val="en-GB"/>
              </w:rPr>
              <w:t xml:space="preserve">Through Public Education Programmes, GDARD coordinated the following education </w:t>
            </w:r>
            <w:proofErr w:type="gramStart"/>
            <w:r w:rsidRPr="006C17A5">
              <w:rPr>
                <w:rFonts w:ascii="Arial Narrow" w:hAnsi="Arial Narrow" w:cs="Arial"/>
                <w:b/>
                <w:lang w:val="en-GB"/>
              </w:rPr>
              <w:t>programmes:-</w:t>
            </w:r>
            <w:proofErr w:type="gramEnd"/>
          </w:p>
          <w:p w14:paraId="5F1400CA" w14:textId="77777777" w:rsidR="00992579" w:rsidRPr="006C17A5" w:rsidRDefault="00992579" w:rsidP="00D75EE8">
            <w:pPr>
              <w:numPr>
                <w:ilvl w:val="0"/>
                <w:numId w:val="15"/>
              </w:numPr>
              <w:rPr>
                <w:rFonts w:ascii="Arial Narrow" w:hAnsi="Arial Narrow" w:cs="Arial"/>
                <w:lang w:val="en-GB"/>
              </w:rPr>
            </w:pPr>
            <w:r w:rsidRPr="006C17A5">
              <w:rPr>
                <w:rFonts w:ascii="Arial Narrow" w:hAnsi="Arial Narrow" w:cs="Arial"/>
                <w:b/>
                <w:lang w:val="en-GB"/>
              </w:rPr>
              <w:t>Environment Research Symposium on the 15</w:t>
            </w:r>
            <w:r w:rsidRPr="006C17A5">
              <w:rPr>
                <w:rFonts w:ascii="Arial Narrow" w:hAnsi="Arial Narrow" w:cs="Arial"/>
                <w:b/>
                <w:vertAlign w:val="superscript"/>
                <w:lang w:val="en-GB"/>
              </w:rPr>
              <w:t>th</w:t>
            </w:r>
            <w:r w:rsidRPr="006C17A5">
              <w:rPr>
                <w:rFonts w:ascii="Arial Narrow" w:hAnsi="Arial Narrow" w:cs="Arial"/>
                <w:b/>
                <w:lang w:val="en-GB"/>
              </w:rPr>
              <w:t xml:space="preserve"> of October 2021. The Environment Research Symposium</w:t>
            </w:r>
          </w:p>
          <w:p w14:paraId="1D6F3E9F" w14:textId="77777777" w:rsidR="00992579" w:rsidRPr="006C17A5" w:rsidRDefault="00992579" w:rsidP="00D75EE8">
            <w:pPr>
              <w:numPr>
                <w:ilvl w:val="0"/>
                <w:numId w:val="15"/>
              </w:numPr>
              <w:rPr>
                <w:rFonts w:ascii="Arial Narrow" w:hAnsi="Arial Narrow" w:cs="Arial"/>
                <w:lang w:val="en-GB"/>
              </w:rPr>
            </w:pPr>
            <w:r w:rsidRPr="006C17A5">
              <w:rPr>
                <w:rFonts w:ascii="Arial Narrow" w:hAnsi="Arial Narrow" w:cs="Arial"/>
                <w:lang w:val="en-GB"/>
              </w:rPr>
              <w:lastRenderedPageBreak/>
              <w:t>The Environment Research Symposium as was held was intended to discuss water, energy, food and biodiversity nexus in GP, expansion and maintenance of climate change corridors and impact of COVID 19 on transportation sector in GP</w:t>
            </w:r>
          </w:p>
          <w:p w14:paraId="4FC20931" w14:textId="77777777" w:rsidR="00992579" w:rsidRPr="006C17A5" w:rsidRDefault="00992579" w:rsidP="00D75EE8">
            <w:pPr>
              <w:numPr>
                <w:ilvl w:val="0"/>
                <w:numId w:val="15"/>
              </w:numPr>
              <w:rPr>
                <w:rFonts w:ascii="Arial Narrow" w:hAnsi="Arial Narrow" w:cs="Arial"/>
                <w:lang w:val="en-GB"/>
              </w:rPr>
            </w:pPr>
            <w:r w:rsidRPr="006C17A5">
              <w:rPr>
                <w:rFonts w:ascii="Arial Narrow" w:hAnsi="Arial Narrow" w:cs="Arial"/>
                <w:b/>
                <w:i/>
                <w:lang w:val="en-GB"/>
              </w:rPr>
              <w:t>Outcome(s) Achieved:</w:t>
            </w:r>
            <w:r w:rsidRPr="006C17A5">
              <w:rPr>
                <w:rFonts w:ascii="Arial Narrow" w:hAnsi="Arial Narrow" w:cs="Arial"/>
                <w:lang w:val="en-GB"/>
              </w:rPr>
              <w:t xml:space="preserve"> Information and new ideas on the three areas were shared in Commissions which helped to direct research aligned to the theme of the symposium</w:t>
            </w:r>
          </w:p>
          <w:p w14:paraId="61E775D0" w14:textId="77777777" w:rsidR="00992579" w:rsidRPr="006C17A5" w:rsidRDefault="00992579" w:rsidP="00D75EE8">
            <w:pPr>
              <w:numPr>
                <w:ilvl w:val="0"/>
                <w:numId w:val="15"/>
              </w:numPr>
              <w:rPr>
                <w:rFonts w:ascii="Arial Narrow" w:hAnsi="Arial Narrow" w:cs="Arial"/>
                <w:lang w:val="en-GB"/>
              </w:rPr>
            </w:pPr>
            <w:r w:rsidRPr="006C17A5">
              <w:rPr>
                <w:rFonts w:ascii="Arial Narrow" w:hAnsi="Arial Narrow" w:cs="Arial"/>
                <w:lang w:val="en-GB"/>
              </w:rPr>
              <w:t xml:space="preserve">GDARD also through Public Education Programmes, coordinated </w:t>
            </w:r>
            <w:r w:rsidRPr="006C17A5">
              <w:rPr>
                <w:rFonts w:ascii="Arial Narrow" w:hAnsi="Arial Narrow" w:cs="Arial"/>
                <w:b/>
                <w:lang w:val="en-GB"/>
              </w:rPr>
              <w:t>SMMEs Conferences</w:t>
            </w:r>
            <w:r w:rsidRPr="006C17A5">
              <w:rPr>
                <w:rFonts w:ascii="Arial Narrow" w:hAnsi="Arial Narrow" w:cs="Arial"/>
                <w:lang w:val="en-GB"/>
              </w:rPr>
              <w:t xml:space="preserve"> on the 25</w:t>
            </w:r>
            <w:r w:rsidRPr="006C17A5">
              <w:rPr>
                <w:rFonts w:ascii="Arial Narrow" w:hAnsi="Arial Narrow" w:cs="Arial"/>
                <w:vertAlign w:val="superscript"/>
                <w:lang w:val="en-GB"/>
              </w:rPr>
              <w:t>th</w:t>
            </w:r>
            <w:r w:rsidRPr="006C17A5">
              <w:rPr>
                <w:rFonts w:ascii="Arial Narrow" w:hAnsi="Arial Narrow" w:cs="Arial"/>
                <w:lang w:val="en-GB"/>
              </w:rPr>
              <w:t xml:space="preserve"> of October at Vereeniging, Sedibeng District and on the </w:t>
            </w:r>
            <w:r w:rsidRPr="006C17A5">
              <w:rPr>
                <w:rFonts w:ascii="Arial Narrow" w:hAnsi="Arial Narrow" w:cs="Arial"/>
                <w:b/>
                <w:lang w:val="en-GB"/>
              </w:rPr>
              <w:t>26</w:t>
            </w:r>
            <w:r w:rsidRPr="006C17A5">
              <w:rPr>
                <w:rFonts w:ascii="Arial Narrow" w:hAnsi="Arial Narrow" w:cs="Arial"/>
                <w:b/>
                <w:vertAlign w:val="superscript"/>
                <w:lang w:val="en-GB"/>
              </w:rPr>
              <w:t>th</w:t>
            </w:r>
            <w:r w:rsidRPr="006C17A5">
              <w:rPr>
                <w:rFonts w:ascii="Arial Narrow" w:hAnsi="Arial Narrow" w:cs="Arial"/>
                <w:b/>
                <w:lang w:val="en-GB"/>
              </w:rPr>
              <w:t xml:space="preserve"> of October</w:t>
            </w:r>
            <w:r w:rsidRPr="006C17A5">
              <w:rPr>
                <w:rFonts w:ascii="Arial Narrow" w:hAnsi="Arial Narrow" w:cs="Arial"/>
                <w:lang w:val="en-GB"/>
              </w:rPr>
              <w:t xml:space="preserve"> 2021 at </w:t>
            </w:r>
            <w:proofErr w:type="spellStart"/>
            <w:r w:rsidRPr="006C17A5">
              <w:rPr>
                <w:rFonts w:ascii="Arial Narrow" w:hAnsi="Arial Narrow" w:cs="Arial"/>
                <w:lang w:val="en-GB"/>
              </w:rPr>
              <w:t>Phefeni</w:t>
            </w:r>
            <w:proofErr w:type="spellEnd"/>
            <w:r w:rsidRPr="006C17A5">
              <w:rPr>
                <w:rFonts w:ascii="Arial Narrow" w:hAnsi="Arial Narrow" w:cs="Arial"/>
                <w:lang w:val="en-GB"/>
              </w:rPr>
              <w:t xml:space="preserve">, City of Joburg </w:t>
            </w:r>
          </w:p>
          <w:p w14:paraId="410A0111" w14:textId="77777777" w:rsidR="00992579" w:rsidRDefault="00992579" w:rsidP="00704407">
            <w:pPr>
              <w:rPr>
                <w:rFonts w:ascii="Arial Narrow" w:hAnsi="Arial Narrow" w:cs="Arial"/>
                <w:lang w:val="en-GB"/>
              </w:rPr>
            </w:pPr>
            <w:r w:rsidRPr="006C17A5">
              <w:rPr>
                <w:rFonts w:ascii="Arial Narrow" w:hAnsi="Arial Narrow" w:cs="Arial"/>
                <w:b/>
                <w:i/>
                <w:lang w:val="en-GB"/>
              </w:rPr>
              <w:t xml:space="preserve">Outcome(s) Achieved: </w:t>
            </w:r>
            <w:r w:rsidRPr="006C17A5">
              <w:rPr>
                <w:rFonts w:ascii="Arial Narrow" w:hAnsi="Arial Narrow" w:cs="Arial"/>
                <w:lang w:val="en-GB"/>
              </w:rPr>
              <w:t>SMMEs empowered on solutions towards improvement</w:t>
            </w:r>
            <w:r w:rsidR="00FA169D">
              <w:rPr>
                <w:rFonts w:ascii="Arial Narrow" w:hAnsi="Arial Narrow" w:cs="Arial"/>
                <w:lang w:val="en-GB"/>
              </w:rPr>
              <w:t xml:space="preserve">. </w:t>
            </w:r>
          </w:p>
          <w:p w14:paraId="3393F5B6" w14:textId="4B7E22CD" w:rsidR="00FA169D" w:rsidRPr="00C6733C" w:rsidRDefault="00FA169D" w:rsidP="00704407">
            <w:pPr>
              <w:rPr>
                <w:rFonts w:ascii="Arial Narrow" w:hAnsi="Arial Narrow" w:cs="Arial"/>
              </w:rPr>
            </w:pPr>
          </w:p>
        </w:tc>
      </w:tr>
      <w:tr w:rsidR="00992579" w:rsidRPr="00D74068" w14:paraId="479E3B9D" w14:textId="77777777" w:rsidTr="00B839BB">
        <w:tc>
          <w:tcPr>
            <w:tcW w:w="14034" w:type="dxa"/>
            <w:shd w:val="clear" w:color="auto" w:fill="D9D9D9" w:themeFill="background1" w:themeFillShade="D9"/>
          </w:tcPr>
          <w:p w14:paraId="73B02592" w14:textId="6CCB9031" w:rsidR="00992579" w:rsidRPr="00C6733C" w:rsidRDefault="00992579" w:rsidP="00992579">
            <w:pPr>
              <w:rPr>
                <w:rFonts w:ascii="Arial Narrow" w:hAnsi="Arial Narrow"/>
                <w:b/>
              </w:rPr>
            </w:pPr>
            <w:r w:rsidRPr="00C6733C">
              <w:rPr>
                <w:rFonts w:ascii="Arial Narrow" w:hAnsi="Arial Narrow"/>
                <w:b/>
              </w:rPr>
              <w:t>Feedback sessions conducted by the Department / Entity</w:t>
            </w:r>
            <w:r w:rsidRPr="00C6733C">
              <w:rPr>
                <w:rFonts w:ascii="Arial Narrow" w:hAnsi="Arial Narrow"/>
              </w:rPr>
              <w:t xml:space="preserve"> </w:t>
            </w:r>
            <w:r w:rsidRPr="00C6733C">
              <w:rPr>
                <w:rFonts w:ascii="Arial Narrow" w:hAnsi="Arial Narrow"/>
                <w:b/>
              </w:rPr>
              <w:t>during the period under review</w:t>
            </w:r>
          </w:p>
        </w:tc>
      </w:tr>
      <w:tr w:rsidR="00992579" w:rsidRPr="00D74068" w14:paraId="6F0EDA71" w14:textId="77777777" w:rsidTr="000F7DFB">
        <w:tc>
          <w:tcPr>
            <w:tcW w:w="14034" w:type="dxa"/>
          </w:tcPr>
          <w:p w14:paraId="2237F985" w14:textId="77777777" w:rsidR="00992579" w:rsidRDefault="00992579" w:rsidP="00992579">
            <w:pPr>
              <w:spacing w:line="240" w:lineRule="auto"/>
              <w:rPr>
                <w:rFonts w:ascii="Arial Narrow" w:hAnsi="Arial Narrow"/>
                <w:lang w:val="en-GB"/>
              </w:rPr>
            </w:pPr>
          </w:p>
          <w:p w14:paraId="7DC8391C" w14:textId="04AA4CD0" w:rsidR="006A5BD0" w:rsidRPr="006A5BD0" w:rsidRDefault="006A5BD0" w:rsidP="006A7CFD">
            <w:pPr>
              <w:rPr>
                <w:rFonts w:ascii="Arial Narrow" w:hAnsi="Arial Narrow"/>
                <w:lang w:val="en-GB"/>
              </w:rPr>
            </w:pPr>
            <w:r>
              <w:rPr>
                <w:rFonts w:ascii="Arial Narrow" w:hAnsi="Arial Narrow"/>
                <w:lang w:val="en-GB"/>
              </w:rPr>
              <w:t xml:space="preserve">The Department reported that </w:t>
            </w:r>
            <w:r w:rsidRPr="006A5BD0">
              <w:rPr>
                <w:rFonts w:ascii="Arial Narrow" w:hAnsi="Arial Narrow"/>
                <w:lang w:val="en-GB"/>
              </w:rPr>
              <w:t xml:space="preserve">various Capacity Building programs </w:t>
            </w:r>
            <w:r>
              <w:rPr>
                <w:rFonts w:ascii="Arial Narrow" w:hAnsi="Arial Narrow"/>
                <w:lang w:val="en-GB"/>
              </w:rPr>
              <w:t xml:space="preserve">were </w:t>
            </w:r>
            <w:r w:rsidRPr="006A5BD0">
              <w:rPr>
                <w:rFonts w:ascii="Arial Narrow" w:hAnsi="Arial Narrow"/>
                <w:lang w:val="en-GB"/>
              </w:rPr>
              <w:t>conducte</w:t>
            </w:r>
            <w:r>
              <w:rPr>
                <w:rFonts w:ascii="Arial Narrow" w:hAnsi="Arial Narrow"/>
                <w:lang w:val="en-GB"/>
              </w:rPr>
              <w:t>d</w:t>
            </w:r>
            <w:r w:rsidRPr="006A5BD0">
              <w:rPr>
                <w:rFonts w:ascii="Arial Narrow" w:hAnsi="Arial Narrow"/>
                <w:lang w:val="en-GB"/>
              </w:rPr>
              <w:t xml:space="preserve"> in various areas as follows: </w:t>
            </w:r>
          </w:p>
          <w:p w14:paraId="0543E07D" w14:textId="77777777" w:rsidR="006A5BD0" w:rsidRPr="006A5BD0" w:rsidRDefault="006A5BD0" w:rsidP="00D75EE8">
            <w:pPr>
              <w:numPr>
                <w:ilvl w:val="0"/>
                <w:numId w:val="17"/>
              </w:numPr>
              <w:rPr>
                <w:rFonts w:ascii="Arial Narrow" w:hAnsi="Arial Narrow"/>
                <w:lang w:val="en-GB"/>
              </w:rPr>
            </w:pPr>
            <w:r w:rsidRPr="006A5BD0">
              <w:rPr>
                <w:rFonts w:ascii="Arial Narrow" w:hAnsi="Arial Narrow"/>
              </w:rPr>
              <w:t xml:space="preserve">During the reporting period under review, GDARD engaged the community of </w:t>
            </w:r>
            <w:proofErr w:type="spellStart"/>
            <w:r w:rsidRPr="006A5BD0">
              <w:rPr>
                <w:rFonts w:ascii="Arial Narrow" w:hAnsi="Arial Narrow"/>
              </w:rPr>
              <w:t>Daveyton</w:t>
            </w:r>
            <w:proofErr w:type="spellEnd"/>
            <w:r w:rsidRPr="006A5BD0">
              <w:rPr>
                <w:rFonts w:ascii="Arial Narrow" w:hAnsi="Arial Narrow"/>
              </w:rPr>
              <w:t xml:space="preserve"> on the 24</w:t>
            </w:r>
            <w:r w:rsidRPr="006A5BD0">
              <w:rPr>
                <w:rFonts w:ascii="Arial Narrow" w:hAnsi="Arial Narrow"/>
                <w:vertAlign w:val="superscript"/>
              </w:rPr>
              <w:t>th</w:t>
            </w:r>
            <w:r w:rsidRPr="006A5BD0">
              <w:rPr>
                <w:rFonts w:ascii="Arial Narrow" w:hAnsi="Arial Narrow"/>
              </w:rPr>
              <w:t xml:space="preserve"> of November 2021 whereby community members were capacitated on departmental programs. The feedback session as held targeted farmers as part of the community </w:t>
            </w:r>
          </w:p>
          <w:p w14:paraId="1807C273" w14:textId="77777777" w:rsidR="006A5BD0" w:rsidRPr="006A5BD0" w:rsidRDefault="006A5BD0" w:rsidP="00D75EE8">
            <w:pPr>
              <w:numPr>
                <w:ilvl w:val="0"/>
                <w:numId w:val="17"/>
              </w:numPr>
              <w:rPr>
                <w:rFonts w:ascii="Arial Narrow" w:hAnsi="Arial Narrow"/>
                <w:lang w:val="en-GB"/>
              </w:rPr>
            </w:pPr>
            <w:r w:rsidRPr="006A5BD0">
              <w:rPr>
                <w:rFonts w:ascii="Arial Narrow" w:hAnsi="Arial Narrow"/>
                <w:b/>
              </w:rPr>
              <w:t>Outcomes(s) Achieved</w:t>
            </w:r>
            <w:r w:rsidRPr="006A5BD0">
              <w:rPr>
                <w:rFonts w:ascii="Arial Narrow" w:hAnsi="Arial Narrow"/>
              </w:rPr>
              <w:t>: Information shared with the targeted community and feedback provided by means of a dialogue between government departments and farmers</w:t>
            </w:r>
          </w:p>
          <w:p w14:paraId="7CBB819A" w14:textId="77777777" w:rsidR="006A5BD0" w:rsidRPr="006A5BD0" w:rsidRDefault="006A5BD0" w:rsidP="00D75EE8">
            <w:pPr>
              <w:numPr>
                <w:ilvl w:val="0"/>
                <w:numId w:val="17"/>
              </w:numPr>
              <w:rPr>
                <w:rFonts w:ascii="Arial Narrow" w:hAnsi="Arial Narrow"/>
                <w:lang w:val="en-GB"/>
              </w:rPr>
            </w:pPr>
            <w:r w:rsidRPr="006A5BD0">
              <w:rPr>
                <w:rFonts w:ascii="Arial Narrow" w:hAnsi="Arial Narrow"/>
                <w:lang w:val="en-GB"/>
              </w:rPr>
              <w:t>GDARD also participated in a feedback session on the 30</w:t>
            </w:r>
            <w:r w:rsidRPr="006A5BD0">
              <w:rPr>
                <w:rFonts w:ascii="Arial Narrow" w:hAnsi="Arial Narrow"/>
                <w:vertAlign w:val="superscript"/>
                <w:lang w:val="en-GB"/>
              </w:rPr>
              <w:t>th</w:t>
            </w:r>
            <w:r w:rsidRPr="006A5BD0">
              <w:rPr>
                <w:rFonts w:ascii="Arial Narrow" w:hAnsi="Arial Narrow"/>
                <w:lang w:val="en-GB"/>
              </w:rPr>
              <w:t xml:space="preserve"> of November 2021, whereby the Sedibeng District was engaged</w:t>
            </w:r>
          </w:p>
          <w:p w14:paraId="4067EA41" w14:textId="77777777" w:rsidR="006A5BD0" w:rsidRPr="006A5BD0" w:rsidRDefault="006A5BD0" w:rsidP="00D75EE8">
            <w:pPr>
              <w:numPr>
                <w:ilvl w:val="0"/>
                <w:numId w:val="17"/>
              </w:numPr>
              <w:rPr>
                <w:rFonts w:ascii="Arial Narrow" w:hAnsi="Arial Narrow"/>
                <w:lang w:val="en-GB"/>
              </w:rPr>
            </w:pPr>
            <w:r w:rsidRPr="006A5BD0">
              <w:rPr>
                <w:rFonts w:ascii="Arial Narrow" w:hAnsi="Arial Narrow"/>
                <w:lang w:val="en-GB"/>
              </w:rPr>
              <w:t>In this feedback session, as was held, the exiting ward councillors and various stakeholders were capacitated with information and opportunities offered by GDARD and other government entities</w:t>
            </w:r>
          </w:p>
          <w:p w14:paraId="6D929C72" w14:textId="77777777" w:rsidR="006A5BD0" w:rsidRPr="006A5BD0" w:rsidRDefault="006A5BD0" w:rsidP="00D75EE8">
            <w:pPr>
              <w:numPr>
                <w:ilvl w:val="0"/>
                <w:numId w:val="17"/>
              </w:numPr>
              <w:rPr>
                <w:rFonts w:ascii="Arial Narrow" w:hAnsi="Arial Narrow"/>
                <w:lang w:val="en-GB"/>
              </w:rPr>
            </w:pPr>
            <w:r w:rsidRPr="006A5BD0">
              <w:rPr>
                <w:rFonts w:ascii="Arial Narrow" w:hAnsi="Arial Narrow"/>
                <w:b/>
                <w:i/>
                <w:lang w:val="en-GB"/>
              </w:rPr>
              <w:t xml:space="preserve">Outcomes(s) Achieved: </w:t>
            </w:r>
            <w:r w:rsidRPr="006A5BD0">
              <w:rPr>
                <w:rFonts w:ascii="Arial Narrow" w:hAnsi="Arial Narrow"/>
                <w:lang w:val="en-GB"/>
              </w:rPr>
              <w:t xml:space="preserve">Communities capacitated on necessary departmental programmes, and that included further information sharing by other Stakeholders such as SALGA and other agencies to which the targeted communities benefited from the knowledge shared </w:t>
            </w:r>
          </w:p>
          <w:p w14:paraId="15C638BB" w14:textId="4E394411" w:rsidR="006A5BD0" w:rsidRPr="006A5BD0" w:rsidRDefault="00755611" w:rsidP="006A7CFD">
            <w:pPr>
              <w:rPr>
                <w:rFonts w:ascii="Arial Narrow" w:hAnsi="Arial Narrow"/>
                <w:b/>
                <w:lang w:val="en-GB"/>
              </w:rPr>
            </w:pPr>
            <w:r>
              <w:rPr>
                <w:rFonts w:ascii="Arial Narrow" w:hAnsi="Arial Narrow"/>
                <w:b/>
                <w:lang w:val="en-GB"/>
              </w:rPr>
              <w:t xml:space="preserve">The Department </w:t>
            </w:r>
            <w:r w:rsidR="006A5BD0" w:rsidRPr="006A5BD0">
              <w:rPr>
                <w:rFonts w:ascii="Arial Narrow" w:hAnsi="Arial Narrow"/>
                <w:b/>
                <w:lang w:val="en-GB"/>
              </w:rPr>
              <w:t>further provided feedback on its planned plans for January 2022 School reopening as led by GDE</w:t>
            </w:r>
          </w:p>
          <w:p w14:paraId="707B22B7" w14:textId="77777777" w:rsidR="006A5BD0" w:rsidRPr="006A5BD0" w:rsidRDefault="006A5BD0" w:rsidP="00D75EE8">
            <w:pPr>
              <w:numPr>
                <w:ilvl w:val="0"/>
                <w:numId w:val="17"/>
              </w:numPr>
              <w:rPr>
                <w:rFonts w:ascii="Arial Narrow" w:hAnsi="Arial Narrow"/>
                <w:lang w:val="en-GB"/>
              </w:rPr>
            </w:pPr>
            <w:r w:rsidRPr="006A5BD0">
              <w:rPr>
                <w:rFonts w:ascii="Arial Narrow" w:hAnsi="Arial Narrow"/>
                <w:lang w:val="en-GB"/>
              </w:rPr>
              <w:t>In the feedback sessions, as were held with GDARD and other government departments, GDARD presented its plan and progress in relation to the School readiness re-opening as follows: -</w:t>
            </w:r>
          </w:p>
          <w:p w14:paraId="3EEFBCF1" w14:textId="77777777" w:rsidR="006A5BD0" w:rsidRPr="006A5BD0" w:rsidRDefault="006A5BD0" w:rsidP="00D75EE8">
            <w:pPr>
              <w:numPr>
                <w:ilvl w:val="0"/>
                <w:numId w:val="18"/>
              </w:numPr>
              <w:rPr>
                <w:rFonts w:ascii="Arial Narrow" w:hAnsi="Arial Narrow"/>
                <w:lang w:val="en-GB"/>
              </w:rPr>
            </w:pPr>
            <w:r w:rsidRPr="006A5BD0">
              <w:rPr>
                <w:rFonts w:ascii="Arial Narrow" w:hAnsi="Arial Narrow"/>
                <w:lang w:val="en-GB"/>
              </w:rPr>
              <w:t>MECs deployment to the two identified schools in the City of Joburg (Durban Deep Primary School, Princess High School) and an Early Childhood Development Centre (Christian Day Care Centre), on the 12</w:t>
            </w:r>
            <w:r w:rsidRPr="006A5BD0">
              <w:rPr>
                <w:rFonts w:ascii="Arial Narrow" w:hAnsi="Arial Narrow"/>
                <w:vertAlign w:val="superscript"/>
                <w:lang w:val="en-GB"/>
              </w:rPr>
              <w:t>th</w:t>
            </w:r>
            <w:r w:rsidRPr="006A5BD0">
              <w:rPr>
                <w:rFonts w:ascii="Arial Narrow" w:hAnsi="Arial Narrow"/>
                <w:lang w:val="en-GB"/>
              </w:rPr>
              <w:t xml:space="preserve"> of January 2022</w:t>
            </w:r>
          </w:p>
          <w:p w14:paraId="0E304A23" w14:textId="77777777" w:rsidR="006A5BD0" w:rsidRPr="006A5BD0" w:rsidRDefault="006A5BD0" w:rsidP="00D75EE8">
            <w:pPr>
              <w:numPr>
                <w:ilvl w:val="0"/>
                <w:numId w:val="18"/>
              </w:numPr>
              <w:rPr>
                <w:rFonts w:ascii="Arial Narrow" w:hAnsi="Arial Narrow"/>
                <w:lang w:val="en-GB"/>
              </w:rPr>
            </w:pPr>
            <w:r w:rsidRPr="006A5BD0">
              <w:rPr>
                <w:rFonts w:ascii="Arial Narrow" w:hAnsi="Arial Narrow"/>
                <w:b/>
                <w:i/>
                <w:lang w:val="en-GB"/>
              </w:rPr>
              <w:lastRenderedPageBreak/>
              <w:t xml:space="preserve">Outcome(s) </w:t>
            </w:r>
            <w:proofErr w:type="gramStart"/>
            <w:r w:rsidRPr="006A5BD0">
              <w:rPr>
                <w:rFonts w:ascii="Arial Narrow" w:hAnsi="Arial Narrow"/>
                <w:b/>
                <w:i/>
                <w:lang w:val="en-GB"/>
              </w:rPr>
              <w:t>Achieved</w:t>
            </w:r>
            <w:r w:rsidRPr="006A5BD0">
              <w:rPr>
                <w:rFonts w:ascii="Arial Narrow" w:hAnsi="Arial Narrow"/>
                <w:i/>
                <w:lang w:val="en-GB"/>
              </w:rPr>
              <w:t xml:space="preserve"> </w:t>
            </w:r>
            <w:r w:rsidRPr="006A5BD0">
              <w:rPr>
                <w:rFonts w:ascii="Arial Narrow" w:hAnsi="Arial Narrow"/>
                <w:lang w:val="en-GB"/>
              </w:rPr>
              <w:t>:</w:t>
            </w:r>
            <w:proofErr w:type="gramEnd"/>
            <w:r w:rsidRPr="006A5BD0">
              <w:rPr>
                <w:rFonts w:ascii="Arial Narrow" w:hAnsi="Arial Narrow"/>
                <w:lang w:val="en-GB"/>
              </w:rPr>
              <w:t xml:space="preserve"> MEC’s meeting with SMT in the morning and a walk about in the school premises</w:t>
            </w:r>
          </w:p>
          <w:p w14:paraId="6D98D95C" w14:textId="6B2B540F" w:rsidR="006A5BD0" w:rsidRPr="006A5BD0" w:rsidRDefault="006A5BD0" w:rsidP="00D75EE8">
            <w:pPr>
              <w:numPr>
                <w:ilvl w:val="0"/>
                <w:numId w:val="18"/>
              </w:numPr>
              <w:rPr>
                <w:rFonts w:ascii="Arial Narrow" w:hAnsi="Arial Narrow"/>
                <w:lang w:val="en-GB"/>
              </w:rPr>
            </w:pPr>
            <w:r w:rsidRPr="006A5BD0">
              <w:rPr>
                <w:rFonts w:ascii="Arial Narrow" w:hAnsi="Arial Narrow"/>
                <w:lang w:val="en-GB"/>
              </w:rPr>
              <w:t>GDARD rendered Agricultural activities in form of tree planting including provision of seeds towards food gardening to the identified Early Childhood Development Centre</w:t>
            </w:r>
          </w:p>
          <w:p w14:paraId="1C61CD54" w14:textId="1BD7848D" w:rsidR="00992579" w:rsidRPr="00091D36" w:rsidRDefault="006A5BD0" w:rsidP="006A7CFD">
            <w:pPr>
              <w:numPr>
                <w:ilvl w:val="0"/>
                <w:numId w:val="5"/>
              </w:numPr>
              <w:ind w:left="1591"/>
              <w:rPr>
                <w:rFonts w:ascii="Arial Narrow" w:hAnsi="Arial Narrow" w:cs="Arial"/>
                <w:lang w:val="en-GB"/>
              </w:rPr>
            </w:pPr>
            <w:r w:rsidRPr="006A5BD0">
              <w:rPr>
                <w:rFonts w:ascii="Arial Narrow" w:hAnsi="Arial Narrow"/>
                <w:lang w:val="en-GB"/>
              </w:rPr>
              <w:t>MEC’s Symbolic tree planting of fruit trees at the identified venues</w:t>
            </w:r>
          </w:p>
        </w:tc>
      </w:tr>
    </w:tbl>
    <w:p w14:paraId="1C4A7426" w14:textId="1DBFE0C3" w:rsidR="00DD4DD9" w:rsidRPr="00D74068" w:rsidRDefault="00DD4DD9" w:rsidP="00DD4DD9">
      <w:pPr>
        <w:pStyle w:val="Heading1"/>
        <w:shd w:val="clear" w:color="auto" w:fill="D9D9D9" w:themeFill="background1" w:themeFillShade="D9"/>
        <w:rPr>
          <w:rFonts w:ascii="Arial Narrow" w:hAnsi="Arial Narrow"/>
          <w:color w:val="auto"/>
          <w:sz w:val="22"/>
          <w:szCs w:val="22"/>
        </w:rPr>
      </w:pPr>
      <w:bookmarkStart w:id="13" w:name="_Toc50576917"/>
      <w:r w:rsidRPr="00D74068">
        <w:rPr>
          <w:rFonts w:ascii="Arial Narrow" w:hAnsi="Arial Narrow"/>
          <w:color w:val="auto"/>
          <w:sz w:val="22"/>
          <w:szCs w:val="22"/>
        </w:rPr>
        <w:t>7</w:t>
      </w:r>
      <w:r w:rsidRPr="00D74068">
        <w:rPr>
          <w:rFonts w:ascii="Arial Narrow" w:hAnsi="Arial Narrow"/>
          <w:color w:val="auto"/>
          <w:sz w:val="22"/>
          <w:szCs w:val="22"/>
        </w:rPr>
        <w:tab/>
        <w:t xml:space="preserve">OVERSIGHT ON </w:t>
      </w:r>
      <w:r w:rsidR="00B23D68" w:rsidRPr="00D74068">
        <w:rPr>
          <w:rFonts w:ascii="Arial Narrow" w:hAnsi="Arial Narrow"/>
          <w:color w:val="auto"/>
          <w:sz w:val="22"/>
          <w:szCs w:val="22"/>
        </w:rPr>
        <w:t>INTERNATIONAL TREATISE / AGREEMENTS</w:t>
      </w:r>
      <w:bookmarkEnd w:id="13"/>
    </w:p>
    <w:tbl>
      <w:tblPr>
        <w:tblStyle w:val="TableGrid"/>
        <w:tblW w:w="14454" w:type="dxa"/>
        <w:tblLayout w:type="fixed"/>
        <w:tblLook w:val="04A0" w:firstRow="1" w:lastRow="0" w:firstColumn="1" w:lastColumn="0" w:noHBand="0" w:noVBand="1"/>
      </w:tblPr>
      <w:tblGrid>
        <w:gridCol w:w="14454"/>
      </w:tblGrid>
      <w:tr w:rsidR="00B23D68" w:rsidRPr="00D74068" w14:paraId="26EBB0AE" w14:textId="77777777" w:rsidTr="00B23D68">
        <w:trPr>
          <w:tblHeader/>
        </w:trPr>
        <w:tc>
          <w:tcPr>
            <w:tcW w:w="14454" w:type="dxa"/>
            <w:shd w:val="clear" w:color="auto" w:fill="D6E3BC" w:themeFill="accent3" w:themeFillTint="66"/>
          </w:tcPr>
          <w:p w14:paraId="1285827D" w14:textId="5FAD4A28" w:rsidR="00B23D68" w:rsidRPr="00D74068" w:rsidRDefault="00600AFA" w:rsidP="000F7DFB">
            <w:pPr>
              <w:rPr>
                <w:rFonts w:ascii="Arial Narrow" w:hAnsi="Arial Narrow" w:cs="Arial"/>
                <w:b/>
                <w:bCs/>
                <w:lang w:val="en-US"/>
              </w:rPr>
            </w:pPr>
            <w:r w:rsidRPr="00D74068">
              <w:rPr>
                <w:rFonts w:ascii="Arial Narrow" w:hAnsi="Arial Narrow" w:cs="Arial"/>
                <w:b/>
                <w:bCs/>
                <w:lang w:val="en-US"/>
              </w:rPr>
              <w:t xml:space="preserve">7. </w:t>
            </w:r>
            <w:r w:rsidR="00B23D68" w:rsidRPr="00D74068">
              <w:rPr>
                <w:rFonts w:ascii="Arial Narrow" w:hAnsi="Arial Narrow" w:cs="Arial"/>
                <w:b/>
                <w:bCs/>
                <w:lang w:val="en-US"/>
              </w:rPr>
              <w:t>DETAILS ON IMPLEMENTATION OF INTERNATIONAL AGREEMENTS / TREATIES [</w:t>
            </w:r>
            <w:r w:rsidR="00B23D68" w:rsidRPr="00D74068">
              <w:rPr>
                <w:rFonts w:ascii="Arial Narrow" w:hAnsi="Arial Narrow" w:cs="Arial"/>
                <w:b/>
                <w:bCs/>
                <w:highlight w:val="yellow"/>
                <w:lang w:val="en-US"/>
              </w:rPr>
              <w:t xml:space="preserve">Applicable only to OCPOL / </w:t>
            </w:r>
            <w:proofErr w:type="spellStart"/>
            <w:r w:rsidR="00B23D68" w:rsidRPr="00D74068">
              <w:rPr>
                <w:rFonts w:ascii="Arial Narrow" w:hAnsi="Arial Narrow" w:cs="Arial"/>
                <w:b/>
                <w:bCs/>
                <w:highlight w:val="yellow"/>
                <w:lang w:val="en-US"/>
              </w:rPr>
              <w:t>OoP</w:t>
            </w:r>
            <w:proofErr w:type="spellEnd"/>
            <w:r w:rsidR="00B23D68" w:rsidRPr="00D74068">
              <w:rPr>
                <w:rFonts w:ascii="Arial Narrow" w:hAnsi="Arial Narrow" w:cs="Arial"/>
                <w:b/>
                <w:bCs/>
                <w:lang w:val="en-US"/>
              </w:rPr>
              <w:t>]</w:t>
            </w:r>
          </w:p>
        </w:tc>
      </w:tr>
      <w:tr w:rsidR="00B23D68" w:rsidRPr="00D74068" w14:paraId="3EE40366" w14:textId="77777777" w:rsidTr="000F7DFB">
        <w:tblPrEx>
          <w:jc w:val="center"/>
        </w:tblPrEx>
        <w:trPr>
          <w:trHeight w:val="70"/>
          <w:jc w:val="center"/>
        </w:trPr>
        <w:tc>
          <w:tcPr>
            <w:tcW w:w="14454" w:type="dxa"/>
            <w:shd w:val="clear" w:color="auto" w:fill="auto"/>
          </w:tcPr>
          <w:p w14:paraId="62D2751F" w14:textId="2DB01E5C" w:rsidR="00B23D68" w:rsidRPr="00D74068" w:rsidRDefault="00B23D68" w:rsidP="006144E1">
            <w:pPr>
              <w:rPr>
                <w:rFonts w:ascii="Arial Narrow" w:hAnsi="Arial Narrow" w:cs="Arial"/>
              </w:rPr>
            </w:pPr>
            <w:r w:rsidRPr="00D74068">
              <w:rPr>
                <w:rFonts w:ascii="Arial Narrow" w:hAnsi="Arial Narrow" w:cs="Arial"/>
              </w:rPr>
              <w:t>[Enter information here]</w:t>
            </w:r>
          </w:p>
        </w:tc>
      </w:tr>
    </w:tbl>
    <w:p w14:paraId="5AEF6D28" w14:textId="47338941" w:rsidR="00B23D68" w:rsidRPr="00D74068" w:rsidRDefault="00B23D68" w:rsidP="00B23D68">
      <w:pPr>
        <w:pStyle w:val="Heading1"/>
        <w:shd w:val="clear" w:color="auto" w:fill="D9D9D9" w:themeFill="background1" w:themeFillShade="D9"/>
        <w:rPr>
          <w:rFonts w:ascii="Arial Narrow" w:hAnsi="Arial Narrow"/>
          <w:color w:val="auto"/>
          <w:sz w:val="22"/>
          <w:szCs w:val="22"/>
        </w:rPr>
      </w:pPr>
      <w:bookmarkStart w:id="14" w:name="_Toc50576918"/>
      <w:r w:rsidRPr="00D74068">
        <w:rPr>
          <w:rFonts w:ascii="Arial Narrow" w:hAnsi="Arial Narrow"/>
          <w:color w:val="auto"/>
          <w:sz w:val="22"/>
          <w:szCs w:val="22"/>
        </w:rPr>
        <w:t>8</w:t>
      </w:r>
      <w:r w:rsidRPr="00D74068">
        <w:rPr>
          <w:rFonts w:ascii="Arial Narrow" w:hAnsi="Arial Narrow"/>
          <w:color w:val="auto"/>
          <w:sz w:val="22"/>
          <w:szCs w:val="22"/>
        </w:rPr>
        <w:tab/>
        <w:t xml:space="preserve">OVERSIGHT ON </w:t>
      </w:r>
      <w:r w:rsidR="00D74068" w:rsidRPr="00D74068">
        <w:rPr>
          <w:rFonts w:ascii="Arial Narrow" w:hAnsi="Arial Narrow"/>
          <w:color w:val="auto"/>
          <w:sz w:val="22"/>
          <w:szCs w:val="22"/>
        </w:rPr>
        <w:t>DEPARTMENT / ENTITY</w:t>
      </w:r>
      <w:r w:rsidRPr="00D74068">
        <w:rPr>
          <w:rFonts w:ascii="Arial Narrow" w:hAnsi="Arial Narrow"/>
          <w:color w:val="auto"/>
          <w:sz w:val="22"/>
          <w:szCs w:val="22"/>
        </w:rPr>
        <w:t xml:space="preserve"> GEYODI EMPOWERMENT</w:t>
      </w:r>
      <w:bookmarkEnd w:id="14"/>
    </w:p>
    <w:tbl>
      <w:tblPr>
        <w:tblStyle w:val="TableGrid"/>
        <w:tblW w:w="14459" w:type="dxa"/>
        <w:tblInd w:w="-5" w:type="dxa"/>
        <w:tblLook w:val="04A0" w:firstRow="1" w:lastRow="0" w:firstColumn="1" w:lastColumn="0" w:noHBand="0" w:noVBand="1"/>
      </w:tblPr>
      <w:tblGrid>
        <w:gridCol w:w="14459"/>
      </w:tblGrid>
      <w:tr w:rsidR="00B23D68" w:rsidRPr="00D74068" w14:paraId="32ECA434" w14:textId="77777777" w:rsidTr="00E7590E">
        <w:trPr>
          <w:tblHeader/>
        </w:trPr>
        <w:tc>
          <w:tcPr>
            <w:tcW w:w="14459" w:type="dxa"/>
            <w:shd w:val="clear" w:color="auto" w:fill="D6E3BC" w:themeFill="accent3" w:themeFillTint="66"/>
          </w:tcPr>
          <w:p w14:paraId="7FB08BB5" w14:textId="4AF92941" w:rsidR="00B23D68" w:rsidRPr="00D74068" w:rsidRDefault="00600AFA" w:rsidP="000F7DFB">
            <w:pPr>
              <w:rPr>
                <w:rFonts w:ascii="Arial Narrow" w:hAnsi="Arial Narrow" w:cs="Arial"/>
                <w:b/>
                <w:bCs/>
                <w:lang w:val="en-US"/>
              </w:rPr>
            </w:pPr>
            <w:r w:rsidRPr="00D74068">
              <w:rPr>
                <w:rFonts w:ascii="Arial Narrow" w:hAnsi="Arial Narrow" w:cs="Arial"/>
                <w:b/>
                <w:bCs/>
                <w:lang w:val="en-US"/>
              </w:rPr>
              <w:t xml:space="preserve">8. </w:t>
            </w:r>
            <w:r w:rsidR="00B23D68" w:rsidRPr="00D74068">
              <w:rPr>
                <w:rFonts w:ascii="Arial Narrow" w:hAnsi="Arial Narrow" w:cs="Arial"/>
                <w:b/>
                <w:bCs/>
                <w:lang w:val="en-US"/>
              </w:rPr>
              <w:t xml:space="preserve">DETAILS ON </w:t>
            </w:r>
            <w:r w:rsidR="00D74068" w:rsidRPr="00D74068">
              <w:rPr>
                <w:rFonts w:ascii="Arial Narrow" w:hAnsi="Arial Narrow" w:cs="Arial"/>
                <w:b/>
                <w:bCs/>
                <w:lang w:val="en-US"/>
              </w:rPr>
              <w:t>DEPARTMENT / ENTITY</w:t>
            </w:r>
            <w:r w:rsidR="00B23D68" w:rsidRPr="00D74068">
              <w:rPr>
                <w:rFonts w:ascii="Arial Narrow" w:hAnsi="Arial Narrow" w:cs="Arial"/>
                <w:b/>
                <w:bCs/>
                <w:lang w:val="en-US"/>
              </w:rPr>
              <w:t xml:space="preserve"> GEYODI EMPOWERMENT</w:t>
            </w:r>
          </w:p>
        </w:tc>
      </w:tr>
      <w:tr w:rsidR="00B23D68" w:rsidRPr="00D74068" w14:paraId="0BDDDBC1" w14:textId="77777777" w:rsidTr="00E7590E">
        <w:tblPrEx>
          <w:jc w:val="center"/>
          <w:tblInd w:w="0" w:type="dxa"/>
        </w:tblPrEx>
        <w:trPr>
          <w:trHeight w:val="70"/>
          <w:jc w:val="center"/>
        </w:trPr>
        <w:tc>
          <w:tcPr>
            <w:tcW w:w="14459" w:type="dxa"/>
            <w:shd w:val="clear" w:color="auto" w:fill="auto"/>
          </w:tcPr>
          <w:tbl>
            <w:tblPr>
              <w:tblStyle w:val="TableGrid"/>
              <w:tblW w:w="0" w:type="auto"/>
              <w:tblLook w:val="04A0" w:firstRow="1" w:lastRow="0" w:firstColumn="1" w:lastColumn="0" w:noHBand="0" w:noVBand="1"/>
            </w:tblPr>
            <w:tblGrid>
              <w:gridCol w:w="3854"/>
              <w:gridCol w:w="4678"/>
              <w:gridCol w:w="3402"/>
              <w:gridCol w:w="2299"/>
            </w:tblGrid>
            <w:tr w:rsidR="00E15CED" w14:paraId="2239C322" w14:textId="77777777" w:rsidTr="00E15CED">
              <w:tc>
                <w:tcPr>
                  <w:tcW w:w="3854" w:type="dxa"/>
                </w:tcPr>
                <w:p w14:paraId="53B1ED1E" w14:textId="77777777" w:rsidR="00E15CED" w:rsidRPr="00C6733C" w:rsidRDefault="00E15CED" w:rsidP="00E15CED">
                  <w:pPr>
                    <w:spacing w:line="276" w:lineRule="auto"/>
                    <w:rPr>
                      <w:rFonts w:ascii="Arial Narrow" w:hAnsi="Arial Narrow" w:cs="Arial"/>
                      <w:b/>
                      <w:bCs/>
                    </w:rPr>
                  </w:pPr>
                  <w:r w:rsidRPr="00C6733C">
                    <w:rPr>
                      <w:rFonts w:ascii="Arial Narrow" w:hAnsi="Arial Narrow" w:cs="Arial"/>
                      <w:b/>
                      <w:bCs/>
                    </w:rPr>
                    <w:t xml:space="preserve">GENDER </w:t>
                  </w:r>
                </w:p>
                <w:p w14:paraId="6FE9F723" w14:textId="77777777" w:rsidR="00756186" w:rsidRPr="00756186" w:rsidRDefault="00756186" w:rsidP="00756186">
                  <w:pPr>
                    <w:spacing w:line="276" w:lineRule="auto"/>
                    <w:rPr>
                      <w:rFonts w:ascii="Arial Narrow" w:hAnsi="Arial Narrow" w:cs="Arial"/>
                    </w:rPr>
                  </w:pPr>
                  <w:r w:rsidRPr="00756186">
                    <w:rPr>
                      <w:rFonts w:ascii="Arial Narrow" w:hAnsi="Arial Narrow" w:cs="Arial"/>
                    </w:rPr>
                    <w:t>SMS Females = 24 (63%)</w:t>
                  </w:r>
                </w:p>
                <w:p w14:paraId="7DBAFFD5" w14:textId="77777777" w:rsidR="00756186" w:rsidRPr="00756186" w:rsidRDefault="00756186" w:rsidP="00756186">
                  <w:pPr>
                    <w:spacing w:line="276" w:lineRule="auto"/>
                    <w:rPr>
                      <w:rFonts w:ascii="Arial Narrow" w:hAnsi="Arial Narrow" w:cs="Arial"/>
                    </w:rPr>
                  </w:pPr>
                  <w:r w:rsidRPr="00756186">
                    <w:rPr>
                      <w:rFonts w:ascii="Arial Narrow" w:hAnsi="Arial Narrow" w:cs="Arial"/>
                    </w:rPr>
                    <w:t>291 Subsistence women producers supported</w:t>
                  </w:r>
                </w:p>
                <w:p w14:paraId="38C18C72" w14:textId="09F593FB" w:rsidR="00E15CED" w:rsidRPr="00E15CED" w:rsidRDefault="00756186" w:rsidP="00756186">
                  <w:pPr>
                    <w:spacing w:line="276" w:lineRule="auto"/>
                    <w:rPr>
                      <w:rFonts w:ascii="Arial Narrow" w:hAnsi="Arial Narrow" w:cs="Arial"/>
                    </w:rPr>
                  </w:pPr>
                  <w:r w:rsidRPr="00756186">
                    <w:rPr>
                      <w:rFonts w:ascii="Arial Narrow" w:hAnsi="Arial Narrow" w:cs="Arial"/>
                    </w:rPr>
                    <w:t>Procurement spend on business owned by Woman is currently at 40%</w:t>
                  </w:r>
                </w:p>
              </w:tc>
              <w:tc>
                <w:tcPr>
                  <w:tcW w:w="4678" w:type="dxa"/>
                </w:tcPr>
                <w:p w14:paraId="72EAA9C2" w14:textId="77777777" w:rsidR="00E15CED" w:rsidRPr="00C6733C" w:rsidRDefault="00E15CED" w:rsidP="00E15CED">
                  <w:pPr>
                    <w:spacing w:line="276" w:lineRule="auto"/>
                    <w:rPr>
                      <w:rFonts w:ascii="Arial Narrow" w:hAnsi="Arial Narrow" w:cs="Arial"/>
                      <w:b/>
                      <w:bCs/>
                    </w:rPr>
                  </w:pPr>
                  <w:r w:rsidRPr="00C6733C">
                    <w:rPr>
                      <w:rFonts w:ascii="Arial Narrow" w:hAnsi="Arial Narrow" w:cs="Arial"/>
                      <w:b/>
                      <w:bCs/>
                    </w:rPr>
                    <w:t xml:space="preserve">YOUTH </w:t>
                  </w:r>
                </w:p>
                <w:p w14:paraId="7435C21C" w14:textId="3996461F" w:rsidR="00E15CED" w:rsidRDefault="00561942" w:rsidP="007D0771">
                  <w:pPr>
                    <w:spacing w:line="276" w:lineRule="auto"/>
                    <w:rPr>
                      <w:rFonts w:ascii="Arial Narrow" w:hAnsi="Arial Narrow" w:cs="Arial"/>
                      <w:b/>
                      <w:bCs/>
                    </w:rPr>
                  </w:pPr>
                  <w:r w:rsidRPr="00561942">
                    <w:rPr>
                      <w:rFonts w:ascii="Arial Narrow" w:hAnsi="Arial Narrow" w:cs="Arial"/>
                    </w:rPr>
                    <w:t>Procurement spend on business owned by Youth is currently at 30%</w:t>
                  </w:r>
                </w:p>
              </w:tc>
              <w:tc>
                <w:tcPr>
                  <w:tcW w:w="3402" w:type="dxa"/>
                </w:tcPr>
                <w:p w14:paraId="3AEFDC2D" w14:textId="77777777" w:rsidR="00E15CED" w:rsidRPr="00C6733C" w:rsidRDefault="00E15CED" w:rsidP="00E15CED">
                  <w:pPr>
                    <w:spacing w:line="276" w:lineRule="auto"/>
                    <w:rPr>
                      <w:rFonts w:ascii="Arial Narrow" w:hAnsi="Arial Narrow" w:cs="Arial"/>
                      <w:b/>
                      <w:bCs/>
                    </w:rPr>
                  </w:pPr>
                  <w:r w:rsidRPr="00C6733C">
                    <w:rPr>
                      <w:rFonts w:ascii="Arial Narrow" w:hAnsi="Arial Narrow" w:cs="Arial"/>
                      <w:b/>
                      <w:bCs/>
                    </w:rPr>
                    <w:t>DISABED</w:t>
                  </w:r>
                </w:p>
                <w:p w14:paraId="6CF2428E" w14:textId="77777777" w:rsidR="00D37756" w:rsidRPr="00D37756" w:rsidRDefault="00D37756" w:rsidP="00D37756">
                  <w:pPr>
                    <w:spacing w:line="276" w:lineRule="auto"/>
                    <w:rPr>
                      <w:rFonts w:ascii="Arial Narrow" w:hAnsi="Arial Narrow" w:cs="Arial"/>
                    </w:rPr>
                  </w:pPr>
                  <w:proofErr w:type="spellStart"/>
                  <w:r w:rsidRPr="00D37756">
                    <w:rPr>
                      <w:rFonts w:ascii="Arial Narrow" w:hAnsi="Arial Narrow" w:cs="Arial"/>
                    </w:rPr>
                    <w:t>PwD</w:t>
                  </w:r>
                  <w:proofErr w:type="spellEnd"/>
                  <w:r w:rsidRPr="00D37756">
                    <w:rPr>
                      <w:rFonts w:ascii="Arial Narrow" w:hAnsi="Arial Narrow" w:cs="Arial"/>
                    </w:rPr>
                    <w:t xml:space="preserve"> = 25 (2.6%)</w:t>
                  </w:r>
                </w:p>
                <w:p w14:paraId="4D649E10" w14:textId="0B79BA2C" w:rsidR="00E15CED" w:rsidRDefault="00D37756" w:rsidP="00D37756">
                  <w:pPr>
                    <w:spacing w:line="276" w:lineRule="auto"/>
                    <w:rPr>
                      <w:rFonts w:ascii="Arial Narrow" w:hAnsi="Arial Narrow" w:cs="Arial"/>
                      <w:b/>
                      <w:bCs/>
                    </w:rPr>
                  </w:pPr>
                  <w:r w:rsidRPr="00D37756">
                    <w:rPr>
                      <w:rFonts w:ascii="Arial Narrow" w:hAnsi="Arial Narrow" w:cs="Arial"/>
                    </w:rPr>
                    <w:t>Procurement spend on business owned by Persons with Disabilities</w:t>
                  </w:r>
                </w:p>
              </w:tc>
              <w:tc>
                <w:tcPr>
                  <w:tcW w:w="2299" w:type="dxa"/>
                </w:tcPr>
                <w:p w14:paraId="2810A940" w14:textId="227A13BA" w:rsidR="00E15CED" w:rsidRDefault="00E15CED" w:rsidP="007D0771">
                  <w:pPr>
                    <w:spacing w:line="276" w:lineRule="auto"/>
                    <w:rPr>
                      <w:rFonts w:ascii="Arial Narrow" w:hAnsi="Arial Narrow" w:cs="Arial"/>
                      <w:b/>
                      <w:bCs/>
                    </w:rPr>
                  </w:pPr>
                  <w:r w:rsidRPr="00C6733C">
                    <w:rPr>
                      <w:rFonts w:ascii="Arial Narrow" w:hAnsi="Arial Narrow" w:cs="Arial"/>
                      <w:b/>
                      <w:bCs/>
                    </w:rPr>
                    <w:t>SENIOR CITIZENS – N/A</w:t>
                  </w:r>
                </w:p>
              </w:tc>
            </w:tr>
          </w:tbl>
          <w:p w14:paraId="060F1679" w14:textId="37285CBA" w:rsidR="007D0771" w:rsidRPr="00F10B30" w:rsidRDefault="007D0771" w:rsidP="003D3B83">
            <w:pPr>
              <w:spacing w:line="276" w:lineRule="auto"/>
              <w:rPr>
                <w:rFonts w:ascii="Arial Narrow" w:hAnsi="Arial Narrow" w:cs="Arial"/>
              </w:rPr>
            </w:pPr>
          </w:p>
        </w:tc>
      </w:tr>
    </w:tbl>
    <w:p w14:paraId="3ABF866D" w14:textId="348C40D9" w:rsidR="006E0C9A" w:rsidRPr="00D74068" w:rsidRDefault="006E0C9A" w:rsidP="006E0C9A">
      <w:pPr>
        <w:pStyle w:val="Heading1"/>
        <w:shd w:val="clear" w:color="auto" w:fill="D9D9D9" w:themeFill="background1" w:themeFillShade="D9"/>
        <w:rPr>
          <w:rFonts w:ascii="Arial Narrow" w:hAnsi="Arial Narrow"/>
          <w:color w:val="auto"/>
          <w:sz w:val="22"/>
          <w:szCs w:val="22"/>
        </w:rPr>
      </w:pPr>
      <w:bookmarkStart w:id="15" w:name="_Toc50576919"/>
      <w:r w:rsidRPr="00D74068">
        <w:rPr>
          <w:rFonts w:ascii="Arial Narrow" w:hAnsi="Arial Narrow"/>
          <w:color w:val="auto"/>
          <w:sz w:val="22"/>
          <w:szCs w:val="22"/>
        </w:rPr>
        <w:t>9</w:t>
      </w:r>
      <w:r w:rsidRPr="00D74068">
        <w:rPr>
          <w:rFonts w:ascii="Arial Narrow" w:hAnsi="Arial Narrow"/>
          <w:color w:val="auto"/>
          <w:sz w:val="22"/>
          <w:szCs w:val="22"/>
        </w:rPr>
        <w:tab/>
        <w:t xml:space="preserve">OVERSIGHT ON </w:t>
      </w:r>
      <w:r w:rsidR="00D74068" w:rsidRPr="00D74068">
        <w:rPr>
          <w:rFonts w:ascii="Arial Narrow" w:hAnsi="Arial Narrow"/>
          <w:color w:val="auto"/>
          <w:sz w:val="22"/>
          <w:szCs w:val="22"/>
        </w:rPr>
        <w:t>DEPARTMENT / ENTITY</w:t>
      </w:r>
      <w:r w:rsidRPr="00D74068">
        <w:rPr>
          <w:rFonts w:ascii="Arial Narrow" w:hAnsi="Arial Narrow"/>
          <w:color w:val="auto"/>
          <w:sz w:val="22"/>
          <w:szCs w:val="22"/>
        </w:rPr>
        <w:t xml:space="preserve"> </w:t>
      </w:r>
      <w:r w:rsidR="007E5ECF" w:rsidRPr="00D74068">
        <w:rPr>
          <w:rFonts w:ascii="Arial Narrow" w:hAnsi="Arial Narrow"/>
          <w:color w:val="auto"/>
          <w:sz w:val="22"/>
          <w:szCs w:val="22"/>
        </w:rPr>
        <w:t>COMPLIANCE WITH FIDUCIARY REQUIREMENTS</w:t>
      </w:r>
      <w:bookmarkEnd w:id="15"/>
    </w:p>
    <w:tbl>
      <w:tblPr>
        <w:tblStyle w:val="TableGrid"/>
        <w:tblW w:w="14459" w:type="dxa"/>
        <w:tblInd w:w="-5" w:type="dxa"/>
        <w:tblLook w:val="04A0" w:firstRow="1" w:lastRow="0" w:firstColumn="1" w:lastColumn="0" w:noHBand="0" w:noVBand="1"/>
      </w:tblPr>
      <w:tblGrid>
        <w:gridCol w:w="4105"/>
        <w:gridCol w:w="10354"/>
      </w:tblGrid>
      <w:tr w:rsidR="006E0C9A" w:rsidRPr="00D74068" w14:paraId="26925960" w14:textId="77777777" w:rsidTr="006E0C9A">
        <w:trPr>
          <w:tblHeader/>
        </w:trPr>
        <w:tc>
          <w:tcPr>
            <w:tcW w:w="14459" w:type="dxa"/>
            <w:gridSpan w:val="2"/>
            <w:shd w:val="clear" w:color="auto" w:fill="D6E3BC" w:themeFill="accent3" w:themeFillTint="66"/>
          </w:tcPr>
          <w:p w14:paraId="7578639C" w14:textId="02878F42" w:rsidR="006E0C9A" w:rsidRPr="00D74068" w:rsidRDefault="006E0C9A" w:rsidP="000F7DFB">
            <w:pPr>
              <w:rPr>
                <w:rFonts w:ascii="Arial Narrow" w:hAnsi="Arial Narrow"/>
                <w:b/>
              </w:rPr>
            </w:pPr>
            <w:r w:rsidRPr="00D74068">
              <w:rPr>
                <w:rFonts w:ascii="Arial Narrow" w:hAnsi="Arial Narrow"/>
                <w:b/>
              </w:rPr>
              <w:t>9. [</w:t>
            </w:r>
            <w:r w:rsidR="00035362" w:rsidRPr="00D74068">
              <w:rPr>
                <w:rFonts w:ascii="Arial Narrow" w:hAnsi="Arial Narrow"/>
                <w:b/>
              </w:rPr>
              <w:t xml:space="preserve">DETAILS ON </w:t>
            </w:r>
            <w:r w:rsidR="00D74068" w:rsidRPr="00D74068">
              <w:rPr>
                <w:rFonts w:ascii="Arial Narrow" w:hAnsi="Arial Narrow"/>
                <w:b/>
              </w:rPr>
              <w:t>DEPARTMENT / ENTITY</w:t>
            </w:r>
            <w:r w:rsidRPr="00D74068">
              <w:rPr>
                <w:rFonts w:ascii="Arial Narrow" w:hAnsi="Arial Narrow"/>
                <w:b/>
              </w:rPr>
              <w:t xml:space="preserve"> COMPLIANCE </w:t>
            </w:r>
            <w:r w:rsidR="007E5ECF" w:rsidRPr="00D74068">
              <w:rPr>
                <w:rFonts w:ascii="Arial Narrow" w:hAnsi="Arial Narrow"/>
                <w:b/>
              </w:rPr>
              <w:t>WITH FIDUCIARY REQUIREMENTS</w:t>
            </w:r>
            <w:r w:rsidRPr="00D74068">
              <w:rPr>
                <w:rFonts w:ascii="Arial Narrow" w:hAnsi="Arial Narrow"/>
                <w:b/>
              </w:rPr>
              <w:t>]</w:t>
            </w:r>
          </w:p>
        </w:tc>
      </w:tr>
      <w:tr w:rsidR="006144E1" w:rsidRPr="00D74068" w14:paraId="54521CFC" w14:textId="77777777" w:rsidTr="006E0C9A">
        <w:tc>
          <w:tcPr>
            <w:tcW w:w="4105" w:type="dxa"/>
            <w:shd w:val="clear" w:color="auto" w:fill="D9D9D9" w:themeFill="background1" w:themeFillShade="D9"/>
          </w:tcPr>
          <w:p w14:paraId="5F356C8F" w14:textId="77777777" w:rsidR="006144E1" w:rsidRPr="00D74068" w:rsidRDefault="006144E1" w:rsidP="006144E1">
            <w:pPr>
              <w:rPr>
                <w:rFonts w:ascii="Arial Narrow" w:hAnsi="Arial Narrow"/>
                <w:b/>
                <w:bCs/>
                <w:color w:val="000000" w:themeColor="text1"/>
              </w:rPr>
            </w:pPr>
            <w:r w:rsidRPr="00D74068">
              <w:rPr>
                <w:rFonts w:ascii="Arial Narrow" w:hAnsi="Arial Narrow"/>
                <w:b/>
                <w:bCs/>
                <w:color w:val="000000" w:themeColor="text1"/>
              </w:rPr>
              <w:t>GPL</w:t>
            </w:r>
          </w:p>
        </w:tc>
        <w:tc>
          <w:tcPr>
            <w:tcW w:w="10354" w:type="dxa"/>
          </w:tcPr>
          <w:p w14:paraId="1F928DAE" w14:textId="3F1A5376" w:rsidR="006144E1" w:rsidRPr="00F10B30" w:rsidRDefault="006144E1" w:rsidP="00847733">
            <w:pPr>
              <w:spacing w:line="276" w:lineRule="auto"/>
              <w:rPr>
                <w:rFonts w:ascii="Arial Narrow" w:hAnsi="Arial Narrow" w:cs="Arial"/>
                <w:color w:val="000000" w:themeColor="text1"/>
              </w:rPr>
            </w:pPr>
            <w:r w:rsidRPr="00F10B30">
              <w:rPr>
                <w:rFonts w:ascii="Arial Narrow" w:hAnsi="Arial Narrow" w:cs="Arial"/>
                <w:color w:val="000000" w:themeColor="text1"/>
              </w:rPr>
              <w:t>The</w:t>
            </w:r>
            <w:r w:rsidR="00937D5E">
              <w:rPr>
                <w:rFonts w:ascii="Arial Narrow" w:hAnsi="Arial Narrow" w:cs="Arial"/>
                <w:color w:val="000000" w:themeColor="text1"/>
              </w:rPr>
              <w:t xml:space="preserve"> </w:t>
            </w:r>
            <w:r w:rsidR="0006304C">
              <w:rPr>
                <w:rFonts w:ascii="Arial Narrow" w:hAnsi="Arial Narrow" w:cs="Arial"/>
                <w:color w:val="000000" w:themeColor="text1"/>
              </w:rPr>
              <w:t>3</w:t>
            </w:r>
            <w:r w:rsidR="0006304C" w:rsidRPr="0006304C">
              <w:rPr>
                <w:rFonts w:ascii="Arial Narrow" w:hAnsi="Arial Narrow" w:cs="Arial"/>
                <w:color w:val="000000" w:themeColor="text1"/>
                <w:vertAlign w:val="superscript"/>
              </w:rPr>
              <w:t>rd</w:t>
            </w:r>
            <w:r w:rsidR="0006304C">
              <w:rPr>
                <w:rFonts w:ascii="Arial Narrow" w:hAnsi="Arial Narrow" w:cs="Arial"/>
                <w:color w:val="000000" w:themeColor="text1"/>
              </w:rPr>
              <w:t xml:space="preserve"> </w:t>
            </w:r>
            <w:r w:rsidR="008F2347" w:rsidRPr="00F10B30">
              <w:rPr>
                <w:rFonts w:ascii="Arial Narrow" w:hAnsi="Arial Narrow" w:cs="Arial"/>
                <w:color w:val="000000" w:themeColor="text1"/>
              </w:rPr>
              <w:t>Quarterly</w:t>
            </w:r>
            <w:r w:rsidRPr="00F10B30">
              <w:rPr>
                <w:rFonts w:ascii="Arial Narrow" w:hAnsi="Arial Narrow" w:cs="Arial"/>
                <w:color w:val="000000" w:themeColor="text1"/>
              </w:rPr>
              <w:t xml:space="preserve"> Report for Vote 11 was submitted to the GPL for further processing </w:t>
            </w:r>
          </w:p>
        </w:tc>
      </w:tr>
      <w:tr w:rsidR="008611B3" w:rsidRPr="00D74068" w14:paraId="13273953" w14:textId="77777777" w:rsidTr="006E0C9A">
        <w:tc>
          <w:tcPr>
            <w:tcW w:w="4105" w:type="dxa"/>
            <w:shd w:val="clear" w:color="auto" w:fill="D9D9D9" w:themeFill="background1" w:themeFillShade="D9"/>
          </w:tcPr>
          <w:p w14:paraId="6D2EC20A" w14:textId="77777777" w:rsidR="008611B3" w:rsidRPr="00D74068" w:rsidRDefault="008611B3" w:rsidP="008611B3">
            <w:pPr>
              <w:rPr>
                <w:rFonts w:ascii="Arial Narrow" w:hAnsi="Arial Narrow"/>
                <w:b/>
                <w:bCs/>
                <w:color w:val="000000" w:themeColor="text1"/>
              </w:rPr>
            </w:pPr>
            <w:r w:rsidRPr="00D74068">
              <w:rPr>
                <w:rFonts w:ascii="Arial Narrow" w:hAnsi="Arial Narrow"/>
                <w:b/>
                <w:bCs/>
                <w:color w:val="000000" w:themeColor="text1"/>
              </w:rPr>
              <w:t>Auditor General (AGSA)</w:t>
            </w:r>
          </w:p>
        </w:tc>
        <w:tc>
          <w:tcPr>
            <w:tcW w:w="10354" w:type="dxa"/>
          </w:tcPr>
          <w:p w14:paraId="35D6F950" w14:textId="6734DC4D" w:rsidR="008611B3" w:rsidRPr="00F10B30" w:rsidRDefault="005B5B7C" w:rsidP="00847733">
            <w:pPr>
              <w:spacing w:line="276" w:lineRule="auto"/>
              <w:rPr>
                <w:rFonts w:ascii="Arial Narrow" w:hAnsi="Arial Narrow" w:cs="Arial"/>
                <w:color w:val="000000" w:themeColor="text1"/>
              </w:rPr>
            </w:pPr>
            <w:r w:rsidRPr="00F10B30">
              <w:rPr>
                <w:rFonts w:ascii="Arial Narrow" w:hAnsi="Arial Narrow" w:cs="Arial"/>
              </w:rPr>
              <w:t xml:space="preserve">None for the quarter under review </w:t>
            </w:r>
          </w:p>
        </w:tc>
      </w:tr>
      <w:tr w:rsidR="008611B3" w:rsidRPr="00D74068" w14:paraId="1AB57CD4" w14:textId="77777777" w:rsidTr="006E0C9A">
        <w:tc>
          <w:tcPr>
            <w:tcW w:w="4105" w:type="dxa"/>
            <w:shd w:val="clear" w:color="auto" w:fill="D9D9D9" w:themeFill="background1" w:themeFillShade="D9"/>
          </w:tcPr>
          <w:p w14:paraId="62CECEA9" w14:textId="77777777" w:rsidR="008611B3" w:rsidRPr="00D74068" w:rsidRDefault="008611B3" w:rsidP="008611B3">
            <w:pPr>
              <w:rPr>
                <w:rFonts w:ascii="Arial Narrow" w:hAnsi="Arial Narrow"/>
                <w:b/>
                <w:bCs/>
                <w:color w:val="000000" w:themeColor="text1"/>
              </w:rPr>
            </w:pPr>
            <w:r w:rsidRPr="00D74068">
              <w:rPr>
                <w:rFonts w:ascii="Arial Narrow" w:hAnsi="Arial Narrow"/>
                <w:b/>
                <w:bCs/>
                <w:color w:val="000000" w:themeColor="text1"/>
              </w:rPr>
              <w:t>Public Service Commission (PSC)</w:t>
            </w:r>
          </w:p>
        </w:tc>
        <w:tc>
          <w:tcPr>
            <w:tcW w:w="10354" w:type="dxa"/>
          </w:tcPr>
          <w:p w14:paraId="32DB1B5D" w14:textId="1652ECB3" w:rsidR="008611B3" w:rsidRPr="00F10B30" w:rsidRDefault="00EB060A" w:rsidP="00847733">
            <w:pPr>
              <w:spacing w:line="276" w:lineRule="auto"/>
              <w:rPr>
                <w:rFonts w:ascii="Arial Narrow" w:hAnsi="Arial Narrow" w:cs="Arial"/>
                <w:color w:val="000000" w:themeColor="text1"/>
              </w:rPr>
            </w:pPr>
            <w:r w:rsidRPr="00F10B30">
              <w:rPr>
                <w:rFonts w:ascii="Arial Narrow" w:hAnsi="Arial Narrow" w:cs="Arial"/>
              </w:rPr>
              <w:t>None for the quarter under review</w:t>
            </w:r>
          </w:p>
        </w:tc>
      </w:tr>
      <w:tr w:rsidR="008611B3" w:rsidRPr="00D74068" w14:paraId="3F3DFB80" w14:textId="77777777" w:rsidTr="006E0C9A">
        <w:tc>
          <w:tcPr>
            <w:tcW w:w="4105" w:type="dxa"/>
            <w:shd w:val="clear" w:color="auto" w:fill="D9D9D9" w:themeFill="background1" w:themeFillShade="D9"/>
          </w:tcPr>
          <w:p w14:paraId="3F8293C7" w14:textId="31B47A51" w:rsidR="008611B3" w:rsidRPr="00D74068" w:rsidRDefault="008611B3" w:rsidP="008611B3">
            <w:pPr>
              <w:rPr>
                <w:rFonts w:ascii="Arial Narrow" w:hAnsi="Arial Narrow"/>
                <w:b/>
                <w:bCs/>
                <w:color w:val="000000" w:themeColor="text1"/>
              </w:rPr>
            </w:pPr>
            <w:r w:rsidRPr="00D74068">
              <w:rPr>
                <w:rFonts w:ascii="Arial Narrow" w:hAnsi="Arial Narrow"/>
                <w:b/>
                <w:bCs/>
                <w:color w:val="000000" w:themeColor="text1"/>
              </w:rPr>
              <w:t>Compliance with relevant fiduciary Legislation [</w:t>
            </w:r>
            <w:r w:rsidR="006D0817" w:rsidRPr="00D74068">
              <w:rPr>
                <w:rFonts w:ascii="Arial Narrow" w:hAnsi="Arial Narrow"/>
                <w:b/>
                <w:bCs/>
                <w:color w:val="000000" w:themeColor="text1"/>
              </w:rPr>
              <w:t>e.g.,</w:t>
            </w:r>
            <w:r w:rsidRPr="00D74068">
              <w:rPr>
                <w:rFonts w:ascii="Arial Narrow" w:hAnsi="Arial Narrow"/>
                <w:b/>
                <w:bCs/>
                <w:color w:val="000000" w:themeColor="text1"/>
              </w:rPr>
              <w:t xml:space="preserve"> PFMA]</w:t>
            </w:r>
          </w:p>
        </w:tc>
        <w:tc>
          <w:tcPr>
            <w:tcW w:w="10354" w:type="dxa"/>
          </w:tcPr>
          <w:p w14:paraId="0F6C0D11" w14:textId="19A749D1" w:rsidR="008611B3" w:rsidRPr="00F10B30" w:rsidRDefault="00FA2B4C" w:rsidP="00847733">
            <w:pPr>
              <w:tabs>
                <w:tab w:val="left" w:pos="2220"/>
              </w:tabs>
              <w:spacing w:line="276" w:lineRule="auto"/>
              <w:rPr>
                <w:rFonts w:ascii="Arial Narrow" w:hAnsi="Arial Narrow" w:cs="Arial"/>
                <w:color w:val="000000" w:themeColor="text1"/>
              </w:rPr>
            </w:pPr>
            <w:r w:rsidRPr="00F10B30">
              <w:rPr>
                <w:rFonts w:ascii="Arial Narrow" w:hAnsi="Arial Narrow" w:cs="Arial"/>
                <w:color w:val="000000" w:themeColor="text1"/>
              </w:rPr>
              <w:t xml:space="preserve">Compliant </w:t>
            </w:r>
          </w:p>
        </w:tc>
      </w:tr>
    </w:tbl>
    <w:p w14:paraId="759C8E8A" w14:textId="199A25D7" w:rsidR="00EB0B54" w:rsidRPr="00D74068" w:rsidRDefault="00EB0B54" w:rsidP="00EB0B54">
      <w:pPr>
        <w:pStyle w:val="Heading1"/>
        <w:shd w:val="clear" w:color="auto" w:fill="D9D9D9" w:themeFill="background1" w:themeFillShade="D9"/>
        <w:rPr>
          <w:rFonts w:ascii="Arial Narrow" w:hAnsi="Arial Narrow"/>
          <w:color w:val="auto"/>
          <w:sz w:val="22"/>
          <w:szCs w:val="22"/>
        </w:rPr>
      </w:pPr>
      <w:bookmarkStart w:id="16" w:name="_Toc50576920"/>
      <w:r w:rsidRPr="00D74068">
        <w:rPr>
          <w:rFonts w:ascii="Arial Narrow" w:hAnsi="Arial Narrow"/>
          <w:color w:val="auto"/>
          <w:sz w:val="22"/>
          <w:szCs w:val="22"/>
        </w:rPr>
        <w:lastRenderedPageBreak/>
        <w:t>10</w:t>
      </w:r>
      <w:r w:rsidRPr="00D74068">
        <w:rPr>
          <w:rFonts w:ascii="Arial Narrow" w:hAnsi="Arial Narrow"/>
          <w:color w:val="auto"/>
          <w:sz w:val="22"/>
          <w:szCs w:val="22"/>
        </w:rPr>
        <w:tab/>
        <w:t>OVERSIGHT ON A CAPACITATED PUBLIC SERVICE</w:t>
      </w:r>
      <w:bookmarkEnd w:id="16"/>
      <w:r w:rsidRPr="00D74068">
        <w:rPr>
          <w:rFonts w:ascii="Arial Narrow" w:hAnsi="Arial Narrow"/>
          <w:color w:val="auto"/>
          <w:sz w:val="22"/>
          <w:szCs w:val="22"/>
        </w:rPr>
        <w:t xml:space="preserve"> </w:t>
      </w:r>
    </w:p>
    <w:tbl>
      <w:tblPr>
        <w:tblStyle w:val="TableGrid"/>
        <w:tblW w:w="14459" w:type="dxa"/>
        <w:tblInd w:w="-5" w:type="dxa"/>
        <w:tblLook w:val="04A0" w:firstRow="1" w:lastRow="0" w:firstColumn="1" w:lastColumn="0" w:noHBand="0" w:noVBand="1"/>
      </w:tblPr>
      <w:tblGrid>
        <w:gridCol w:w="14459"/>
      </w:tblGrid>
      <w:tr w:rsidR="00EB0B54" w:rsidRPr="00D74068" w14:paraId="7FF52F04" w14:textId="77777777" w:rsidTr="00035362">
        <w:trPr>
          <w:tblHeader/>
        </w:trPr>
        <w:tc>
          <w:tcPr>
            <w:tcW w:w="14459" w:type="dxa"/>
            <w:shd w:val="clear" w:color="auto" w:fill="D6E3BC" w:themeFill="accent3" w:themeFillTint="66"/>
          </w:tcPr>
          <w:p w14:paraId="2D1E56D0" w14:textId="0EC5158F" w:rsidR="00EB0B54" w:rsidRPr="00D74068" w:rsidRDefault="009B42A0" w:rsidP="009B42A0">
            <w:pPr>
              <w:tabs>
                <w:tab w:val="left" w:pos="4680"/>
                <w:tab w:val="center" w:pos="7121"/>
              </w:tabs>
              <w:jc w:val="left"/>
              <w:rPr>
                <w:rFonts w:ascii="Arial Narrow" w:hAnsi="Arial Narrow"/>
                <w:b/>
              </w:rPr>
            </w:pPr>
            <w:r w:rsidRPr="00D74068">
              <w:rPr>
                <w:rFonts w:ascii="Arial Narrow" w:hAnsi="Arial Narrow"/>
                <w:b/>
              </w:rPr>
              <w:t xml:space="preserve">10. </w:t>
            </w:r>
            <w:r w:rsidR="00EB0B54" w:rsidRPr="00D74068">
              <w:rPr>
                <w:rFonts w:ascii="Arial Narrow" w:hAnsi="Arial Narrow"/>
                <w:b/>
              </w:rPr>
              <w:t xml:space="preserve">THE DETAILS ON A CAPACITATED </w:t>
            </w:r>
            <w:r w:rsidR="00D74068" w:rsidRPr="00D74068">
              <w:rPr>
                <w:rFonts w:ascii="Arial Narrow" w:hAnsi="Arial Narrow"/>
                <w:b/>
              </w:rPr>
              <w:t>DEPARTMENT / ENTITY</w:t>
            </w:r>
          </w:p>
        </w:tc>
      </w:tr>
      <w:tr w:rsidR="00EB0B54" w:rsidRPr="00D74068" w14:paraId="58019A87" w14:textId="77777777" w:rsidTr="000F7DFB">
        <w:tc>
          <w:tcPr>
            <w:tcW w:w="14459" w:type="dxa"/>
            <w:shd w:val="clear" w:color="auto" w:fill="F2F2F2" w:themeFill="background1" w:themeFillShade="F2"/>
          </w:tcPr>
          <w:p w14:paraId="70250A1B" w14:textId="77777777" w:rsidR="00EB0B54" w:rsidRPr="00F10B30" w:rsidRDefault="00EB0B54" w:rsidP="00995C26">
            <w:pPr>
              <w:spacing w:line="276" w:lineRule="auto"/>
              <w:rPr>
                <w:rFonts w:ascii="Arial Narrow" w:hAnsi="Arial Narrow"/>
                <w:b/>
              </w:rPr>
            </w:pPr>
            <w:r w:rsidRPr="00F10B30">
              <w:rPr>
                <w:rFonts w:ascii="Arial Narrow" w:hAnsi="Arial Narrow"/>
                <w:b/>
              </w:rPr>
              <w:t>Detailed information on the current vacancies (at all staff levels)</w:t>
            </w:r>
          </w:p>
        </w:tc>
      </w:tr>
      <w:tr w:rsidR="00EB0B54" w:rsidRPr="00D74068" w14:paraId="105AB888" w14:textId="77777777" w:rsidTr="000F7DFB">
        <w:tc>
          <w:tcPr>
            <w:tcW w:w="14459" w:type="dxa"/>
          </w:tcPr>
          <w:p w14:paraId="50921C76" w14:textId="134EE08A" w:rsidR="00EB0B54" w:rsidRPr="00F10B30" w:rsidRDefault="009C585F" w:rsidP="00995C26">
            <w:pPr>
              <w:spacing w:line="276" w:lineRule="auto"/>
              <w:rPr>
                <w:rFonts w:ascii="Arial Narrow" w:hAnsi="Arial Narrow" w:cs="Arial"/>
                <w:bCs/>
              </w:rPr>
            </w:pPr>
            <w:r w:rsidRPr="009C585F">
              <w:rPr>
                <w:rFonts w:ascii="Arial Narrow" w:hAnsi="Arial Narrow" w:cs="Arial"/>
                <w:bCs/>
              </w:rPr>
              <w:t>1 059</w:t>
            </w:r>
          </w:p>
        </w:tc>
      </w:tr>
      <w:tr w:rsidR="00EB0B54" w:rsidRPr="00D74068" w14:paraId="78882868" w14:textId="77777777" w:rsidTr="000F7DFB">
        <w:tc>
          <w:tcPr>
            <w:tcW w:w="14459" w:type="dxa"/>
            <w:shd w:val="clear" w:color="auto" w:fill="F2F2F2" w:themeFill="background1" w:themeFillShade="F2"/>
          </w:tcPr>
          <w:p w14:paraId="0365EED6" w14:textId="77777777" w:rsidR="00EB0B54" w:rsidRPr="00F10B30" w:rsidRDefault="00EB0B54" w:rsidP="00995C26">
            <w:pPr>
              <w:spacing w:line="276" w:lineRule="auto"/>
              <w:rPr>
                <w:rFonts w:ascii="Arial Narrow" w:hAnsi="Arial Narrow"/>
                <w:b/>
              </w:rPr>
            </w:pPr>
            <w:r w:rsidRPr="00F10B30">
              <w:rPr>
                <w:rFonts w:ascii="Arial Narrow" w:hAnsi="Arial Narrow"/>
                <w:b/>
              </w:rPr>
              <w:t>Current vacancy rate</w:t>
            </w:r>
          </w:p>
        </w:tc>
      </w:tr>
      <w:tr w:rsidR="00AA4CB0" w:rsidRPr="00D74068" w14:paraId="20D17A7B" w14:textId="77777777" w:rsidTr="000F7DFB">
        <w:tc>
          <w:tcPr>
            <w:tcW w:w="14459" w:type="dxa"/>
            <w:shd w:val="clear" w:color="auto" w:fill="F2F2F2" w:themeFill="background1" w:themeFillShade="F2"/>
          </w:tcPr>
          <w:p w14:paraId="4797ACEA" w14:textId="0F713569" w:rsidR="00AA4CB0" w:rsidRPr="00F10B30" w:rsidRDefault="00937D5E" w:rsidP="00995C26">
            <w:pPr>
              <w:spacing w:line="276" w:lineRule="auto"/>
              <w:rPr>
                <w:rFonts w:ascii="Arial Narrow" w:hAnsi="Arial Narrow"/>
                <w:b/>
              </w:rPr>
            </w:pPr>
            <w:r>
              <w:rPr>
                <w:rFonts w:ascii="Arial Narrow" w:hAnsi="Arial Narrow"/>
                <w:b/>
              </w:rPr>
              <w:t>10</w:t>
            </w:r>
            <w:r w:rsidR="003053FE">
              <w:rPr>
                <w:rFonts w:ascii="Arial Narrow" w:hAnsi="Arial Narrow"/>
                <w:b/>
              </w:rPr>
              <w:t>3</w:t>
            </w:r>
          </w:p>
        </w:tc>
      </w:tr>
      <w:tr w:rsidR="00EB0B54" w:rsidRPr="00D74068" w14:paraId="08F36FB1" w14:textId="77777777" w:rsidTr="000F7DFB">
        <w:tc>
          <w:tcPr>
            <w:tcW w:w="14459" w:type="dxa"/>
            <w:shd w:val="clear" w:color="auto" w:fill="F2F2F2" w:themeFill="background1" w:themeFillShade="F2"/>
          </w:tcPr>
          <w:p w14:paraId="527260AB" w14:textId="77777777" w:rsidR="00EB0B54" w:rsidRPr="00F10B30" w:rsidRDefault="00EB0B54" w:rsidP="00995C26">
            <w:pPr>
              <w:spacing w:line="276" w:lineRule="auto"/>
              <w:rPr>
                <w:rFonts w:ascii="Arial Narrow" w:hAnsi="Arial Narrow"/>
                <w:b/>
                <w:color w:val="000000" w:themeColor="text1"/>
              </w:rPr>
            </w:pPr>
            <w:r w:rsidRPr="00F10B30">
              <w:rPr>
                <w:rFonts w:ascii="Arial Narrow" w:hAnsi="Arial Narrow"/>
                <w:b/>
                <w:color w:val="000000" w:themeColor="text1"/>
              </w:rPr>
              <w:t>Current acting positions (at all Staff levels)</w:t>
            </w:r>
          </w:p>
        </w:tc>
      </w:tr>
      <w:tr w:rsidR="00EB0B54" w:rsidRPr="00D74068" w14:paraId="5E9EC150" w14:textId="77777777" w:rsidTr="000F7DFB">
        <w:tc>
          <w:tcPr>
            <w:tcW w:w="14459" w:type="dxa"/>
          </w:tcPr>
          <w:p w14:paraId="7E109E88" w14:textId="4C0D7F93" w:rsidR="00EB0B54" w:rsidRPr="00F10B30" w:rsidRDefault="0059181B" w:rsidP="00995C26">
            <w:pPr>
              <w:spacing w:line="276" w:lineRule="auto"/>
              <w:rPr>
                <w:rFonts w:ascii="Arial Narrow" w:hAnsi="Arial Narrow" w:cs="Arial"/>
                <w:bCs/>
              </w:rPr>
            </w:pPr>
            <w:r>
              <w:rPr>
                <w:rFonts w:ascii="Arial Narrow" w:hAnsi="Arial Narrow" w:cs="Arial"/>
                <w:bCs/>
              </w:rPr>
              <w:t>6</w:t>
            </w:r>
          </w:p>
        </w:tc>
      </w:tr>
      <w:tr w:rsidR="00EB0B54" w:rsidRPr="00D74068" w14:paraId="2429936A" w14:textId="77777777" w:rsidTr="000F7DFB">
        <w:tc>
          <w:tcPr>
            <w:tcW w:w="14459" w:type="dxa"/>
            <w:shd w:val="clear" w:color="auto" w:fill="F2F2F2" w:themeFill="background1" w:themeFillShade="F2"/>
          </w:tcPr>
          <w:p w14:paraId="0B6B0849" w14:textId="77777777" w:rsidR="00EB0B54" w:rsidRPr="00F10B30" w:rsidRDefault="00EB0B54" w:rsidP="00995C26">
            <w:pPr>
              <w:spacing w:line="276" w:lineRule="auto"/>
              <w:rPr>
                <w:rFonts w:ascii="Arial Narrow" w:hAnsi="Arial Narrow"/>
                <w:b/>
                <w:color w:val="000000" w:themeColor="text1"/>
              </w:rPr>
            </w:pPr>
            <w:r w:rsidRPr="00F10B30">
              <w:rPr>
                <w:rFonts w:ascii="Arial Narrow" w:hAnsi="Arial Narrow"/>
                <w:b/>
                <w:color w:val="000000" w:themeColor="text1"/>
              </w:rPr>
              <w:t>Terminations during the period under review</w:t>
            </w:r>
          </w:p>
        </w:tc>
      </w:tr>
      <w:tr w:rsidR="00EB0B54" w:rsidRPr="00D74068" w14:paraId="7A4AAE43" w14:textId="77777777" w:rsidTr="000F7DFB">
        <w:tc>
          <w:tcPr>
            <w:tcW w:w="14459" w:type="dxa"/>
          </w:tcPr>
          <w:p w14:paraId="6A091A81" w14:textId="1A83DFC5" w:rsidR="00EB0B54" w:rsidRPr="00F10B30" w:rsidRDefault="00C52966" w:rsidP="00995C26">
            <w:pPr>
              <w:spacing w:line="276" w:lineRule="auto"/>
              <w:rPr>
                <w:rFonts w:ascii="Arial Narrow" w:hAnsi="Arial Narrow" w:cs="Arial"/>
                <w:bCs/>
              </w:rPr>
            </w:pPr>
            <w:r>
              <w:rPr>
                <w:rFonts w:ascii="Arial Narrow" w:hAnsi="Arial Narrow" w:cs="Arial"/>
                <w:bCs/>
              </w:rPr>
              <w:t>15</w:t>
            </w:r>
          </w:p>
        </w:tc>
      </w:tr>
      <w:tr w:rsidR="00EB0B54" w:rsidRPr="00D74068" w14:paraId="55267C7C" w14:textId="77777777" w:rsidTr="000F7DFB">
        <w:tc>
          <w:tcPr>
            <w:tcW w:w="14459" w:type="dxa"/>
            <w:shd w:val="clear" w:color="auto" w:fill="F2F2F2" w:themeFill="background1" w:themeFillShade="F2"/>
          </w:tcPr>
          <w:p w14:paraId="1E0C33A8" w14:textId="77777777" w:rsidR="00EB0B54" w:rsidRPr="00F10B30" w:rsidRDefault="00EB0B54" w:rsidP="000F7DFB">
            <w:pPr>
              <w:rPr>
                <w:rFonts w:ascii="Arial Narrow" w:hAnsi="Arial Narrow"/>
                <w:b/>
              </w:rPr>
            </w:pPr>
            <w:r w:rsidRPr="00F10B30">
              <w:rPr>
                <w:rFonts w:ascii="Arial Narrow" w:hAnsi="Arial Narrow"/>
                <w:b/>
              </w:rPr>
              <w:t>New appointments during the period under review</w:t>
            </w:r>
          </w:p>
        </w:tc>
      </w:tr>
      <w:tr w:rsidR="00EB0B54" w:rsidRPr="00D74068" w14:paraId="6C689D54" w14:textId="77777777" w:rsidTr="000F7DFB">
        <w:tc>
          <w:tcPr>
            <w:tcW w:w="14459" w:type="dxa"/>
          </w:tcPr>
          <w:p w14:paraId="408293B0" w14:textId="568E98D6" w:rsidR="00EB0B54" w:rsidRPr="00F10B30" w:rsidRDefault="00937D5E" w:rsidP="000F7DFB">
            <w:pPr>
              <w:rPr>
                <w:rFonts w:ascii="Arial Narrow" w:hAnsi="Arial Narrow" w:cs="Arial"/>
                <w:bCs/>
              </w:rPr>
            </w:pPr>
            <w:r>
              <w:rPr>
                <w:rFonts w:ascii="Arial Narrow" w:hAnsi="Arial Narrow" w:cs="Arial"/>
                <w:bCs/>
              </w:rPr>
              <w:t>1</w:t>
            </w:r>
            <w:r w:rsidR="0059181B">
              <w:rPr>
                <w:rFonts w:ascii="Arial Narrow" w:hAnsi="Arial Narrow" w:cs="Arial"/>
                <w:bCs/>
              </w:rPr>
              <w:t>8</w:t>
            </w:r>
          </w:p>
        </w:tc>
      </w:tr>
      <w:tr w:rsidR="00EB0B54" w:rsidRPr="00D74068" w14:paraId="397FAD26" w14:textId="77777777" w:rsidTr="000F7DFB">
        <w:tc>
          <w:tcPr>
            <w:tcW w:w="14459" w:type="dxa"/>
            <w:shd w:val="clear" w:color="auto" w:fill="F2F2F2" w:themeFill="background1" w:themeFillShade="F2"/>
          </w:tcPr>
          <w:p w14:paraId="046889EB" w14:textId="77777777" w:rsidR="00EB0B54" w:rsidRPr="00F10B30" w:rsidRDefault="00EB0B54" w:rsidP="00995C26">
            <w:pPr>
              <w:spacing w:line="276" w:lineRule="auto"/>
              <w:rPr>
                <w:rFonts w:ascii="Arial Narrow" w:hAnsi="Arial Narrow"/>
                <w:b/>
              </w:rPr>
            </w:pPr>
            <w:r w:rsidRPr="00F10B30">
              <w:rPr>
                <w:rFonts w:ascii="Arial Narrow" w:hAnsi="Arial Narrow"/>
                <w:b/>
              </w:rPr>
              <w:t>Detailed information on the GEYODI / HDI empowerment for the period under review</w:t>
            </w:r>
          </w:p>
        </w:tc>
      </w:tr>
      <w:tr w:rsidR="00EB0B54" w:rsidRPr="00D74068" w14:paraId="2DE8EF31" w14:textId="77777777" w:rsidTr="000F7DFB">
        <w:tc>
          <w:tcPr>
            <w:tcW w:w="14459" w:type="dxa"/>
          </w:tcPr>
          <w:p w14:paraId="74DDE36C" w14:textId="77777777" w:rsidR="009565D2" w:rsidRPr="009565D2" w:rsidRDefault="009565D2" w:rsidP="009565D2">
            <w:pPr>
              <w:spacing w:line="276" w:lineRule="auto"/>
              <w:rPr>
                <w:rFonts w:ascii="Arial Narrow" w:hAnsi="Arial Narrow" w:cs="Arial"/>
                <w:bCs/>
              </w:rPr>
            </w:pPr>
            <w:r w:rsidRPr="009565D2">
              <w:rPr>
                <w:rFonts w:ascii="Arial Narrow" w:hAnsi="Arial Narrow" w:cs="Arial"/>
                <w:bCs/>
              </w:rPr>
              <w:t>Total Females in the Department = 499 (52%)</w:t>
            </w:r>
          </w:p>
          <w:p w14:paraId="7F6AA2B0" w14:textId="77777777" w:rsidR="009565D2" w:rsidRPr="009565D2" w:rsidRDefault="009565D2" w:rsidP="009565D2">
            <w:pPr>
              <w:spacing w:line="276" w:lineRule="auto"/>
              <w:rPr>
                <w:rFonts w:ascii="Arial Narrow" w:hAnsi="Arial Narrow" w:cs="Arial"/>
                <w:bCs/>
              </w:rPr>
            </w:pPr>
            <w:r w:rsidRPr="009565D2">
              <w:rPr>
                <w:rFonts w:ascii="Arial Narrow" w:hAnsi="Arial Narrow" w:cs="Arial"/>
                <w:bCs/>
              </w:rPr>
              <w:t>SMS Females = 22 (58%)</w:t>
            </w:r>
          </w:p>
          <w:p w14:paraId="72226E28" w14:textId="38F02EE7" w:rsidR="00EB0B54" w:rsidRPr="00F10B30" w:rsidRDefault="009565D2" w:rsidP="009565D2">
            <w:pPr>
              <w:spacing w:line="276" w:lineRule="auto"/>
              <w:rPr>
                <w:rFonts w:ascii="Arial Narrow" w:hAnsi="Arial Narrow" w:cs="Arial"/>
                <w:bCs/>
              </w:rPr>
            </w:pPr>
            <w:proofErr w:type="spellStart"/>
            <w:r w:rsidRPr="009565D2">
              <w:rPr>
                <w:rFonts w:ascii="Arial Narrow" w:hAnsi="Arial Narrow" w:cs="Arial"/>
                <w:bCs/>
              </w:rPr>
              <w:t>PwD</w:t>
            </w:r>
            <w:proofErr w:type="spellEnd"/>
            <w:r w:rsidRPr="009565D2">
              <w:rPr>
                <w:rFonts w:ascii="Arial Narrow" w:hAnsi="Arial Narrow" w:cs="Arial"/>
                <w:bCs/>
              </w:rPr>
              <w:t xml:space="preserve"> = 25 (2.6%)</w:t>
            </w:r>
          </w:p>
        </w:tc>
      </w:tr>
      <w:tr w:rsidR="00EB0B54" w:rsidRPr="00D74068" w14:paraId="4257C472" w14:textId="77777777" w:rsidTr="000F7DFB">
        <w:tc>
          <w:tcPr>
            <w:tcW w:w="14459" w:type="dxa"/>
            <w:shd w:val="clear" w:color="auto" w:fill="F2F2F2" w:themeFill="background1" w:themeFillShade="F2"/>
          </w:tcPr>
          <w:p w14:paraId="5C2CEB9D" w14:textId="77777777" w:rsidR="00EB0B54" w:rsidRPr="00F10B30" w:rsidRDefault="00EB0B54" w:rsidP="00995C26">
            <w:pPr>
              <w:spacing w:line="276" w:lineRule="auto"/>
              <w:rPr>
                <w:rFonts w:ascii="Arial Narrow" w:hAnsi="Arial Narrow"/>
                <w:color w:val="000000" w:themeColor="text1"/>
              </w:rPr>
            </w:pPr>
            <w:r w:rsidRPr="00F10B30">
              <w:rPr>
                <w:rFonts w:ascii="Arial Narrow" w:hAnsi="Arial Narrow"/>
                <w:b/>
              </w:rPr>
              <w:t>Detailed information on any suspensions for the period under review</w:t>
            </w:r>
          </w:p>
        </w:tc>
      </w:tr>
      <w:tr w:rsidR="00EB0B54" w:rsidRPr="00D74068" w14:paraId="0449CF15" w14:textId="77777777" w:rsidTr="000F7DFB">
        <w:tc>
          <w:tcPr>
            <w:tcW w:w="14459" w:type="dxa"/>
          </w:tcPr>
          <w:p w14:paraId="3C181E29" w14:textId="2263F01F" w:rsidR="00EB0B54" w:rsidRPr="00F10B30" w:rsidRDefault="008611B3" w:rsidP="00995C26">
            <w:pPr>
              <w:spacing w:line="276" w:lineRule="auto"/>
              <w:rPr>
                <w:rFonts w:ascii="Arial Narrow" w:hAnsi="Arial Narrow" w:cs="Arial"/>
                <w:bCs/>
              </w:rPr>
            </w:pPr>
            <w:r w:rsidRPr="00F10B30">
              <w:rPr>
                <w:rFonts w:ascii="Arial Narrow" w:hAnsi="Arial Narrow" w:cs="Arial"/>
                <w:bCs/>
              </w:rPr>
              <w:t>0</w:t>
            </w:r>
          </w:p>
        </w:tc>
      </w:tr>
    </w:tbl>
    <w:p w14:paraId="5FA252DA" w14:textId="152470A4" w:rsidR="00EB0125" w:rsidRPr="00D74068" w:rsidRDefault="00EB0125" w:rsidP="00EB0125">
      <w:pPr>
        <w:pStyle w:val="Heading1"/>
        <w:shd w:val="clear" w:color="auto" w:fill="D9D9D9" w:themeFill="background1" w:themeFillShade="D9"/>
        <w:rPr>
          <w:rFonts w:ascii="Arial Narrow" w:hAnsi="Arial Narrow"/>
          <w:color w:val="auto"/>
          <w:sz w:val="22"/>
          <w:szCs w:val="22"/>
        </w:rPr>
      </w:pPr>
      <w:bookmarkStart w:id="17" w:name="_Toc50576921"/>
      <w:r w:rsidRPr="00D74068">
        <w:rPr>
          <w:rFonts w:ascii="Arial Narrow" w:hAnsi="Arial Narrow"/>
          <w:color w:val="auto"/>
          <w:sz w:val="22"/>
          <w:szCs w:val="22"/>
        </w:rPr>
        <w:t>11</w:t>
      </w:r>
      <w:r w:rsidRPr="00D74068">
        <w:rPr>
          <w:rFonts w:ascii="Arial Narrow" w:hAnsi="Arial Narrow"/>
          <w:color w:val="auto"/>
          <w:sz w:val="22"/>
          <w:szCs w:val="22"/>
        </w:rPr>
        <w:tab/>
        <w:t>OVERSIGHT ON ANY OTHER COMMITTEE FOCUS AREA</w:t>
      </w:r>
      <w:bookmarkEnd w:id="17"/>
      <w:r w:rsidRPr="00D74068">
        <w:rPr>
          <w:rFonts w:ascii="Arial Narrow" w:hAnsi="Arial Narrow"/>
          <w:color w:val="auto"/>
          <w:sz w:val="22"/>
          <w:szCs w:val="22"/>
        </w:rPr>
        <w:t xml:space="preserve"> </w:t>
      </w:r>
    </w:p>
    <w:tbl>
      <w:tblPr>
        <w:tblStyle w:val="TableGrid"/>
        <w:tblW w:w="14459" w:type="dxa"/>
        <w:tblInd w:w="-5" w:type="dxa"/>
        <w:tblLook w:val="04A0" w:firstRow="1" w:lastRow="0" w:firstColumn="1" w:lastColumn="0" w:noHBand="0" w:noVBand="1"/>
      </w:tblPr>
      <w:tblGrid>
        <w:gridCol w:w="14459"/>
      </w:tblGrid>
      <w:tr w:rsidR="00EB0125" w:rsidRPr="00D74068" w14:paraId="5E8E572E" w14:textId="77777777" w:rsidTr="000F7DFB">
        <w:tc>
          <w:tcPr>
            <w:tcW w:w="14459" w:type="dxa"/>
            <w:shd w:val="clear" w:color="auto" w:fill="D6E3BC" w:themeFill="accent3" w:themeFillTint="66"/>
          </w:tcPr>
          <w:p w14:paraId="0494E127" w14:textId="61A6EC01" w:rsidR="00EB0125" w:rsidRPr="00D74068" w:rsidRDefault="009B42A0" w:rsidP="000F7DFB">
            <w:pPr>
              <w:rPr>
                <w:rFonts w:ascii="Arial Narrow" w:hAnsi="Arial Narrow"/>
                <w:b/>
              </w:rPr>
            </w:pPr>
            <w:r w:rsidRPr="00D74068">
              <w:rPr>
                <w:rFonts w:ascii="Arial Narrow" w:hAnsi="Arial Narrow"/>
                <w:b/>
              </w:rPr>
              <w:t xml:space="preserve">11. </w:t>
            </w:r>
            <w:r w:rsidR="00EB0125" w:rsidRPr="00D74068">
              <w:rPr>
                <w:rFonts w:ascii="Arial Narrow" w:hAnsi="Arial Narrow"/>
                <w:b/>
              </w:rPr>
              <w:t>THE DETAILS ON ANY OTHER COMMITTEE FOCUS AREA</w:t>
            </w:r>
            <w:r w:rsidRPr="00D74068">
              <w:rPr>
                <w:rFonts w:ascii="Arial Narrow" w:hAnsi="Arial Narrow"/>
                <w:b/>
              </w:rPr>
              <w:t xml:space="preserve"> [</w:t>
            </w:r>
            <w:r w:rsidRPr="00D74068">
              <w:rPr>
                <w:rFonts w:ascii="Arial Narrow" w:hAnsi="Arial Narrow"/>
                <w:b/>
                <w:color w:val="FF0000"/>
              </w:rPr>
              <w:t>Only if relevant and applicable</w:t>
            </w:r>
            <w:r w:rsidRPr="00D74068">
              <w:rPr>
                <w:rFonts w:ascii="Arial Narrow" w:hAnsi="Arial Narrow"/>
                <w:b/>
              </w:rPr>
              <w:t>]</w:t>
            </w:r>
          </w:p>
        </w:tc>
      </w:tr>
      <w:tr w:rsidR="00EB0125" w:rsidRPr="00D74068" w14:paraId="1CA4A637" w14:textId="77777777" w:rsidTr="00EB0125">
        <w:tc>
          <w:tcPr>
            <w:tcW w:w="14459" w:type="dxa"/>
            <w:shd w:val="clear" w:color="auto" w:fill="D9D9D9" w:themeFill="background1" w:themeFillShade="D9"/>
          </w:tcPr>
          <w:p w14:paraId="15B35A87" w14:textId="4DCCA891" w:rsidR="00EB0125" w:rsidRPr="00D74068" w:rsidRDefault="00EB0125" w:rsidP="000F7DFB">
            <w:pPr>
              <w:rPr>
                <w:rFonts w:ascii="Arial Narrow" w:hAnsi="Arial Narrow"/>
                <w:bCs/>
                <w:i/>
                <w:iCs/>
              </w:rPr>
            </w:pPr>
            <w:r w:rsidRPr="00D74068">
              <w:rPr>
                <w:rFonts w:ascii="Arial Narrow" w:hAnsi="Arial Narrow"/>
                <w:bCs/>
                <w:i/>
                <w:iCs/>
              </w:rPr>
              <w:t xml:space="preserve">Any other area of </w:t>
            </w:r>
            <w:r w:rsidR="00D74068" w:rsidRPr="00D74068">
              <w:rPr>
                <w:rFonts w:ascii="Arial Narrow" w:hAnsi="Arial Narrow"/>
                <w:bCs/>
                <w:i/>
                <w:iCs/>
              </w:rPr>
              <w:t>Department / Entity</w:t>
            </w:r>
            <w:r w:rsidRPr="00D74068">
              <w:rPr>
                <w:rFonts w:ascii="Arial Narrow" w:hAnsi="Arial Narrow"/>
                <w:bCs/>
                <w:i/>
                <w:iCs/>
              </w:rPr>
              <w:t xml:space="preserve"> performance with respect to its Quarter Report that the Committee wishes to report on, which is not already included in any of the above Focus Areas.</w:t>
            </w:r>
          </w:p>
        </w:tc>
      </w:tr>
      <w:tr w:rsidR="00EB0125" w:rsidRPr="00D74068" w14:paraId="0233AE46" w14:textId="77777777" w:rsidTr="000F7DFB">
        <w:tc>
          <w:tcPr>
            <w:tcW w:w="14459" w:type="dxa"/>
          </w:tcPr>
          <w:p w14:paraId="071315B0" w14:textId="3ABC77F9" w:rsidR="00EB0125" w:rsidRPr="00F10B30" w:rsidRDefault="00F10B30" w:rsidP="000F7DFB">
            <w:pPr>
              <w:rPr>
                <w:rFonts w:ascii="Arial Narrow" w:hAnsi="Arial Narrow" w:cs="Arial"/>
              </w:rPr>
            </w:pPr>
            <w:r w:rsidRPr="00F10B30">
              <w:rPr>
                <w:rFonts w:ascii="Arial Narrow" w:hAnsi="Arial Narrow" w:cs="Arial"/>
              </w:rPr>
              <w:t>N/A</w:t>
            </w:r>
          </w:p>
        </w:tc>
      </w:tr>
    </w:tbl>
    <w:p w14:paraId="103088C4" w14:textId="3BC0B452" w:rsidR="00CD13FD" w:rsidRPr="00D74068" w:rsidRDefault="00CD13FD" w:rsidP="00CD13FD">
      <w:pPr>
        <w:pStyle w:val="Heading1"/>
        <w:shd w:val="clear" w:color="auto" w:fill="D9D9D9" w:themeFill="background1" w:themeFillShade="D9"/>
        <w:rPr>
          <w:rFonts w:ascii="Arial Narrow" w:hAnsi="Arial Narrow"/>
          <w:color w:val="auto"/>
          <w:sz w:val="22"/>
          <w:szCs w:val="22"/>
        </w:rPr>
      </w:pPr>
      <w:bookmarkStart w:id="18" w:name="_Toc50576922"/>
      <w:r w:rsidRPr="00D74068">
        <w:rPr>
          <w:rFonts w:ascii="Arial Narrow" w:hAnsi="Arial Narrow"/>
          <w:color w:val="auto"/>
          <w:sz w:val="22"/>
          <w:szCs w:val="22"/>
        </w:rPr>
        <w:lastRenderedPageBreak/>
        <w:t>12</w:t>
      </w:r>
      <w:r w:rsidRPr="00D74068">
        <w:rPr>
          <w:rFonts w:ascii="Arial Narrow" w:hAnsi="Arial Narrow"/>
          <w:color w:val="auto"/>
          <w:sz w:val="22"/>
          <w:szCs w:val="22"/>
        </w:rPr>
        <w:tab/>
        <w:t>COMMITTEE FINDINGS / CONCERNS</w:t>
      </w:r>
      <w:bookmarkEnd w:id="18"/>
      <w:r w:rsidRPr="00D74068">
        <w:rPr>
          <w:rFonts w:ascii="Arial Narrow" w:hAnsi="Arial Narrow"/>
          <w:color w:val="auto"/>
          <w:sz w:val="22"/>
          <w:szCs w:val="22"/>
        </w:rPr>
        <w:t xml:space="preserve"> </w:t>
      </w:r>
    </w:p>
    <w:tbl>
      <w:tblPr>
        <w:tblStyle w:val="TableGrid1"/>
        <w:tblW w:w="0" w:type="auto"/>
        <w:tblLook w:val="04A0" w:firstRow="1" w:lastRow="0" w:firstColumn="1" w:lastColumn="0" w:noHBand="0" w:noVBand="1"/>
      </w:tblPr>
      <w:tblGrid>
        <w:gridCol w:w="13887"/>
      </w:tblGrid>
      <w:tr w:rsidR="00CD13FD" w:rsidRPr="00D74068" w14:paraId="0DDA1E0E" w14:textId="77777777" w:rsidTr="00CD13FD">
        <w:trPr>
          <w:tblHeader/>
        </w:trPr>
        <w:tc>
          <w:tcPr>
            <w:tcW w:w="13887" w:type="dxa"/>
            <w:shd w:val="clear" w:color="auto" w:fill="D6E3BC" w:themeFill="accent3" w:themeFillTint="66"/>
          </w:tcPr>
          <w:p w14:paraId="008F2063" w14:textId="3B862A34" w:rsidR="00CD13FD" w:rsidRPr="00D74068" w:rsidRDefault="00CD13FD" w:rsidP="000F7DFB">
            <w:pPr>
              <w:rPr>
                <w:rFonts w:ascii="Arial Narrow" w:hAnsi="Arial Narrow"/>
                <w:b/>
                <w:bCs/>
              </w:rPr>
            </w:pPr>
            <w:r w:rsidRPr="00D74068">
              <w:rPr>
                <w:rFonts w:ascii="Arial Narrow" w:hAnsi="Arial Narrow"/>
                <w:b/>
                <w:bCs/>
              </w:rPr>
              <w:t xml:space="preserve">12. </w:t>
            </w:r>
            <w:r w:rsidR="00035362" w:rsidRPr="00D74068">
              <w:rPr>
                <w:rFonts w:ascii="Arial Narrow" w:hAnsi="Arial Narrow"/>
                <w:b/>
                <w:bCs/>
              </w:rPr>
              <w:t xml:space="preserve">DETAILED </w:t>
            </w:r>
            <w:r w:rsidRPr="00D74068">
              <w:rPr>
                <w:rFonts w:ascii="Arial Narrow" w:hAnsi="Arial Narrow"/>
                <w:b/>
                <w:bCs/>
              </w:rPr>
              <w:t>COMMITTEE FINDINGS / CONCERNS (</w:t>
            </w:r>
            <w:r w:rsidRPr="00D74068">
              <w:rPr>
                <w:rFonts w:ascii="Arial Narrow" w:hAnsi="Arial Narrow"/>
                <w:b/>
                <w:bCs/>
                <w:color w:val="FF0000"/>
              </w:rPr>
              <w:t>on each specific Focus Area analysed above</w:t>
            </w:r>
            <w:r w:rsidRPr="00D74068">
              <w:rPr>
                <w:rFonts w:ascii="Arial Narrow" w:hAnsi="Arial Narrow"/>
                <w:b/>
                <w:bCs/>
              </w:rPr>
              <w:t>)</w:t>
            </w:r>
          </w:p>
        </w:tc>
      </w:tr>
      <w:tr w:rsidR="00CD13FD" w:rsidRPr="00D74068" w14:paraId="77C424E3" w14:textId="77777777" w:rsidTr="005514BE">
        <w:trPr>
          <w:trHeight w:val="671"/>
        </w:trPr>
        <w:tc>
          <w:tcPr>
            <w:tcW w:w="13887" w:type="dxa"/>
          </w:tcPr>
          <w:p w14:paraId="001D1BE7" w14:textId="67C16FD8" w:rsidR="00CD13FD" w:rsidRPr="00A95288" w:rsidRDefault="00F25EF2" w:rsidP="00D75EE8">
            <w:pPr>
              <w:pStyle w:val="ListParagraph"/>
              <w:numPr>
                <w:ilvl w:val="1"/>
                <w:numId w:val="16"/>
              </w:numPr>
              <w:spacing w:line="240" w:lineRule="auto"/>
              <w:rPr>
                <w:rFonts w:ascii="Arial Narrow" w:eastAsiaTheme="minorEastAsia" w:hAnsi="Arial Narrow"/>
                <w:bCs/>
              </w:rPr>
            </w:pPr>
            <w:r>
              <w:rPr>
                <w:rFonts w:ascii="Arial Narrow" w:eastAsiaTheme="minorEastAsia" w:hAnsi="Arial Narrow"/>
                <w:bCs/>
              </w:rPr>
              <w:t xml:space="preserve"> </w:t>
            </w:r>
            <w:r w:rsidR="00A95288" w:rsidRPr="00A95288">
              <w:rPr>
                <w:rFonts w:ascii="Arial Narrow" w:eastAsiaTheme="minorEastAsia" w:hAnsi="Arial Narrow"/>
                <w:bCs/>
                <w:lang w:val="en-ZA"/>
              </w:rPr>
              <w:t xml:space="preserve">The </w:t>
            </w:r>
            <w:r w:rsidR="00C71969" w:rsidRPr="00A95288">
              <w:rPr>
                <w:rFonts w:ascii="Arial Narrow" w:eastAsiaTheme="minorEastAsia" w:hAnsi="Arial Narrow"/>
                <w:bCs/>
                <w:lang w:val="en-ZA"/>
              </w:rPr>
              <w:t>Department</w:t>
            </w:r>
            <w:r w:rsidR="00A95288" w:rsidRPr="00A95288">
              <w:rPr>
                <w:rFonts w:ascii="Arial Narrow" w:eastAsiaTheme="minorEastAsia" w:hAnsi="Arial Narrow"/>
                <w:bCs/>
                <w:lang w:val="en-ZA"/>
              </w:rPr>
              <w:t xml:space="preserve">’s continuous practice of </w:t>
            </w:r>
            <w:r w:rsidR="00AA3F92" w:rsidRPr="00A95288">
              <w:rPr>
                <w:rFonts w:ascii="Arial Narrow" w:eastAsiaTheme="minorEastAsia" w:hAnsi="Arial Narrow"/>
                <w:bCs/>
                <w:lang w:val="en-ZA"/>
              </w:rPr>
              <w:t>creat</w:t>
            </w:r>
            <w:r w:rsidR="00A95288" w:rsidRPr="00A95288">
              <w:rPr>
                <w:rFonts w:ascii="Arial Narrow" w:eastAsiaTheme="minorEastAsia" w:hAnsi="Arial Narrow"/>
                <w:bCs/>
                <w:lang w:val="en-ZA"/>
              </w:rPr>
              <w:t>ing</w:t>
            </w:r>
            <w:r w:rsidR="00AA3F92" w:rsidRPr="00A95288">
              <w:rPr>
                <w:rFonts w:ascii="Arial Narrow" w:eastAsiaTheme="minorEastAsia" w:hAnsi="Arial Narrow"/>
                <w:bCs/>
                <w:lang w:val="en-ZA"/>
              </w:rPr>
              <w:t xml:space="preserve"> a </w:t>
            </w:r>
            <w:r w:rsidR="001C2267">
              <w:rPr>
                <w:rFonts w:ascii="Arial Narrow" w:eastAsiaTheme="minorEastAsia" w:hAnsi="Arial Narrow"/>
                <w:bCs/>
                <w:lang w:val="en-ZA"/>
              </w:rPr>
              <w:t xml:space="preserve">sense of </w:t>
            </w:r>
            <w:r w:rsidR="00AA3F92" w:rsidRPr="00A95288">
              <w:rPr>
                <w:rFonts w:ascii="Arial Narrow" w:eastAsiaTheme="minorEastAsia" w:hAnsi="Arial Narrow"/>
                <w:bCs/>
                <w:lang w:val="en-ZA"/>
              </w:rPr>
              <w:t>dependency for smallholder</w:t>
            </w:r>
            <w:r w:rsidR="00B943DD" w:rsidRPr="00A95288">
              <w:rPr>
                <w:rFonts w:ascii="Arial Narrow" w:eastAsiaTheme="minorEastAsia" w:hAnsi="Arial Narrow"/>
                <w:bCs/>
                <w:lang w:val="en-ZA"/>
              </w:rPr>
              <w:t xml:space="preserve"> farmers</w:t>
            </w:r>
            <w:r w:rsidR="00AA3F92" w:rsidRPr="00A95288">
              <w:rPr>
                <w:rFonts w:ascii="Arial Narrow" w:eastAsiaTheme="minorEastAsia" w:hAnsi="Arial Narrow"/>
                <w:bCs/>
                <w:lang w:val="en-ZA"/>
              </w:rPr>
              <w:t>, as most</w:t>
            </w:r>
            <w:r w:rsidR="008A0CF7" w:rsidRPr="00A95288">
              <w:rPr>
                <w:rFonts w:ascii="Arial Narrow" w:eastAsiaTheme="minorEastAsia" w:hAnsi="Arial Narrow"/>
                <w:bCs/>
                <w:lang w:val="en-ZA"/>
              </w:rPr>
              <w:t xml:space="preserve"> </w:t>
            </w:r>
            <w:r w:rsidR="0094144B">
              <w:rPr>
                <w:rFonts w:ascii="Arial Narrow" w:eastAsiaTheme="minorEastAsia" w:hAnsi="Arial Narrow"/>
                <w:bCs/>
                <w:lang w:val="en-ZA"/>
              </w:rPr>
              <w:t>of them</w:t>
            </w:r>
            <w:r w:rsidR="008A0CF7" w:rsidRPr="00A95288">
              <w:rPr>
                <w:rFonts w:ascii="Arial Narrow" w:eastAsiaTheme="minorEastAsia" w:hAnsi="Arial Narrow"/>
                <w:bCs/>
                <w:lang w:val="en-ZA"/>
              </w:rPr>
              <w:t xml:space="preserve"> </w:t>
            </w:r>
            <w:r w:rsidR="001C2267">
              <w:rPr>
                <w:rFonts w:ascii="Arial Narrow" w:eastAsiaTheme="minorEastAsia" w:hAnsi="Arial Narrow"/>
                <w:bCs/>
                <w:lang w:val="en-ZA"/>
              </w:rPr>
              <w:t>continuously</w:t>
            </w:r>
            <w:r w:rsidR="001C2267" w:rsidRPr="00A95288">
              <w:rPr>
                <w:rFonts w:ascii="Arial Narrow" w:eastAsiaTheme="minorEastAsia" w:hAnsi="Arial Narrow"/>
                <w:bCs/>
                <w:lang w:val="en-ZA"/>
              </w:rPr>
              <w:t xml:space="preserve"> </w:t>
            </w:r>
            <w:r w:rsidR="00A95288" w:rsidRPr="00A95288">
              <w:rPr>
                <w:rFonts w:ascii="Arial Narrow" w:eastAsiaTheme="minorEastAsia" w:hAnsi="Arial Narrow"/>
                <w:bCs/>
                <w:lang w:val="en-ZA"/>
              </w:rPr>
              <w:t>rel</w:t>
            </w:r>
            <w:r w:rsidR="001C2267">
              <w:rPr>
                <w:rFonts w:ascii="Arial Narrow" w:eastAsiaTheme="minorEastAsia" w:hAnsi="Arial Narrow"/>
                <w:bCs/>
                <w:lang w:val="en-ZA"/>
              </w:rPr>
              <w:t>y</w:t>
            </w:r>
            <w:r w:rsidR="00A95288" w:rsidRPr="00A95288">
              <w:rPr>
                <w:rFonts w:ascii="Arial Narrow" w:eastAsiaTheme="minorEastAsia" w:hAnsi="Arial Narrow"/>
                <w:bCs/>
                <w:lang w:val="en-ZA"/>
              </w:rPr>
              <w:t xml:space="preserve"> on the Department</w:t>
            </w:r>
            <w:r w:rsidR="001C2267">
              <w:rPr>
                <w:rFonts w:ascii="Arial Narrow" w:eastAsiaTheme="minorEastAsia" w:hAnsi="Arial Narrow"/>
                <w:bCs/>
                <w:lang w:val="en-ZA"/>
              </w:rPr>
              <w:t xml:space="preserve"> for</w:t>
            </w:r>
            <w:r w:rsidR="00A95288" w:rsidRPr="00A95288">
              <w:rPr>
                <w:rFonts w:ascii="Arial Narrow" w:eastAsiaTheme="minorEastAsia" w:hAnsi="Arial Narrow"/>
                <w:bCs/>
                <w:lang w:val="en-ZA"/>
              </w:rPr>
              <w:t xml:space="preserve"> funding to </w:t>
            </w:r>
            <w:r w:rsidR="00AA3F92" w:rsidRPr="00A95288">
              <w:rPr>
                <w:rFonts w:ascii="Arial Narrow" w:eastAsiaTheme="minorEastAsia" w:hAnsi="Arial Narrow"/>
                <w:bCs/>
                <w:lang w:val="en-ZA"/>
              </w:rPr>
              <w:t xml:space="preserve">sustain their </w:t>
            </w:r>
            <w:r w:rsidR="00B943DD" w:rsidRPr="00A95288">
              <w:rPr>
                <w:rFonts w:ascii="Arial Narrow" w:eastAsiaTheme="minorEastAsia" w:hAnsi="Arial Narrow"/>
                <w:bCs/>
                <w:lang w:val="en-ZA"/>
              </w:rPr>
              <w:t>agrobusinesses.</w:t>
            </w:r>
          </w:p>
        </w:tc>
      </w:tr>
      <w:tr w:rsidR="00CD13FD" w:rsidRPr="00D74068" w14:paraId="27986D01" w14:textId="77777777" w:rsidTr="000F7DFB">
        <w:tc>
          <w:tcPr>
            <w:tcW w:w="13887" w:type="dxa"/>
          </w:tcPr>
          <w:p w14:paraId="3AC80C9B" w14:textId="47F6AF8C" w:rsidR="00CD13FD" w:rsidRPr="007F25FA" w:rsidRDefault="00A95288" w:rsidP="003C1175">
            <w:pPr>
              <w:rPr>
                <w:rFonts w:ascii="Arial Narrow" w:hAnsi="Arial Narrow"/>
                <w:bCs/>
              </w:rPr>
            </w:pPr>
            <w:r>
              <w:rPr>
                <w:rFonts w:ascii="Arial Narrow" w:hAnsi="Arial Narrow"/>
                <w:bCs/>
              </w:rPr>
              <w:t xml:space="preserve">12.2 Lack of assisting small holder farmers with </w:t>
            </w:r>
            <w:r w:rsidRPr="00A95288">
              <w:rPr>
                <w:rFonts w:ascii="Arial Narrow" w:hAnsi="Arial Narrow"/>
                <w:bCs/>
              </w:rPr>
              <w:t xml:space="preserve">accessibility </w:t>
            </w:r>
            <w:r>
              <w:rPr>
                <w:rFonts w:ascii="Arial Narrow" w:hAnsi="Arial Narrow"/>
                <w:bCs/>
              </w:rPr>
              <w:t>to</w:t>
            </w:r>
            <w:r w:rsidRPr="00A95288">
              <w:rPr>
                <w:rFonts w:ascii="Arial Narrow" w:hAnsi="Arial Narrow"/>
                <w:bCs/>
              </w:rPr>
              <w:t xml:space="preserve"> high</w:t>
            </w:r>
            <w:r w:rsidR="005514BE">
              <w:rPr>
                <w:rFonts w:ascii="Arial Narrow" w:hAnsi="Arial Narrow"/>
                <w:bCs/>
              </w:rPr>
              <w:t xml:space="preserve"> </w:t>
            </w:r>
            <w:r w:rsidRPr="00A95288">
              <w:rPr>
                <w:rFonts w:ascii="Arial Narrow" w:hAnsi="Arial Narrow"/>
                <w:bCs/>
              </w:rPr>
              <w:t>value markets in the agricultural supply chain</w:t>
            </w:r>
          </w:p>
        </w:tc>
      </w:tr>
      <w:tr w:rsidR="00CD13FD" w:rsidRPr="00D74068" w14:paraId="4A1D494D" w14:textId="77777777" w:rsidTr="000F7DFB">
        <w:tc>
          <w:tcPr>
            <w:tcW w:w="13887" w:type="dxa"/>
          </w:tcPr>
          <w:p w14:paraId="1D9A78E9" w14:textId="3228ECF1" w:rsidR="00CD13FD" w:rsidRPr="007F25FA" w:rsidRDefault="00F25EF2" w:rsidP="003C1175">
            <w:pPr>
              <w:rPr>
                <w:rFonts w:ascii="Arial Narrow" w:hAnsi="Arial Narrow"/>
                <w:bCs/>
              </w:rPr>
            </w:pPr>
            <w:r>
              <w:rPr>
                <w:rFonts w:ascii="Arial Narrow" w:hAnsi="Arial Narrow"/>
                <w:bCs/>
              </w:rPr>
              <w:t xml:space="preserve">12.3 </w:t>
            </w:r>
            <w:r w:rsidR="004C1142">
              <w:rPr>
                <w:rFonts w:ascii="Arial Narrow" w:hAnsi="Arial Narrow"/>
                <w:bCs/>
              </w:rPr>
              <w:t xml:space="preserve">Failure </w:t>
            </w:r>
            <w:r w:rsidR="005503B5">
              <w:rPr>
                <w:rFonts w:ascii="Arial Narrow" w:hAnsi="Arial Narrow"/>
                <w:bCs/>
              </w:rPr>
              <w:t>to produce</w:t>
            </w:r>
            <w:r w:rsidR="004C1142">
              <w:rPr>
                <w:rFonts w:ascii="Arial Narrow" w:hAnsi="Arial Narrow"/>
                <w:bCs/>
              </w:rPr>
              <w:t xml:space="preserve"> long term solutions to</w:t>
            </w:r>
            <w:r w:rsidR="00986D6F">
              <w:rPr>
                <w:rFonts w:ascii="Arial Narrow" w:hAnsi="Arial Narrow"/>
                <w:bCs/>
              </w:rPr>
              <w:t xml:space="preserve"> address the issue of</w:t>
            </w:r>
            <w:r w:rsidR="005503B5">
              <w:rPr>
                <w:rFonts w:ascii="Arial Narrow" w:hAnsi="Arial Narrow"/>
                <w:bCs/>
              </w:rPr>
              <w:t xml:space="preserve"> sustainable</w:t>
            </w:r>
            <w:r w:rsidR="00986D6F">
              <w:rPr>
                <w:rFonts w:ascii="Arial Narrow" w:hAnsi="Arial Narrow"/>
                <w:bCs/>
              </w:rPr>
              <w:t xml:space="preserve"> food security in the Province</w:t>
            </w:r>
            <w:r w:rsidR="005503B5">
              <w:rPr>
                <w:rFonts w:ascii="Arial Narrow" w:hAnsi="Arial Narrow"/>
                <w:bCs/>
              </w:rPr>
              <w:t xml:space="preserve">. </w:t>
            </w:r>
          </w:p>
        </w:tc>
      </w:tr>
      <w:tr w:rsidR="00352391" w:rsidRPr="00D74068" w14:paraId="0BE0E2E6" w14:textId="77777777" w:rsidTr="000F7DFB">
        <w:tc>
          <w:tcPr>
            <w:tcW w:w="13887" w:type="dxa"/>
          </w:tcPr>
          <w:p w14:paraId="051F3A6C" w14:textId="7B550192" w:rsidR="00352391" w:rsidRDefault="00F25EF2" w:rsidP="00713415">
            <w:pPr>
              <w:spacing w:after="200" w:line="276" w:lineRule="auto"/>
              <w:contextualSpacing/>
              <w:rPr>
                <w:rFonts w:ascii="Arial Narrow" w:hAnsi="Arial Narrow"/>
                <w:bCs/>
              </w:rPr>
            </w:pPr>
            <w:r w:rsidRPr="00056E3C">
              <w:rPr>
                <w:rFonts w:ascii="Arial Narrow" w:hAnsi="Arial Narrow" w:cs="Arial"/>
                <w:bCs/>
              </w:rPr>
              <w:t>12.4</w:t>
            </w:r>
            <w:r w:rsidR="005503B5" w:rsidRPr="00056E3C">
              <w:rPr>
                <w:rFonts w:ascii="Arial Narrow" w:hAnsi="Arial Narrow" w:cs="Arial"/>
                <w:bCs/>
              </w:rPr>
              <w:t xml:space="preserve"> L</w:t>
            </w:r>
            <w:r w:rsidR="00713415" w:rsidRPr="00056E3C">
              <w:rPr>
                <w:rFonts w:ascii="Arial Narrow" w:hAnsi="Arial Narrow" w:cs="Arial"/>
                <w:bCs/>
              </w:rPr>
              <w:t xml:space="preserve">ack of </w:t>
            </w:r>
            <w:r w:rsidR="005514BE" w:rsidRPr="00056E3C">
              <w:rPr>
                <w:rFonts w:ascii="Arial Narrow" w:hAnsi="Arial Narrow" w:cs="Arial"/>
                <w:bCs/>
              </w:rPr>
              <w:t>supplying</w:t>
            </w:r>
            <w:r w:rsidR="00713415" w:rsidRPr="00056E3C">
              <w:rPr>
                <w:rFonts w:ascii="Arial Narrow" w:hAnsi="Arial Narrow" w:cs="Arial"/>
                <w:bCs/>
              </w:rPr>
              <w:t xml:space="preserve"> </w:t>
            </w:r>
            <w:r w:rsidR="005503B5" w:rsidRPr="00056E3C">
              <w:rPr>
                <w:rFonts w:ascii="Arial Narrow" w:hAnsi="Arial Narrow" w:cs="Arial"/>
                <w:bCs/>
              </w:rPr>
              <w:t>p</w:t>
            </w:r>
            <w:r w:rsidR="00713415" w:rsidRPr="00056E3C">
              <w:rPr>
                <w:rFonts w:ascii="Arial Narrow" w:hAnsi="Arial Narrow"/>
                <w:bCs/>
              </w:rPr>
              <w:t xml:space="preserve">roduction inputs </w:t>
            </w:r>
            <w:r w:rsidR="005514BE" w:rsidRPr="00056E3C">
              <w:rPr>
                <w:rFonts w:ascii="Arial Narrow" w:hAnsi="Arial Narrow"/>
                <w:bCs/>
              </w:rPr>
              <w:t xml:space="preserve">on time </w:t>
            </w:r>
            <w:r w:rsidR="00713415" w:rsidRPr="00056E3C">
              <w:rPr>
                <w:rFonts w:ascii="Arial Narrow" w:hAnsi="Arial Narrow"/>
                <w:bCs/>
              </w:rPr>
              <w:t xml:space="preserve">as there’s always delays in the finalisation of the tender processes </w:t>
            </w:r>
            <w:r w:rsidR="005514BE" w:rsidRPr="00056E3C">
              <w:rPr>
                <w:rFonts w:ascii="Arial Narrow" w:hAnsi="Arial Narrow"/>
                <w:bCs/>
              </w:rPr>
              <w:t xml:space="preserve">which </w:t>
            </w:r>
            <w:r w:rsidR="00713415" w:rsidRPr="00056E3C">
              <w:rPr>
                <w:rFonts w:ascii="Arial Narrow" w:hAnsi="Arial Narrow"/>
                <w:bCs/>
              </w:rPr>
              <w:t>result</w:t>
            </w:r>
            <w:r w:rsidR="005514BE" w:rsidRPr="00056E3C">
              <w:rPr>
                <w:rFonts w:ascii="Arial Narrow" w:hAnsi="Arial Narrow"/>
                <w:bCs/>
              </w:rPr>
              <w:t xml:space="preserve"> </w:t>
            </w:r>
            <w:r w:rsidR="0094144B" w:rsidRPr="00056E3C">
              <w:rPr>
                <w:rFonts w:ascii="Arial Narrow" w:hAnsi="Arial Narrow"/>
                <w:bCs/>
              </w:rPr>
              <w:t>in subsistence</w:t>
            </w:r>
            <w:r w:rsidR="00713415" w:rsidRPr="00056E3C">
              <w:rPr>
                <w:rFonts w:ascii="Arial Narrow" w:hAnsi="Arial Narrow"/>
                <w:bCs/>
              </w:rPr>
              <w:t xml:space="preserve"> producers not being supported timeously</w:t>
            </w:r>
            <w:r w:rsidR="001C2267">
              <w:rPr>
                <w:rFonts w:ascii="Arial Narrow" w:hAnsi="Arial Narrow"/>
                <w:bCs/>
              </w:rPr>
              <w:t xml:space="preserve"> as inputs are provided at a time that is out of sync with farming operations</w:t>
            </w:r>
            <w:r w:rsidR="00713415" w:rsidRPr="00056E3C">
              <w:rPr>
                <w:rFonts w:ascii="Arial Narrow" w:hAnsi="Arial Narrow"/>
                <w:bCs/>
              </w:rPr>
              <w:t xml:space="preserve">. </w:t>
            </w:r>
          </w:p>
          <w:p w14:paraId="6AEC7211" w14:textId="2C81A838" w:rsidR="001C2267" w:rsidRPr="00056E3C" w:rsidRDefault="001C2267" w:rsidP="00713415">
            <w:pPr>
              <w:spacing w:after="200" w:line="276" w:lineRule="auto"/>
              <w:contextualSpacing/>
              <w:rPr>
                <w:rFonts w:ascii="Arial Narrow" w:hAnsi="Arial Narrow"/>
                <w:bCs/>
              </w:rPr>
            </w:pPr>
          </w:p>
        </w:tc>
      </w:tr>
      <w:tr w:rsidR="00F25EF2" w:rsidRPr="00D74068" w14:paraId="3E1678A2" w14:textId="77777777" w:rsidTr="000F7DFB">
        <w:tc>
          <w:tcPr>
            <w:tcW w:w="13887" w:type="dxa"/>
          </w:tcPr>
          <w:p w14:paraId="04C00B78" w14:textId="408BDB14" w:rsidR="0066400F" w:rsidRPr="00056E3C" w:rsidRDefault="00F25EF2" w:rsidP="003C1175">
            <w:pPr>
              <w:rPr>
                <w:rFonts w:ascii="Arial Narrow" w:hAnsi="Arial Narrow" w:cs="Arial"/>
                <w:bCs/>
              </w:rPr>
            </w:pPr>
            <w:r w:rsidRPr="00056E3C">
              <w:rPr>
                <w:rFonts w:ascii="Arial Narrow" w:hAnsi="Arial Narrow" w:cs="Arial"/>
                <w:bCs/>
              </w:rPr>
              <w:t>12.5 With respect to Landcare]</w:t>
            </w:r>
            <w:r w:rsidR="0066400F" w:rsidRPr="00056E3C">
              <w:rPr>
                <w:rFonts w:ascii="Arial Narrow" w:hAnsi="Arial Narrow" w:cs="Arial"/>
                <w:bCs/>
              </w:rPr>
              <w:t>;</w:t>
            </w:r>
            <w:r w:rsidR="00AE4DD8" w:rsidRPr="00056E3C">
              <w:rPr>
                <w:rFonts w:ascii="Arial Narrow" w:hAnsi="Arial Narrow" w:cs="Arial"/>
                <w:bCs/>
              </w:rPr>
              <w:t xml:space="preserve"> there’s </w:t>
            </w:r>
          </w:p>
          <w:p w14:paraId="76CC3DF3" w14:textId="7E3964E0" w:rsidR="0066400F" w:rsidRPr="00056E3C" w:rsidRDefault="0066400F" w:rsidP="003C1175">
            <w:pPr>
              <w:rPr>
                <w:rFonts w:ascii="Arial Narrow" w:hAnsi="Arial Narrow" w:cs="Arial"/>
                <w:bCs/>
              </w:rPr>
            </w:pPr>
            <w:r w:rsidRPr="00056E3C">
              <w:rPr>
                <w:rFonts w:ascii="Arial Narrow" w:hAnsi="Arial Narrow" w:cs="Arial"/>
                <w:bCs/>
              </w:rPr>
              <w:t xml:space="preserve">               12.5.1</w:t>
            </w:r>
            <w:r w:rsidR="00F25EF2" w:rsidRPr="00056E3C">
              <w:rPr>
                <w:rFonts w:ascii="Arial Narrow" w:hAnsi="Arial Narrow" w:cs="Arial"/>
                <w:bCs/>
              </w:rPr>
              <w:t xml:space="preserve"> </w:t>
            </w:r>
            <w:r w:rsidRPr="00056E3C">
              <w:rPr>
                <w:rFonts w:ascii="Arial Narrow" w:hAnsi="Arial Narrow" w:cs="Arial"/>
                <w:bCs/>
              </w:rPr>
              <w:t>F</w:t>
            </w:r>
            <w:r w:rsidR="00F25EF2" w:rsidRPr="00056E3C">
              <w:rPr>
                <w:rFonts w:ascii="Arial Narrow" w:hAnsi="Arial Narrow" w:cs="Arial"/>
                <w:bCs/>
              </w:rPr>
              <w:t>ailure to identify available land for</w:t>
            </w:r>
            <w:r w:rsidR="0077070E" w:rsidRPr="00056E3C">
              <w:rPr>
                <w:rFonts w:ascii="Arial Narrow" w:hAnsi="Arial Narrow" w:cs="Arial"/>
                <w:bCs/>
              </w:rPr>
              <w:t xml:space="preserve"> rehabilitation and </w:t>
            </w:r>
            <w:r w:rsidR="00F25EF2" w:rsidRPr="00056E3C">
              <w:rPr>
                <w:rFonts w:ascii="Arial Narrow" w:hAnsi="Arial Narrow" w:cs="Arial"/>
                <w:bCs/>
              </w:rPr>
              <w:t>agricultural production</w:t>
            </w:r>
            <w:r w:rsidRPr="00056E3C">
              <w:rPr>
                <w:rFonts w:ascii="Arial Narrow" w:hAnsi="Arial Narrow" w:cs="Arial"/>
                <w:bCs/>
              </w:rPr>
              <w:t xml:space="preserve"> </w:t>
            </w:r>
            <w:r w:rsidR="00245232" w:rsidRPr="00056E3C">
              <w:rPr>
                <w:rFonts w:ascii="Arial Narrow" w:hAnsi="Arial Narrow" w:cs="Arial"/>
                <w:bCs/>
              </w:rPr>
              <w:t>and</w:t>
            </w:r>
            <w:r w:rsidR="0077070E" w:rsidRPr="00056E3C">
              <w:rPr>
                <w:rFonts w:ascii="Arial Narrow" w:hAnsi="Arial Narrow" w:cs="Arial"/>
                <w:bCs/>
              </w:rPr>
              <w:t xml:space="preserve"> the </w:t>
            </w:r>
            <w:r w:rsidR="00245232" w:rsidRPr="00056E3C">
              <w:rPr>
                <w:rFonts w:ascii="Arial Narrow" w:hAnsi="Arial Narrow" w:cs="Arial"/>
                <w:bCs/>
              </w:rPr>
              <w:t>implementation thereof</w:t>
            </w:r>
          </w:p>
          <w:p w14:paraId="5670BD2E" w14:textId="072A25F8" w:rsidR="0066400F" w:rsidRPr="00056E3C" w:rsidRDefault="0066400F" w:rsidP="003C1175">
            <w:pPr>
              <w:rPr>
                <w:rFonts w:ascii="Arial Narrow" w:hAnsi="Arial Narrow" w:cs="Arial"/>
                <w:bCs/>
              </w:rPr>
            </w:pPr>
            <w:r w:rsidRPr="00056E3C">
              <w:rPr>
                <w:rFonts w:ascii="Arial Narrow" w:hAnsi="Arial Narrow" w:cs="Arial"/>
                <w:bCs/>
              </w:rPr>
              <w:t xml:space="preserve">               12.5.2 Lack of </w:t>
            </w:r>
            <w:r w:rsidR="00F25EF2" w:rsidRPr="00056E3C">
              <w:rPr>
                <w:rFonts w:ascii="Arial Narrow" w:hAnsi="Arial Narrow" w:cs="Arial"/>
                <w:bCs/>
              </w:rPr>
              <w:t>assist</w:t>
            </w:r>
            <w:r w:rsidRPr="00056E3C">
              <w:rPr>
                <w:rFonts w:ascii="Arial Narrow" w:hAnsi="Arial Narrow" w:cs="Arial"/>
                <w:bCs/>
              </w:rPr>
              <w:t>ing small holder</w:t>
            </w:r>
            <w:r w:rsidR="00F25EF2" w:rsidRPr="00056E3C">
              <w:rPr>
                <w:rFonts w:ascii="Arial Narrow" w:hAnsi="Arial Narrow" w:cs="Arial"/>
                <w:bCs/>
              </w:rPr>
              <w:t xml:space="preserve"> farmers </w:t>
            </w:r>
            <w:r w:rsidRPr="00056E3C">
              <w:rPr>
                <w:rFonts w:ascii="Arial Narrow" w:hAnsi="Arial Narrow" w:cs="Arial"/>
                <w:bCs/>
              </w:rPr>
              <w:t>to gain access</w:t>
            </w:r>
            <w:r w:rsidR="00AE4DD8" w:rsidRPr="00056E3C">
              <w:rPr>
                <w:rFonts w:ascii="Arial Narrow" w:hAnsi="Arial Narrow" w:cs="Arial"/>
                <w:bCs/>
              </w:rPr>
              <w:t xml:space="preserve"> to</w:t>
            </w:r>
            <w:r w:rsidRPr="00056E3C">
              <w:rPr>
                <w:rFonts w:ascii="Arial Narrow" w:hAnsi="Arial Narrow" w:cs="Arial"/>
                <w:bCs/>
              </w:rPr>
              <w:t xml:space="preserve"> </w:t>
            </w:r>
            <w:r w:rsidR="00AD6CF9" w:rsidRPr="00056E3C">
              <w:rPr>
                <w:rFonts w:ascii="Arial Narrow" w:hAnsi="Arial Narrow" w:cs="Arial"/>
                <w:bCs/>
              </w:rPr>
              <w:t xml:space="preserve">land for agriculture and </w:t>
            </w:r>
            <w:proofErr w:type="spellStart"/>
            <w:r w:rsidR="00AD6CF9" w:rsidRPr="00056E3C">
              <w:rPr>
                <w:rFonts w:ascii="Arial Narrow" w:hAnsi="Arial Narrow" w:cs="Arial"/>
                <w:bCs/>
              </w:rPr>
              <w:t>agro</w:t>
            </w:r>
            <w:proofErr w:type="spellEnd"/>
            <w:r w:rsidR="00AD6CF9" w:rsidRPr="00056E3C">
              <w:rPr>
                <w:rFonts w:ascii="Arial Narrow" w:hAnsi="Arial Narrow" w:cs="Arial"/>
                <w:bCs/>
              </w:rPr>
              <w:t>-</w:t>
            </w:r>
            <w:r w:rsidR="0077070E" w:rsidRPr="00056E3C">
              <w:rPr>
                <w:rFonts w:ascii="Arial Narrow" w:hAnsi="Arial Narrow" w:cs="Arial"/>
                <w:bCs/>
              </w:rPr>
              <w:t>processing purpose</w:t>
            </w:r>
            <w:r w:rsidR="001C2267">
              <w:rPr>
                <w:rFonts w:ascii="Arial Narrow" w:hAnsi="Arial Narrow" w:cs="Arial"/>
                <w:bCs/>
              </w:rPr>
              <w:t>s</w:t>
            </w:r>
          </w:p>
        </w:tc>
      </w:tr>
      <w:tr w:rsidR="00F25EF2" w:rsidRPr="00D74068" w14:paraId="02B84A40" w14:textId="77777777" w:rsidTr="00056E3C">
        <w:trPr>
          <w:trHeight w:val="561"/>
        </w:trPr>
        <w:tc>
          <w:tcPr>
            <w:tcW w:w="13887" w:type="dxa"/>
          </w:tcPr>
          <w:p w14:paraId="3B1A0CDA" w14:textId="77777777" w:rsidR="001C2267" w:rsidRDefault="00056E3C" w:rsidP="007D259E">
            <w:pPr>
              <w:rPr>
                <w:rFonts w:ascii="Arial Narrow" w:hAnsi="Arial Narrow" w:cs="Arial"/>
                <w:bCs/>
              </w:rPr>
            </w:pPr>
            <w:r>
              <w:rPr>
                <w:rFonts w:ascii="Arial Narrow" w:hAnsi="Arial Narrow" w:cs="Arial"/>
                <w:bCs/>
              </w:rPr>
              <w:t>12.6 Failure</w:t>
            </w:r>
            <w:r w:rsidR="00F226D7">
              <w:rPr>
                <w:rFonts w:ascii="Arial Narrow" w:hAnsi="Arial Narrow" w:cs="Arial"/>
                <w:bCs/>
              </w:rPr>
              <w:t xml:space="preserve"> to </w:t>
            </w:r>
            <w:r>
              <w:rPr>
                <w:rFonts w:ascii="Arial Narrow" w:hAnsi="Arial Narrow" w:cs="Arial"/>
                <w:bCs/>
              </w:rPr>
              <w:t xml:space="preserve">implement </w:t>
            </w:r>
            <w:r w:rsidR="00F226D7">
              <w:rPr>
                <w:rFonts w:ascii="Arial Narrow" w:hAnsi="Arial Narrow" w:cs="Arial"/>
                <w:bCs/>
              </w:rPr>
              <w:t>projects</w:t>
            </w:r>
            <w:r w:rsidR="0077070E">
              <w:rPr>
                <w:rFonts w:ascii="Arial Narrow" w:hAnsi="Arial Narrow" w:cs="Arial"/>
                <w:bCs/>
              </w:rPr>
              <w:t xml:space="preserve"> that will create job opportunities </w:t>
            </w:r>
            <w:r w:rsidR="00FE65A2">
              <w:rPr>
                <w:rFonts w:ascii="Arial Narrow" w:hAnsi="Arial Narrow" w:cs="Arial"/>
                <w:bCs/>
              </w:rPr>
              <w:t xml:space="preserve">around </w:t>
            </w:r>
            <w:r w:rsidR="0094144B">
              <w:rPr>
                <w:rFonts w:ascii="Arial Narrow" w:hAnsi="Arial Narrow" w:cs="Arial"/>
                <w:bCs/>
              </w:rPr>
              <w:t>r</w:t>
            </w:r>
            <w:r w:rsidR="00F226D7" w:rsidRPr="00F226D7">
              <w:rPr>
                <w:rFonts w:ascii="Arial Narrow" w:hAnsi="Arial Narrow" w:cs="Arial"/>
                <w:bCs/>
              </w:rPr>
              <w:t xml:space="preserve">enewable energy sources as an alternative </w:t>
            </w:r>
            <w:r w:rsidRPr="00F226D7">
              <w:rPr>
                <w:rFonts w:ascii="Arial Narrow" w:hAnsi="Arial Narrow" w:cs="Arial"/>
                <w:bCs/>
              </w:rPr>
              <w:t>ene</w:t>
            </w:r>
            <w:r>
              <w:rPr>
                <w:rFonts w:ascii="Arial Narrow" w:hAnsi="Arial Narrow" w:cs="Arial"/>
                <w:bCs/>
              </w:rPr>
              <w:t>r</w:t>
            </w:r>
            <w:r w:rsidRPr="00F226D7">
              <w:rPr>
                <w:rFonts w:ascii="Arial Narrow" w:hAnsi="Arial Narrow" w:cs="Arial"/>
                <w:bCs/>
              </w:rPr>
              <w:t>gy</w:t>
            </w:r>
            <w:r w:rsidR="00F226D7">
              <w:rPr>
                <w:rFonts w:ascii="Arial Narrow" w:hAnsi="Arial Narrow" w:cs="Arial"/>
                <w:bCs/>
              </w:rPr>
              <w:t xml:space="preserve"> in the Province</w:t>
            </w:r>
            <w:r>
              <w:rPr>
                <w:rFonts w:ascii="Arial Narrow" w:hAnsi="Arial Narrow" w:cs="Arial"/>
                <w:bCs/>
              </w:rPr>
              <w:t xml:space="preserve">, particularly on solar panels. </w:t>
            </w:r>
          </w:p>
          <w:p w14:paraId="104D5B67" w14:textId="5EE84875" w:rsidR="00F25EF2" w:rsidRDefault="00F226D7" w:rsidP="007D259E">
            <w:pPr>
              <w:rPr>
                <w:rFonts w:ascii="Arial Narrow" w:hAnsi="Arial Narrow" w:cs="Arial"/>
                <w:bCs/>
              </w:rPr>
            </w:pPr>
            <w:r w:rsidRPr="00F226D7">
              <w:rPr>
                <w:rFonts w:ascii="Arial Narrow" w:hAnsi="Arial Narrow" w:cs="Arial"/>
                <w:bCs/>
              </w:rPr>
              <w:t> </w:t>
            </w:r>
          </w:p>
        </w:tc>
      </w:tr>
    </w:tbl>
    <w:p w14:paraId="11007A3F" w14:textId="0E8B439E" w:rsidR="002205B0" w:rsidRPr="00D74068" w:rsidRDefault="002205B0" w:rsidP="002205B0">
      <w:pPr>
        <w:pStyle w:val="Heading1"/>
        <w:shd w:val="clear" w:color="auto" w:fill="D9D9D9" w:themeFill="background1" w:themeFillShade="D9"/>
        <w:rPr>
          <w:rFonts w:ascii="Arial Narrow" w:hAnsi="Arial Narrow"/>
          <w:color w:val="auto"/>
          <w:sz w:val="22"/>
          <w:szCs w:val="22"/>
        </w:rPr>
      </w:pPr>
      <w:bookmarkStart w:id="19" w:name="_Toc50576923"/>
      <w:r w:rsidRPr="00D74068">
        <w:rPr>
          <w:rFonts w:ascii="Arial Narrow" w:hAnsi="Arial Narrow"/>
          <w:color w:val="auto"/>
          <w:sz w:val="22"/>
          <w:szCs w:val="22"/>
        </w:rPr>
        <w:t>13</w:t>
      </w:r>
      <w:r w:rsidRPr="00D74068">
        <w:rPr>
          <w:rFonts w:ascii="Arial Narrow" w:hAnsi="Arial Narrow"/>
          <w:color w:val="auto"/>
          <w:sz w:val="22"/>
          <w:szCs w:val="22"/>
        </w:rPr>
        <w:tab/>
        <w:t>COMMITTEE RECOMMENDATIONS</w:t>
      </w:r>
      <w:bookmarkEnd w:id="19"/>
      <w:r w:rsidRPr="00D74068">
        <w:rPr>
          <w:rFonts w:ascii="Arial Narrow" w:hAnsi="Arial Narrow"/>
          <w:color w:val="auto"/>
          <w:sz w:val="22"/>
          <w:szCs w:val="22"/>
        </w:rPr>
        <w:t xml:space="preserve"> </w:t>
      </w:r>
    </w:p>
    <w:tbl>
      <w:tblPr>
        <w:tblStyle w:val="TableGrid1"/>
        <w:tblW w:w="0" w:type="auto"/>
        <w:tblLook w:val="04A0" w:firstRow="1" w:lastRow="0" w:firstColumn="1" w:lastColumn="0" w:noHBand="0" w:noVBand="1"/>
      </w:tblPr>
      <w:tblGrid>
        <w:gridCol w:w="1980"/>
        <w:gridCol w:w="6946"/>
        <w:gridCol w:w="3543"/>
        <w:gridCol w:w="1418"/>
      </w:tblGrid>
      <w:tr w:rsidR="002205B0" w:rsidRPr="00D74068" w14:paraId="211F0F17" w14:textId="77777777" w:rsidTr="00D91D6B">
        <w:trPr>
          <w:tblHeader/>
        </w:trPr>
        <w:tc>
          <w:tcPr>
            <w:tcW w:w="13887" w:type="dxa"/>
            <w:gridSpan w:val="4"/>
            <w:shd w:val="clear" w:color="auto" w:fill="D6E3BC" w:themeFill="accent3" w:themeFillTint="66"/>
          </w:tcPr>
          <w:p w14:paraId="60F138DB" w14:textId="42686CA0" w:rsidR="002205B0" w:rsidRPr="00D74068" w:rsidRDefault="002205B0" w:rsidP="000F7DFB">
            <w:pPr>
              <w:rPr>
                <w:rFonts w:ascii="Arial Narrow" w:hAnsi="Arial Narrow"/>
                <w:b/>
                <w:bCs/>
              </w:rPr>
            </w:pPr>
            <w:r w:rsidRPr="00D74068">
              <w:rPr>
                <w:rFonts w:ascii="Arial Narrow" w:hAnsi="Arial Narrow"/>
                <w:b/>
                <w:bCs/>
              </w:rPr>
              <w:t>13 [</w:t>
            </w:r>
            <w:r w:rsidR="00035362" w:rsidRPr="00D74068">
              <w:rPr>
                <w:rFonts w:ascii="Arial Narrow" w:hAnsi="Arial Narrow"/>
                <w:b/>
                <w:bCs/>
              </w:rPr>
              <w:t xml:space="preserve">DETAILED </w:t>
            </w:r>
            <w:r w:rsidRPr="00D74068">
              <w:rPr>
                <w:rFonts w:ascii="Arial Narrow" w:hAnsi="Arial Narrow"/>
                <w:b/>
                <w:bCs/>
              </w:rPr>
              <w:t>COMMITTEE RECOMMENDATIONS]</w:t>
            </w:r>
          </w:p>
        </w:tc>
      </w:tr>
      <w:tr w:rsidR="002205B0" w:rsidRPr="00D74068" w14:paraId="5EC75C88" w14:textId="77777777" w:rsidTr="00D91D6B">
        <w:tc>
          <w:tcPr>
            <w:tcW w:w="13887" w:type="dxa"/>
            <w:gridSpan w:val="4"/>
            <w:shd w:val="clear" w:color="auto" w:fill="D9D9D9" w:themeFill="background1" w:themeFillShade="D9"/>
          </w:tcPr>
          <w:p w14:paraId="4E02DC39" w14:textId="77777777" w:rsidR="002205B0" w:rsidRPr="00D74068" w:rsidRDefault="002205B0" w:rsidP="000F7DFB">
            <w:pPr>
              <w:rPr>
                <w:rFonts w:ascii="Arial Narrow" w:hAnsi="Arial Narrow"/>
              </w:rPr>
            </w:pPr>
            <w:r w:rsidRPr="00D74068">
              <w:rPr>
                <w:rFonts w:ascii="Arial Narrow" w:hAnsi="Arial Narrow"/>
                <w:b/>
              </w:rPr>
              <w:t>Based on the information set out herein-above as well as the Committee Concerns, the Committee therefore recommends as follows:</w:t>
            </w:r>
          </w:p>
        </w:tc>
      </w:tr>
      <w:tr w:rsidR="002205B0" w:rsidRPr="00D74068" w14:paraId="061A27A6" w14:textId="77777777" w:rsidTr="00D91D6B">
        <w:tc>
          <w:tcPr>
            <w:tcW w:w="1980" w:type="dxa"/>
            <w:shd w:val="clear" w:color="auto" w:fill="D6E3BC" w:themeFill="accent3" w:themeFillTint="66"/>
          </w:tcPr>
          <w:p w14:paraId="2135C7D7" w14:textId="77777777" w:rsidR="002205B0" w:rsidRPr="00D74068" w:rsidRDefault="002205B0" w:rsidP="000F7DFB">
            <w:pPr>
              <w:rPr>
                <w:rFonts w:ascii="Arial Narrow" w:hAnsi="Arial Narrow"/>
                <w:b/>
                <w:bCs/>
              </w:rPr>
            </w:pPr>
            <w:r w:rsidRPr="00D74068">
              <w:rPr>
                <w:rFonts w:ascii="Arial Narrow" w:hAnsi="Arial Narrow"/>
                <w:b/>
                <w:bCs/>
              </w:rPr>
              <w:t>Ref Number</w:t>
            </w:r>
          </w:p>
        </w:tc>
        <w:tc>
          <w:tcPr>
            <w:tcW w:w="6946" w:type="dxa"/>
            <w:shd w:val="clear" w:color="auto" w:fill="D6E3BC" w:themeFill="accent3" w:themeFillTint="66"/>
          </w:tcPr>
          <w:p w14:paraId="2740554E" w14:textId="77777777" w:rsidR="002205B0" w:rsidRPr="00D74068" w:rsidRDefault="002205B0" w:rsidP="000F7DFB">
            <w:pPr>
              <w:rPr>
                <w:rFonts w:ascii="Arial Narrow" w:hAnsi="Arial Narrow"/>
                <w:b/>
                <w:bCs/>
              </w:rPr>
            </w:pPr>
            <w:r w:rsidRPr="00D74068">
              <w:rPr>
                <w:rFonts w:ascii="Arial Narrow" w:hAnsi="Arial Narrow"/>
                <w:b/>
                <w:bCs/>
              </w:rPr>
              <w:t>Recommendation</w:t>
            </w:r>
          </w:p>
        </w:tc>
        <w:tc>
          <w:tcPr>
            <w:tcW w:w="3543" w:type="dxa"/>
            <w:shd w:val="clear" w:color="auto" w:fill="D6E3BC" w:themeFill="accent3" w:themeFillTint="66"/>
          </w:tcPr>
          <w:p w14:paraId="6A154EC6" w14:textId="77777777" w:rsidR="002205B0" w:rsidRPr="00D74068" w:rsidRDefault="002205B0" w:rsidP="000F7DFB">
            <w:pPr>
              <w:rPr>
                <w:rFonts w:ascii="Arial Narrow" w:hAnsi="Arial Narrow"/>
                <w:b/>
                <w:bCs/>
              </w:rPr>
            </w:pPr>
            <w:r w:rsidRPr="00D74068">
              <w:rPr>
                <w:rFonts w:ascii="Arial Narrow" w:hAnsi="Arial Narrow"/>
                <w:b/>
                <w:bCs/>
              </w:rPr>
              <w:t>Type of response expected</w:t>
            </w:r>
          </w:p>
        </w:tc>
        <w:tc>
          <w:tcPr>
            <w:tcW w:w="1418" w:type="dxa"/>
            <w:shd w:val="clear" w:color="auto" w:fill="D6E3BC" w:themeFill="accent3" w:themeFillTint="66"/>
          </w:tcPr>
          <w:p w14:paraId="4E7C0009" w14:textId="77777777" w:rsidR="002205B0" w:rsidRPr="00D74068" w:rsidRDefault="002205B0" w:rsidP="000F7DFB">
            <w:pPr>
              <w:rPr>
                <w:rFonts w:ascii="Arial Narrow" w:hAnsi="Arial Narrow"/>
                <w:b/>
                <w:bCs/>
              </w:rPr>
            </w:pPr>
            <w:r w:rsidRPr="00D74068">
              <w:rPr>
                <w:rFonts w:ascii="Arial Narrow" w:hAnsi="Arial Narrow"/>
                <w:b/>
                <w:bCs/>
              </w:rPr>
              <w:t>Due Date</w:t>
            </w:r>
          </w:p>
        </w:tc>
      </w:tr>
      <w:tr w:rsidR="002205B0" w:rsidRPr="00D74068" w14:paraId="2AD5A375" w14:textId="77777777" w:rsidTr="00D91D6B">
        <w:tc>
          <w:tcPr>
            <w:tcW w:w="1980" w:type="dxa"/>
          </w:tcPr>
          <w:p w14:paraId="5C0DEE59" w14:textId="59E2EF67" w:rsidR="002205B0" w:rsidRPr="00D74068" w:rsidRDefault="003E1232" w:rsidP="002A258C">
            <w:pPr>
              <w:spacing w:line="276" w:lineRule="auto"/>
              <w:rPr>
                <w:rFonts w:ascii="Arial Narrow" w:hAnsi="Arial Narrow"/>
                <w:bCs/>
              </w:rPr>
            </w:pPr>
            <w:r>
              <w:rPr>
                <w:rFonts w:ascii="Arial Narrow" w:hAnsi="Arial Narrow"/>
                <w:bCs/>
              </w:rPr>
              <w:t>EDEARD</w:t>
            </w:r>
            <w:r w:rsidR="002205B0" w:rsidRPr="00D74068">
              <w:rPr>
                <w:rFonts w:ascii="Arial Narrow" w:hAnsi="Arial Narrow"/>
                <w:bCs/>
              </w:rPr>
              <w:t xml:space="preserve">/ </w:t>
            </w:r>
            <w:r>
              <w:rPr>
                <w:rFonts w:ascii="Arial Narrow" w:hAnsi="Arial Narrow"/>
                <w:bCs/>
              </w:rPr>
              <w:t>Q</w:t>
            </w:r>
            <w:r w:rsidR="002551CD">
              <w:rPr>
                <w:rFonts w:ascii="Arial Narrow" w:hAnsi="Arial Narrow"/>
                <w:bCs/>
              </w:rPr>
              <w:t>3</w:t>
            </w:r>
            <w:r>
              <w:rPr>
                <w:rFonts w:ascii="Arial Narrow" w:hAnsi="Arial Narrow"/>
                <w:bCs/>
              </w:rPr>
              <w:t>PR</w:t>
            </w:r>
            <w:r w:rsidR="002205B0" w:rsidRPr="00D74068">
              <w:rPr>
                <w:rFonts w:ascii="Arial Narrow" w:hAnsi="Arial Narrow"/>
                <w:bCs/>
              </w:rPr>
              <w:t xml:space="preserve"> / 00</w:t>
            </w:r>
            <w:r w:rsidR="00136839">
              <w:rPr>
                <w:rFonts w:ascii="Arial Narrow" w:hAnsi="Arial Narrow"/>
                <w:bCs/>
              </w:rPr>
              <w:t>1</w:t>
            </w:r>
          </w:p>
        </w:tc>
        <w:tc>
          <w:tcPr>
            <w:tcW w:w="6946" w:type="dxa"/>
          </w:tcPr>
          <w:p w14:paraId="2213FEBB" w14:textId="0ECF2E2A" w:rsidR="002205B0" w:rsidRDefault="00C71969" w:rsidP="006C48CB">
            <w:pPr>
              <w:spacing w:line="276" w:lineRule="auto"/>
              <w:rPr>
                <w:rFonts w:ascii="Arial Narrow" w:hAnsi="Arial Narrow"/>
              </w:rPr>
            </w:pPr>
            <w:r w:rsidRPr="00D30A7C">
              <w:rPr>
                <w:rFonts w:ascii="Arial Narrow" w:hAnsi="Arial Narrow"/>
                <w:bCs/>
              </w:rPr>
              <w:t>Department to provide</w:t>
            </w:r>
            <w:r w:rsidR="005A4FDA" w:rsidRPr="00D30A7C">
              <w:rPr>
                <w:rFonts w:ascii="Arial Narrow" w:hAnsi="Arial Narrow"/>
                <w:bCs/>
              </w:rPr>
              <w:t xml:space="preserve"> </w:t>
            </w:r>
            <w:r w:rsidR="00F30AA6">
              <w:rPr>
                <w:rFonts w:ascii="Arial Narrow" w:hAnsi="Arial Narrow"/>
                <w:bCs/>
              </w:rPr>
              <w:t xml:space="preserve">mechanisms in place </w:t>
            </w:r>
            <w:r w:rsidRPr="00D30A7C">
              <w:rPr>
                <w:rFonts w:ascii="Arial Narrow" w:hAnsi="Arial Narrow"/>
                <w:bCs/>
              </w:rPr>
              <w:t>on</w:t>
            </w:r>
            <w:r w:rsidR="005877C5">
              <w:rPr>
                <w:rFonts w:ascii="Arial Narrow" w:hAnsi="Arial Narrow"/>
                <w:bCs/>
              </w:rPr>
              <w:t xml:space="preserve"> </w:t>
            </w:r>
            <w:r w:rsidR="00F30AA6">
              <w:rPr>
                <w:rFonts w:ascii="Arial Narrow" w:hAnsi="Arial Narrow"/>
                <w:bCs/>
              </w:rPr>
              <w:t>the exit strategy</w:t>
            </w:r>
            <w:r w:rsidR="005E7B14">
              <w:rPr>
                <w:rFonts w:ascii="Arial Narrow" w:hAnsi="Arial Narrow"/>
                <w:bCs/>
              </w:rPr>
              <w:t>, that will assist</w:t>
            </w:r>
            <w:r w:rsidR="00D30A7C" w:rsidRPr="00D30A7C">
              <w:rPr>
                <w:rFonts w:ascii="Arial Narrow" w:hAnsi="Arial Narrow"/>
              </w:rPr>
              <w:t xml:space="preserve"> </w:t>
            </w:r>
            <w:r w:rsidR="006D3F84">
              <w:rPr>
                <w:rFonts w:ascii="Arial Narrow" w:hAnsi="Arial Narrow"/>
              </w:rPr>
              <w:t>small holder farmers w</w:t>
            </w:r>
            <w:r w:rsidR="005E7B14">
              <w:rPr>
                <w:rFonts w:ascii="Arial Narrow" w:hAnsi="Arial Narrow"/>
              </w:rPr>
              <w:t xml:space="preserve">ith </w:t>
            </w:r>
            <w:r w:rsidR="00F73BE2">
              <w:rPr>
                <w:rFonts w:ascii="Arial Narrow" w:hAnsi="Arial Narrow"/>
              </w:rPr>
              <w:t xml:space="preserve">adequate support </w:t>
            </w:r>
            <w:r w:rsidR="005E7B14">
              <w:rPr>
                <w:rFonts w:ascii="Arial Narrow" w:hAnsi="Arial Narrow"/>
              </w:rPr>
              <w:t xml:space="preserve">to help them </w:t>
            </w:r>
            <w:r w:rsidR="00FE65A2">
              <w:rPr>
                <w:rFonts w:ascii="Arial Narrow" w:hAnsi="Arial Narrow"/>
              </w:rPr>
              <w:t>operate</w:t>
            </w:r>
            <w:r w:rsidR="00F73BE2">
              <w:rPr>
                <w:rFonts w:ascii="Arial Narrow" w:hAnsi="Arial Narrow"/>
              </w:rPr>
              <w:t xml:space="preserve"> </w:t>
            </w:r>
            <w:r w:rsidR="006D3F84">
              <w:rPr>
                <w:rFonts w:ascii="Arial Narrow" w:hAnsi="Arial Narrow"/>
              </w:rPr>
              <w:t>sustainable</w:t>
            </w:r>
            <w:r w:rsidR="00F73BE2">
              <w:rPr>
                <w:rFonts w:ascii="Arial Narrow" w:hAnsi="Arial Narrow"/>
              </w:rPr>
              <w:t xml:space="preserve"> Agribu</w:t>
            </w:r>
            <w:r w:rsidR="00C90B26">
              <w:rPr>
                <w:rFonts w:ascii="Arial Narrow" w:hAnsi="Arial Narrow"/>
              </w:rPr>
              <w:t>sinesses</w:t>
            </w:r>
            <w:r w:rsidR="00F73BE2">
              <w:rPr>
                <w:rFonts w:ascii="Arial Narrow" w:hAnsi="Arial Narrow"/>
              </w:rPr>
              <w:t xml:space="preserve"> </w:t>
            </w:r>
            <w:r w:rsidR="00F30AA6">
              <w:rPr>
                <w:rFonts w:ascii="Arial Narrow" w:hAnsi="Arial Narrow"/>
              </w:rPr>
              <w:t xml:space="preserve">after exiting </w:t>
            </w:r>
            <w:r w:rsidR="00785131">
              <w:rPr>
                <w:rFonts w:ascii="Arial Narrow" w:hAnsi="Arial Narrow"/>
              </w:rPr>
              <w:t>Government programmes. The report should include</w:t>
            </w:r>
          </w:p>
          <w:p w14:paraId="41639522" w14:textId="6E916351" w:rsidR="00785131" w:rsidRDefault="00785131" w:rsidP="006C48CB">
            <w:pPr>
              <w:pStyle w:val="ListParagraph"/>
              <w:numPr>
                <w:ilvl w:val="0"/>
                <w:numId w:val="5"/>
              </w:numPr>
              <w:jc w:val="both"/>
              <w:rPr>
                <w:rFonts w:ascii="Arial Narrow" w:eastAsiaTheme="minorEastAsia" w:hAnsi="Arial Narrow"/>
              </w:rPr>
            </w:pPr>
            <w:r w:rsidRPr="00785131">
              <w:rPr>
                <w:rFonts w:ascii="Arial Narrow" w:eastAsiaTheme="minorEastAsia" w:hAnsi="Arial Narrow"/>
              </w:rPr>
              <w:t>if the structures developed</w:t>
            </w:r>
            <w:r w:rsidR="006C48CB">
              <w:rPr>
                <w:rFonts w:ascii="Arial Narrow" w:eastAsiaTheme="minorEastAsia" w:hAnsi="Arial Narrow"/>
              </w:rPr>
              <w:t xml:space="preserve">, </w:t>
            </w:r>
            <w:r w:rsidRPr="00785131">
              <w:rPr>
                <w:rFonts w:ascii="Arial Narrow" w:eastAsiaTheme="minorEastAsia" w:hAnsi="Arial Narrow"/>
              </w:rPr>
              <w:t xml:space="preserve">organizations and individuals trained or empowered </w:t>
            </w:r>
            <w:r w:rsidR="006C48CB" w:rsidRPr="00785131">
              <w:rPr>
                <w:rFonts w:ascii="Arial Narrow" w:eastAsiaTheme="minorEastAsia" w:hAnsi="Arial Narrow"/>
              </w:rPr>
              <w:t>by the</w:t>
            </w:r>
            <w:r w:rsidRPr="00785131">
              <w:rPr>
                <w:rFonts w:ascii="Arial Narrow" w:eastAsiaTheme="minorEastAsia" w:hAnsi="Arial Narrow"/>
              </w:rPr>
              <w:t xml:space="preserve"> programme continue to function effectively</w:t>
            </w:r>
          </w:p>
          <w:p w14:paraId="4286F475" w14:textId="10FAFCF9" w:rsidR="00785131" w:rsidRDefault="00785131" w:rsidP="006C48CB">
            <w:pPr>
              <w:pStyle w:val="ListParagraph"/>
              <w:numPr>
                <w:ilvl w:val="0"/>
                <w:numId w:val="5"/>
              </w:numPr>
              <w:jc w:val="both"/>
              <w:rPr>
                <w:rFonts w:ascii="Arial Narrow" w:eastAsiaTheme="minorEastAsia" w:hAnsi="Arial Narrow"/>
              </w:rPr>
            </w:pPr>
            <w:r w:rsidRPr="00785131">
              <w:rPr>
                <w:rFonts w:ascii="Arial Narrow" w:eastAsiaTheme="minorEastAsia" w:hAnsi="Arial Narrow"/>
              </w:rPr>
              <w:t>if the relevant- agricultural activities are continued</w:t>
            </w:r>
            <w:r>
              <w:rPr>
                <w:rFonts w:ascii="Arial Narrow" w:eastAsiaTheme="minorEastAsia" w:hAnsi="Arial Narrow"/>
              </w:rPr>
              <w:t xml:space="preserve"> </w:t>
            </w:r>
            <w:r w:rsidRPr="00785131">
              <w:rPr>
                <w:rFonts w:ascii="Arial Narrow" w:eastAsiaTheme="minorEastAsia" w:hAnsi="Arial Narrow"/>
              </w:rPr>
              <w:t>in the same or modified forma</w:t>
            </w:r>
          </w:p>
          <w:p w14:paraId="07C7A18B" w14:textId="4A39C417" w:rsidR="007B738C" w:rsidRDefault="007B738C" w:rsidP="006C48CB">
            <w:pPr>
              <w:pStyle w:val="ListParagraph"/>
              <w:numPr>
                <w:ilvl w:val="0"/>
                <w:numId w:val="5"/>
              </w:numPr>
              <w:jc w:val="both"/>
              <w:rPr>
                <w:rFonts w:ascii="Arial Narrow" w:eastAsiaTheme="minorEastAsia" w:hAnsi="Arial Narrow"/>
              </w:rPr>
            </w:pPr>
            <w:r w:rsidRPr="007B738C">
              <w:rPr>
                <w:rFonts w:ascii="Arial Narrow" w:eastAsiaTheme="minorEastAsia" w:hAnsi="Arial Narrow"/>
              </w:rPr>
              <w:t>Monitoring and evaluation of the programmes after inception</w:t>
            </w:r>
            <w:r w:rsidR="00D65B59">
              <w:rPr>
                <w:rFonts w:ascii="Arial Narrow" w:eastAsiaTheme="minorEastAsia" w:hAnsi="Arial Narrow"/>
              </w:rPr>
              <w:t xml:space="preserve"> (</w:t>
            </w:r>
            <w:r w:rsidR="00D65B59">
              <w:rPr>
                <w:rFonts w:ascii="Arial Narrow" w:hAnsi="Arial Narrow" w:cs="Arial"/>
                <w:bCs/>
              </w:rPr>
              <w:t>There is need for a strong monitoring and evaluation unit within the GDARD)</w:t>
            </w:r>
            <w:r w:rsidR="00D65B59">
              <w:rPr>
                <w:rFonts w:ascii="Arial Narrow" w:eastAsiaTheme="minorEastAsia" w:hAnsi="Arial Narrow"/>
              </w:rPr>
              <w:t xml:space="preserve"> </w:t>
            </w:r>
          </w:p>
          <w:p w14:paraId="1D7DA978" w14:textId="3D2AAC44" w:rsidR="006A5BBA" w:rsidRPr="00D30A7C" w:rsidRDefault="00785131" w:rsidP="006C48CB">
            <w:pPr>
              <w:pStyle w:val="ListParagraph"/>
              <w:numPr>
                <w:ilvl w:val="0"/>
                <w:numId w:val="5"/>
              </w:numPr>
              <w:jc w:val="both"/>
              <w:rPr>
                <w:rFonts w:ascii="Arial Narrow" w:hAnsi="Arial Narrow"/>
              </w:rPr>
            </w:pPr>
            <w:r w:rsidRPr="00785131">
              <w:rPr>
                <w:rFonts w:ascii="Arial Narrow" w:eastAsiaTheme="minorEastAsia" w:hAnsi="Arial Narrow"/>
              </w:rPr>
              <w:lastRenderedPageBreak/>
              <w:t xml:space="preserve">If the programme impact has been sustained, </w:t>
            </w:r>
            <w:proofErr w:type="gramStart"/>
            <w:r w:rsidRPr="00785131">
              <w:rPr>
                <w:rFonts w:ascii="Arial Narrow" w:eastAsiaTheme="minorEastAsia" w:hAnsi="Arial Narrow"/>
              </w:rPr>
              <w:t>expanded</w:t>
            </w:r>
            <w:proofErr w:type="gramEnd"/>
            <w:r w:rsidRPr="00785131">
              <w:rPr>
                <w:rFonts w:ascii="Arial Narrow" w:eastAsiaTheme="minorEastAsia" w:hAnsi="Arial Narrow"/>
              </w:rPr>
              <w:t xml:space="preserve"> or improved at the end of the intervention. </w:t>
            </w:r>
          </w:p>
        </w:tc>
        <w:tc>
          <w:tcPr>
            <w:tcW w:w="3543" w:type="dxa"/>
          </w:tcPr>
          <w:p w14:paraId="78DB31F6" w14:textId="5184EA4B" w:rsidR="002205B0" w:rsidRPr="00D74068" w:rsidRDefault="007F25FA" w:rsidP="002A258C">
            <w:pPr>
              <w:spacing w:line="276" w:lineRule="auto"/>
              <w:rPr>
                <w:rFonts w:ascii="Arial Narrow" w:hAnsi="Arial Narrow"/>
              </w:rPr>
            </w:pPr>
            <w:r w:rsidRPr="00D74068">
              <w:rPr>
                <w:rFonts w:ascii="Arial Narrow" w:hAnsi="Arial Narrow"/>
              </w:rPr>
              <w:lastRenderedPageBreak/>
              <w:t>Written Response</w:t>
            </w:r>
            <w:r>
              <w:rPr>
                <w:rFonts w:ascii="Arial Narrow" w:hAnsi="Arial Narrow"/>
              </w:rPr>
              <w:t xml:space="preserve"> should be forwarded to the GPL on the resolution as adopted by the House</w:t>
            </w:r>
          </w:p>
        </w:tc>
        <w:tc>
          <w:tcPr>
            <w:tcW w:w="1418" w:type="dxa"/>
          </w:tcPr>
          <w:p w14:paraId="0C18B49D" w14:textId="55208D9D" w:rsidR="002205B0" w:rsidRPr="00D74068" w:rsidRDefault="00F73BE2" w:rsidP="002A258C">
            <w:pPr>
              <w:spacing w:line="276" w:lineRule="auto"/>
              <w:rPr>
                <w:rFonts w:ascii="Arial Narrow" w:hAnsi="Arial Narrow"/>
              </w:rPr>
            </w:pPr>
            <w:r>
              <w:rPr>
                <w:rFonts w:ascii="Arial Narrow" w:hAnsi="Arial Narrow"/>
              </w:rPr>
              <w:t>6</w:t>
            </w:r>
            <w:r w:rsidR="00AA4CB0" w:rsidRPr="00AA4CB0">
              <w:rPr>
                <w:rFonts w:ascii="Arial Narrow" w:hAnsi="Arial Narrow"/>
              </w:rPr>
              <w:t>/</w:t>
            </w:r>
            <w:r w:rsidR="00136839">
              <w:rPr>
                <w:rFonts w:ascii="Arial Narrow" w:hAnsi="Arial Narrow"/>
              </w:rPr>
              <w:t>0</w:t>
            </w:r>
            <w:r>
              <w:rPr>
                <w:rFonts w:ascii="Arial Narrow" w:hAnsi="Arial Narrow"/>
              </w:rPr>
              <w:t>5</w:t>
            </w:r>
            <w:r w:rsidR="00AA4CB0" w:rsidRPr="00AA4CB0">
              <w:rPr>
                <w:rFonts w:ascii="Arial Narrow" w:hAnsi="Arial Narrow"/>
              </w:rPr>
              <w:t>/202</w:t>
            </w:r>
            <w:r w:rsidR="00136839">
              <w:rPr>
                <w:rFonts w:ascii="Arial Narrow" w:hAnsi="Arial Narrow"/>
              </w:rPr>
              <w:t>2</w:t>
            </w:r>
          </w:p>
        </w:tc>
      </w:tr>
      <w:tr w:rsidR="002205B0" w:rsidRPr="00D74068" w14:paraId="0FF4E7DA" w14:textId="77777777" w:rsidTr="00D91D6B">
        <w:tc>
          <w:tcPr>
            <w:tcW w:w="1980" w:type="dxa"/>
          </w:tcPr>
          <w:p w14:paraId="60EC90B9" w14:textId="181E4745" w:rsidR="002205B0" w:rsidRPr="00D74068" w:rsidRDefault="003E1232" w:rsidP="002A258C">
            <w:pPr>
              <w:spacing w:line="276" w:lineRule="auto"/>
              <w:rPr>
                <w:rFonts w:ascii="Arial Narrow" w:hAnsi="Arial Narrow"/>
                <w:bCs/>
              </w:rPr>
            </w:pPr>
            <w:r>
              <w:rPr>
                <w:rFonts w:ascii="Arial Narrow" w:hAnsi="Arial Narrow"/>
                <w:bCs/>
              </w:rPr>
              <w:t>EDEARD</w:t>
            </w:r>
            <w:r w:rsidR="002205B0" w:rsidRPr="00D74068">
              <w:rPr>
                <w:rFonts w:ascii="Arial Narrow" w:hAnsi="Arial Narrow"/>
                <w:bCs/>
              </w:rPr>
              <w:t xml:space="preserve">/ </w:t>
            </w:r>
            <w:r>
              <w:rPr>
                <w:rFonts w:ascii="Arial Narrow" w:hAnsi="Arial Narrow"/>
                <w:bCs/>
              </w:rPr>
              <w:t>Q</w:t>
            </w:r>
            <w:r w:rsidR="002551CD">
              <w:rPr>
                <w:rFonts w:ascii="Arial Narrow" w:hAnsi="Arial Narrow"/>
                <w:bCs/>
              </w:rPr>
              <w:t>3</w:t>
            </w:r>
            <w:r>
              <w:rPr>
                <w:rFonts w:ascii="Arial Narrow" w:hAnsi="Arial Narrow"/>
                <w:bCs/>
              </w:rPr>
              <w:t>PR</w:t>
            </w:r>
            <w:r w:rsidR="002205B0" w:rsidRPr="00D74068">
              <w:rPr>
                <w:rFonts w:ascii="Arial Narrow" w:hAnsi="Arial Narrow"/>
                <w:bCs/>
              </w:rPr>
              <w:t xml:space="preserve"> / 00</w:t>
            </w:r>
            <w:r w:rsidR="00136839">
              <w:rPr>
                <w:rFonts w:ascii="Arial Narrow" w:hAnsi="Arial Narrow"/>
                <w:bCs/>
              </w:rPr>
              <w:t>2</w:t>
            </w:r>
          </w:p>
        </w:tc>
        <w:tc>
          <w:tcPr>
            <w:tcW w:w="6946" w:type="dxa"/>
          </w:tcPr>
          <w:p w14:paraId="6E790583" w14:textId="7844A920" w:rsidR="002205B0" w:rsidRPr="002876F6" w:rsidRDefault="0094144B" w:rsidP="002A258C">
            <w:pPr>
              <w:spacing w:line="276" w:lineRule="auto"/>
              <w:rPr>
                <w:rFonts w:ascii="Arial Narrow" w:hAnsi="Arial Narrow"/>
                <w:bCs/>
              </w:rPr>
            </w:pPr>
            <w:r w:rsidRPr="0094144B">
              <w:rPr>
                <w:rFonts w:ascii="Arial Narrow" w:hAnsi="Arial Narrow"/>
                <w:bCs/>
              </w:rPr>
              <w:t>Provide a comprehensive report on how small farmers</w:t>
            </w:r>
            <w:r>
              <w:rPr>
                <w:rFonts w:ascii="Arial Narrow" w:hAnsi="Arial Narrow"/>
                <w:bCs/>
              </w:rPr>
              <w:t xml:space="preserve"> will be</w:t>
            </w:r>
            <w:r w:rsidRPr="0094144B">
              <w:rPr>
                <w:rFonts w:ascii="Arial Narrow" w:hAnsi="Arial Narrow"/>
                <w:bCs/>
              </w:rPr>
              <w:t xml:space="preserve"> assisted with marketing skills to sustain their farming businesses, </w:t>
            </w:r>
            <w:proofErr w:type="spellStart"/>
            <w:r w:rsidRPr="0094144B">
              <w:rPr>
                <w:rFonts w:ascii="Arial Narrow" w:hAnsi="Arial Narrow"/>
                <w:bCs/>
              </w:rPr>
              <w:t>i.e</w:t>
            </w:r>
            <w:proofErr w:type="spellEnd"/>
            <w:r w:rsidRPr="0094144B">
              <w:rPr>
                <w:rFonts w:ascii="Arial Narrow" w:hAnsi="Arial Narrow"/>
                <w:bCs/>
              </w:rPr>
              <w:t xml:space="preserve"> the report should include how the farmers </w:t>
            </w:r>
            <w:r>
              <w:rPr>
                <w:rFonts w:ascii="Arial Narrow" w:hAnsi="Arial Narrow"/>
                <w:bCs/>
              </w:rPr>
              <w:t>will be</w:t>
            </w:r>
            <w:r w:rsidRPr="0094144B">
              <w:rPr>
                <w:rFonts w:ascii="Arial Narrow" w:hAnsi="Arial Narrow"/>
                <w:bCs/>
              </w:rPr>
              <w:t xml:space="preserve"> assisted with cash flow management, banking skills, financial administration, record keeping, compliance basics, and proper business planning</w:t>
            </w:r>
            <w:r>
              <w:rPr>
                <w:rFonts w:ascii="Arial Narrow" w:hAnsi="Arial Narrow"/>
                <w:bCs/>
              </w:rPr>
              <w:t>.</w:t>
            </w:r>
          </w:p>
        </w:tc>
        <w:tc>
          <w:tcPr>
            <w:tcW w:w="3543" w:type="dxa"/>
          </w:tcPr>
          <w:p w14:paraId="33D5598B" w14:textId="4F80AC9B" w:rsidR="002205B0" w:rsidRPr="00D74068" w:rsidRDefault="007F25FA" w:rsidP="002A258C">
            <w:pPr>
              <w:spacing w:line="276" w:lineRule="auto"/>
              <w:rPr>
                <w:rFonts w:ascii="Arial Narrow" w:hAnsi="Arial Narrow"/>
              </w:rPr>
            </w:pPr>
            <w:r w:rsidRPr="007F25FA">
              <w:rPr>
                <w:rFonts w:ascii="Arial Narrow" w:hAnsi="Arial Narrow"/>
              </w:rPr>
              <w:t>Written Response should be forwarded to the GPL on the resolution as adopted by the House</w:t>
            </w:r>
          </w:p>
        </w:tc>
        <w:tc>
          <w:tcPr>
            <w:tcW w:w="1418" w:type="dxa"/>
          </w:tcPr>
          <w:p w14:paraId="1AD8F327" w14:textId="6A91999D" w:rsidR="002205B0" w:rsidRPr="00D74068" w:rsidRDefault="00F73BE2" w:rsidP="002A258C">
            <w:pPr>
              <w:spacing w:line="276" w:lineRule="auto"/>
              <w:rPr>
                <w:rFonts w:ascii="Arial Narrow" w:hAnsi="Arial Narrow"/>
              </w:rPr>
            </w:pPr>
            <w:r>
              <w:rPr>
                <w:rFonts w:ascii="Arial Narrow" w:hAnsi="Arial Narrow"/>
              </w:rPr>
              <w:t>6</w:t>
            </w:r>
            <w:r w:rsidRPr="00AA4CB0">
              <w:rPr>
                <w:rFonts w:ascii="Arial Narrow" w:hAnsi="Arial Narrow"/>
              </w:rPr>
              <w:t>/</w:t>
            </w:r>
            <w:r>
              <w:rPr>
                <w:rFonts w:ascii="Arial Narrow" w:hAnsi="Arial Narrow"/>
              </w:rPr>
              <w:t>05</w:t>
            </w:r>
            <w:r w:rsidRPr="00AA4CB0">
              <w:rPr>
                <w:rFonts w:ascii="Arial Narrow" w:hAnsi="Arial Narrow"/>
              </w:rPr>
              <w:t>/202</w:t>
            </w:r>
            <w:r>
              <w:rPr>
                <w:rFonts w:ascii="Arial Narrow" w:hAnsi="Arial Narrow"/>
              </w:rPr>
              <w:t>2</w:t>
            </w:r>
          </w:p>
        </w:tc>
      </w:tr>
      <w:tr w:rsidR="0094144B" w:rsidRPr="00D74068" w14:paraId="218B1613" w14:textId="77777777" w:rsidTr="00D91D6B">
        <w:tc>
          <w:tcPr>
            <w:tcW w:w="1980" w:type="dxa"/>
          </w:tcPr>
          <w:p w14:paraId="6683D07B" w14:textId="1B749813" w:rsidR="0094144B" w:rsidRPr="00D74068" w:rsidRDefault="0094144B" w:rsidP="0094144B">
            <w:pPr>
              <w:spacing w:line="276" w:lineRule="auto"/>
              <w:rPr>
                <w:rFonts w:ascii="Arial Narrow" w:hAnsi="Arial Narrow"/>
                <w:bCs/>
                <w:i/>
                <w:iCs/>
                <w:color w:val="FF0000"/>
              </w:rPr>
            </w:pPr>
            <w:r>
              <w:rPr>
                <w:rFonts w:ascii="Arial Narrow" w:hAnsi="Arial Narrow"/>
                <w:bCs/>
              </w:rPr>
              <w:t>EDEARD</w:t>
            </w:r>
            <w:r w:rsidRPr="00D74068">
              <w:rPr>
                <w:rFonts w:ascii="Arial Narrow" w:hAnsi="Arial Narrow"/>
                <w:bCs/>
              </w:rPr>
              <w:t xml:space="preserve">/ </w:t>
            </w:r>
            <w:r>
              <w:rPr>
                <w:rFonts w:ascii="Arial Narrow" w:hAnsi="Arial Narrow"/>
                <w:bCs/>
              </w:rPr>
              <w:t>Q3PR</w:t>
            </w:r>
            <w:r w:rsidRPr="00D74068">
              <w:rPr>
                <w:rFonts w:ascii="Arial Narrow" w:hAnsi="Arial Narrow"/>
                <w:bCs/>
              </w:rPr>
              <w:t xml:space="preserve"> / 00</w:t>
            </w:r>
            <w:r>
              <w:rPr>
                <w:rFonts w:ascii="Arial Narrow" w:hAnsi="Arial Narrow"/>
                <w:bCs/>
              </w:rPr>
              <w:t>3</w:t>
            </w:r>
          </w:p>
        </w:tc>
        <w:tc>
          <w:tcPr>
            <w:tcW w:w="6946" w:type="dxa"/>
          </w:tcPr>
          <w:p w14:paraId="69E1EA34" w14:textId="27203B1A" w:rsidR="0094144B" w:rsidRPr="00D74068" w:rsidRDefault="0094144B" w:rsidP="0094144B">
            <w:pPr>
              <w:spacing w:line="276" w:lineRule="auto"/>
              <w:rPr>
                <w:rFonts w:ascii="Arial Narrow" w:hAnsi="Arial Narrow"/>
              </w:rPr>
            </w:pPr>
            <w:r>
              <w:rPr>
                <w:rFonts w:ascii="Arial Narrow" w:hAnsi="Arial Narrow"/>
              </w:rPr>
              <w:t xml:space="preserve">Provide a comprehensive report/plan in place to address food security issues in the Province. Also including measures in place to assist Community food gardens to be </w:t>
            </w:r>
            <w:r w:rsidR="002447B9">
              <w:rPr>
                <w:rFonts w:ascii="Arial Narrow" w:hAnsi="Arial Narrow"/>
              </w:rPr>
              <w:t>maintainable</w:t>
            </w:r>
            <w:r>
              <w:rPr>
                <w:rFonts w:ascii="Arial Narrow" w:hAnsi="Arial Narrow"/>
              </w:rPr>
              <w:t xml:space="preserve">. </w:t>
            </w:r>
          </w:p>
        </w:tc>
        <w:tc>
          <w:tcPr>
            <w:tcW w:w="3543" w:type="dxa"/>
          </w:tcPr>
          <w:p w14:paraId="1AE2BFD5" w14:textId="21F2202D" w:rsidR="0094144B" w:rsidRPr="00D74068" w:rsidRDefault="0094144B" w:rsidP="0094144B">
            <w:pPr>
              <w:spacing w:line="276" w:lineRule="auto"/>
              <w:rPr>
                <w:rFonts w:ascii="Arial Narrow" w:hAnsi="Arial Narrow"/>
              </w:rPr>
            </w:pPr>
            <w:r w:rsidRPr="007F25FA">
              <w:rPr>
                <w:rFonts w:ascii="Arial Narrow" w:hAnsi="Arial Narrow"/>
              </w:rPr>
              <w:t>Written Response should be forwarded to the GPL on the resolution as adopted by the House</w:t>
            </w:r>
          </w:p>
        </w:tc>
        <w:tc>
          <w:tcPr>
            <w:tcW w:w="1418" w:type="dxa"/>
          </w:tcPr>
          <w:p w14:paraId="07E61A49" w14:textId="60C92D3F" w:rsidR="0094144B" w:rsidRPr="00D74068" w:rsidRDefault="0094144B" w:rsidP="0094144B">
            <w:pPr>
              <w:spacing w:line="276" w:lineRule="auto"/>
              <w:rPr>
                <w:rFonts w:ascii="Arial Narrow" w:hAnsi="Arial Narrow"/>
              </w:rPr>
            </w:pPr>
            <w:r>
              <w:rPr>
                <w:rFonts w:ascii="Arial Narrow" w:hAnsi="Arial Narrow"/>
              </w:rPr>
              <w:t>6</w:t>
            </w:r>
            <w:r w:rsidRPr="00AA4CB0">
              <w:rPr>
                <w:rFonts w:ascii="Arial Narrow" w:hAnsi="Arial Narrow"/>
              </w:rPr>
              <w:t>/</w:t>
            </w:r>
            <w:r>
              <w:rPr>
                <w:rFonts w:ascii="Arial Narrow" w:hAnsi="Arial Narrow"/>
              </w:rPr>
              <w:t>05</w:t>
            </w:r>
            <w:r w:rsidRPr="00AA4CB0">
              <w:rPr>
                <w:rFonts w:ascii="Arial Narrow" w:hAnsi="Arial Narrow"/>
              </w:rPr>
              <w:t>/202</w:t>
            </w:r>
            <w:r>
              <w:rPr>
                <w:rFonts w:ascii="Arial Narrow" w:hAnsi="Arial Narrow"/>
              </w:rPr>
              <w:t>2</w:t>
            </w:r>
          </w:p>
        </w:tc>
      </w:tr>
      <w:tr w:rsidR="0094144B" w:rsidRPr="00D74068" w14:paraId="59ECF4D9" w14:textId="77777777" w:rsidTr="00D91D6B">
        <w:tc>
          <w:tcPr>
            <w:tcW w:w="1980" w:type="dxa"/>
          </w:tcPr>
          <w:p w14:paraId="5E33DC5B" w14:textId="21A001FF" w:rsidR="0094144B" w:rsidRDefault="0094144B" w:rsidP="0094144B">
            <w:pPr>
              <w:spacing w:line="276" w:lineRule="auto"/>
              <w:rPr>
                <w:rFonts w:ascii="Arial Narrow" w:hAnsi="Arial Narrow"/>
                <w:bCs/>
              </w:rPr>
            </w:pPr>
            <w:r>
              <w:rPr>
                <w:rFonts w:ascii="Arial Narrow" w:hAnsi="Arial Narrow"/>
                <w:bCs/>
              </w:rPr>
              <w:t>EDEARD</w:t>
            </w:r>
            <w:r w:rsidRPr="00D74068">
              <w:rPr>
                <w:rFonts w:ascii="Arial Narrow" w:hAnsi="Arial Narrow"/>
                <w:bCs/>
              </w:rPr>
              <w:t xml:space="preserve"> /</w:t>
            </w:r>
            <w:r>
              <w:rPr>
                <w:rFonts w:ascii="Arial Narrow" w:hAnsi="Arial Narrow"/>
                <w:bCs/>
              </w:rPr>
              <w:t>Q3PR</w:t>
            </w:r>
            <w:r w:rsidRPr="00D74068">
              <w:rPr>
                <w:rFonts w:ascii="Arial Narrow" w:hAnsi="Arial Narrow"/>
                <w:bCs/>
              </w:rPr>
              <w:t xml:space="preserve"> / 00</w:t>
            </w:r>
            <w:r>
              <w:rPr>
                <w:rFonts w:ascii="Arial Narrow" w:hAnsi="Arial Narrow"/>
                <w:bCs/>
              </w:rPr>
              <w:t>4</w:t>
            </w:r>
          </w:p>
        </w:tc>
        <w:tc>
          <w:tcPr>
            <w:tcW w:w="6946" w:type="dxa"/>
          </w:tcPr>
          <w:p w14:paraId="37799EE4" w14:textId="2A02937E" w:rsidR="003058A0" w:rsidRDefault="0094144B" w:rsidP="0042395A">
            <w:pPr>
              <w:spacing w:line="276" w:lineRule="auto"/>
              <w:rPr>
                <w:rFonts w:ascii="Arial Narrow" w:hAnsi="Arial Narrow"/>
                <w:lang w:val="en-US"/>
              </w:rPr>
            </w:pPr>
            <w:proofErr w:type="gramStart"/>
            <w:r w:rsidRPr="0022583A">
              <w:rPr>
                <w:rFonts w:ascii="Arial Narrow" w:hAnsi="Arial Narrow"/>
                <w:lang w:val="en-US"/>
              </w:rPr>
              <w:t xml:space="preserve">Provide </w:t>
            </w:r>
            <w:r w:rsidR="0042395A">
              <w:rPr>
                <w:rFonts w:ascii="Arial Narrow" w:hAnsi="Arial Narrow"/>
                <w:lang w:val="en-US"/>
              </w:rPr>
              <w:t xml:space="preserve"> a</w:t>
            </w:r>
            <w:proofErr w:type="gramEnd"/>
            <w:r w:rsidR="0042395A">
              <w:rPr>
                <w:rFonts w:ascii="Arial Narrow" w:hAnsi="Arial Narrow"/>
                <w:lang w:val="en-US"/>
              </w:rPr>
              <w:t xml:space="preserve"> comprehensive report on the mitigation actions </w:t>
            </w:r>
            <w:r w:rsidR="002614FB">
              <w:rPr>
                <w:rFonts w:ascii="Arial Narrow" w:hAnsi="Arial Narrow"/>
                <w:lang w:val="en-US"/>
              </w:rPr>
              <w:t xml:space="preserve">that </w:t>
            </w:r>
            <w:r w:rsidR="0042395A">
              <w:rPr>
                <w:rFonts w:ascii="Arial Narrow" w:hAnsi="Arial Narrow"/>
                <w:lang w:val="en-US"/>
              </w:rPr>
              <w:t xml:space="preserve">address the </w:t>
            </w:r>
            <w:r w:rsidR="00841265">
              <w:rPr>
                <w:rFonts w:ascii="Arial Narrow" w:hAnsi="Arial Narrow"/>
                <w:lang w:val="en-US"/>
              </w:rPr>
              <w:t xml:space="preserve">continuous </w:t>
            </w:r>
            <w:r w:rsidR="0042395A">
              <w:rPr>
                <w:rFonts w:ascii="Arial Narrow" w:hAnsi="Arial Narrow"/>
                <w:lang w:val="en-US"/>
              </w:rPr>
              <w:t>delays in the supply of production inputs</w:t>
            </w:r>
            <w:r w:rsidR="00841265">
              <w:rPr>
                <w:rFonts w:ascii="Arial Narrow" w:hAnsi="Arial Narrow"/>
                <w:lang w:val="en-US"/>
              </w:rPr>
              <w:t xml:space="preserve"> to farmers</w:t>
            </w:r>
            <w:r w:rsidR="0042395A">
              <w:rPr>
                <w:rFonts w:ascii="Arial Narrow" w:hAnsi="Arial Narrow"/>
                <w:lang w:val="en-US"/>
              </w:rPr>
              <w:t>. The report should include</w:t>
            </w:r>
            <w:r w:rsidR="003058A0">
              <w:rPr>
                <w:rFonts w:ascii="Arial Narrow" w:hAnsi="Arial Narrow"/>
                <w:lang w:val="en-US"/>
              </w:rPr>
              <w:t>;</w:t>
            </w:r>
          </w:p>
          <w:p w14:paraId="1E397153" w14:textId="3F37FAC5" w:rsidR="003058A0" w:rsidRPr="003058A0" w:rsidRDefault="003058A0" w:rsidP="00D75EE8">
            <w:pPr>
              <w:pStyle w:val="ListParagraph"/>
              <w:numPr>
                <w:ilvl w:val="0"/>
                <w:numId w:val="20"/>
              </w:numPr>
              <w:rPr>
                <w:rFonts w:ascii="Arial Narrow" w:hAnsi="Arial Narrow"/>
              </w:rPr>
            </w:pPr>
            <w:r>
              <w:rPr>
                <w:rFonts w:ascii="Arial Narrow" w:eastAsiaTheme="minorEastAsia" w:hAnsi="Arial Narrow"/>
              </w:rPr>
              <w:t xml:space="preserve">SCM processes </w:t>
            </w:r>
            <w:r w:rsidR="00841265">
              <w:rPr>
                <w:rFonts w:ascii="Arial Narrow" w:eastAsiaTheme="minorEastAsia" w:hAnsi="Arial Narrow"/>
              </w:rPr>
              <w:t xml:space="preserve">utilized to appoint </w:t>
            </w:r>
            <w:r>
              <w:rPr>
                <w:rFonts w:ascii="Arial Narrow" w:eastAsiaTheme="minorEastAsia" w:hAnsi="Arial Narrow"/>
              </w:rPr>
              <w:t xml:space="preserve">services providers that are consistent in supplying productions inputs timeously </w:t>
            </w:r>
          </w:p>
          <w:p w14:paraId="3F0C046F" w14:textId="6D97CC99" w:rsidR="003058A0" w:rsidRPr="003058A0" w:rsidRDefault="003058A0" w:rsidP="00D75EE8">
            <w:pPr>
              <w:pStyle w:val="ListParagraph"/>
              <w:numPr>
                <w:ilvl w:val="0"/>
                <w:numId w:val="20"/>
              </w:numPr>
              <w:rPr>
                <w:rFonts w:ascii="Arial Narrow" w:hAnsi="Arial Narrow"/>
              </w:rPr>
            </w:pPr>
            <w:r>
              <w:rPr>
                <w:rFonts w:ascii="Arial Narrow" w:eastAsiaTheme="minorEastAsia" w:hAnsi="Arial Narrow"/>
              </w:rPr>
              <w:t xml:space="preserve"> Where are those production inputs </w:t>
            </w:r>
            <w:proofErr w:type="gramStart"/>
            <w:r>
              <w:rPr>
                <w:rFonts w:ascii="Arial Narrow" w:eastAsiaTheme="minorEastAsia" w:hAnsi="Arial Narrow"/>
              </w:rPr>
              <w:t>sourced</w:t>
            </w:r>
            <w:proofErr w:type="gramEnd"/>
          </w:p>
          <w:p w14:paraId="069967B4" w14:textId="31A9180A" w:rsidR="0094144B" w:rsidRPr="003058A0" w:rsidRDefault="003058A0" w:rsidP="00D75EE8">
            <w:pPr>
              <w:pStyle w:val="ListParagraph"/>
              <w:numPr>
                <w:ilvl w:val="0"/>
                <w:numId w:val="20"/>
              </w:numPr>
              <w:rPr>
                <w:rFonts w:ascii="Arial Narrow" w:hAnsi="Arial Narrow"/>
              </w:rPr>
            </w:pPr>
            <w:r>
              <w:rPr>
                <w:rFonts w:ascii="Arial Narrow" w:hAnsi="Arial Narrow"/>
              </w:rPr>
              <w:t>Timelines given to the service providers noting that inputs are seasonal</w:t>
            </w:r>
          </w:p>
        </w:tc>
        <w:tc>
          <w:tcPr>
            <w:tcW w:w="3543" w:type="dxa"/>
          </w:tcPr>
          <w:p w14:paraId="462C134C" w14:textId="28BDBBE7" w:rsidR="0094144B" w:rsidRPr="007F25FA" w:rsidRDefault="0094144B" w:rsidP="0094144B">
            <w:pPr>
              <w:spacing w:line="276" w:lineRule="auto"/>
              <w:rPr>
                <w:rFonts w:ascii="Arial Narrow" w:hAnsi="Arial Narrow"/>
              </w:rPr>
            </w:pPr>
            <w:r w:rsidRPr="007F25FA">
              <w:rPr>
                <w:rFonts w:ascii="Arial Narrow" w:hAnsi="Arial Narrow"/>
              </w:rPr>
              <w:t>Written Response should be forwarded to the GPL on the resolution as adopted by the House</w:t>
            </w:r>
          </w:p>
        </w:tc>
        <w:tc>
          <w:tcPr>
            <w:tcW w:w="1418" w:type="dxa"/>
          </w:tcPr>
          <w:p w14:paraId="23ED1936" w14:textId="250A33C7" w:rsidR="0094144B" w:rsidRPr="00AA4CB0" w:rsidRDefault="0094144B" w:rsidP="0094144B">
            <w:pPr>
              <w:spacing w:line="276" w:lineRule="auto"/>
              <w:rPr>
                <w:rFonts w:ascii="Arial Narrow" w:hAnsi="Arial Narrow"/>
              </w:rPr>
            </w:pPr>
            <w:r>
              <w:rPr>
                <w:rFonts w:ascii="Arial Narrow" w:hAnsi="Arial Narrow"/>
              </w:rPr>
              <w:t>6</w:t>
            </w:r>
            <w:r w:rsidRPr="00AA4CB0">
              <w:rPr>
                <w:rFonts w:ascii="Arial Narrow" w:hAnsi="Arial Narrow"/>
              </w:rPr>
              <w:t>/</w:t>
            </w:r>
            <w:r>
              <w:rPr>
                <w:rFonts w:ascii="Arial Narrow" w:hAnsi="Arial Narrow"/>
              </w:rPr>
              <w:t>05</w:t>
            </w:r>
            <w:r w:rsidRPr="00AA4CB0">
              <w:rPr>
                <w:rFonts w:ascii="Arial Narrow" w:hAnsi="Arial Narrow"/>
              </w:rPr>
              <w:t>/202</w:t>
            </w:r>
            <w:r>
              <w:rPr>
                <w:rFonts w:ascii="Arial Narrow" w:hAnsi="Arial Narrow"/>
              </w:rPr>
              <w:t>2</w:t>
            </w:r>
          </w:p>
        </w:tc>
      </w:tr>
      <w:tr w:rsidR="0094144B" w:rsidRPr="00D74068" w14:paraId="09DBC08C" w14:textId="77777777" w:rsidTr="00D91D6B">
        <w:tc>
          <w:tcPr>
            <w:tcW w:w="1980" w:type="dxa"/>
          </w:tcPr>
          <w:p w14:paraId="2DBC4417" w14:textId="55A3876D" w:rsidR="0094144B" w:rsidRDefault="0094144B" w:rsidP="0094144B">
            <w:pPr>
              <w:spacing w:line="276" w:lineRule="auto"/>
              <w:rPr>
                <w:rFonts w:ascii="Arial Narrow" w:hAnsi="Arial Narrow"/>
                <w:bCs/>
              </w:rPr>
            </w:pPr>
            <w:r>
              <w:rPr>
                <w:rFonts w:ascii="Arial Narrow" w:hAnsi="Arial Narrow"/>
                <w:bCs/>
              </w:rPr>
              <w:t>EDEARD</w:t>
            </w:r>
            <w:r w:rsidRPr="00D74068">
              <w:rPr>
                <w:rFonts w:ascii="Arial Narrow" w:hAnsi="Arial Narrow"/>
                <w:bCs/>
              </w:rPr>
              <w:t xml:space="preserve"> /</w:t>
            </w:r>
            <w:r>
              <w:rPr>
                <w:rFonts w:ascii="Arial Narrow" w:hAnsi="Arial Narrow"/>
                <w:bCs/>
              </w:rPr>
              <w:t>Q3PR</w:t>
            </w:r>
            <w:r w:rsidRPr="00D74068">
              <w:rPr>
                <w:rFonts w:ascii="Arial Narrow" w:hAnsi="Arial Narrow"/>
                <w:bCs/>
              </w:rPr>
              <w:t xml:space="preserve"> / 00</w:t>
            </w:r>
            <w:r>
              <w:rPr>
                <w:rFonts w:ascii="Arial Narrow" w:hAnsi="Arial Narrow"/>
                <w:bCs/>
              </w:rPr>
              <w:t>5</w:t>
            </w:r>
          </w:p>
        </w:tc>
        <w:tc>
          <w:tcPr>
            <w:tcW w:w="6946" w:type="dxa"/>
          </w:tcPr>
          <w:p w14:paraId="2A8CF5C8" w14:textId="172C7BE2" w:rsidR="0094144B" w:rsidRPr="004B5400" w:rsidRDefault="0094144B" w:rsidP="0094144B">
            <w:pPr>
              <w:tabs>
                <w:tab w:val="left" w:pos="2620"/>
              </w:tabs>
              <w:spacing w:line="276" w:lineRule="auto"/>
              <w:rPr>
                <w:rFonts w:ascii="Arial Narrow" w:hAnsi="Arial Narrow"/>
              </w:rPr>
            </w:pPr>
            <w:r w:rsidRPr="004B5400">
              <w:rPr>
                <w:rFonts w:ascii="Arial Narrow" w:hAnsi="Arial Narrow"/>
              </w:rPr>
              <w:t xml:space="preserve">Provide the Committee with a comprehensive report that includes </w:t>
            </w:r>
            <w:r>
              <w:rPr>
                <w:rFonts w:ascii="Arial Narrow" w:hAnsi="Arial Narrow"/>
              </w:rPr>
              <w:t xml:space="preserve">a </w:t>
            </w:r>
            <w:r w:rsidRPr="004B5400">
              <w:rPr>
                <w:rFonts w:ascii="Arial Narrow" w:hAnsi="Arial Narrow"/>
              </w:rPr>
              <w:t xml:space="preserve">list of identified </w:t>
            </w:r>
            <w:r>
              <w:rPr>
                <w:rFonts w:ascii="Arial Narrow" w:hAnsi="Arial Narrow"/>
              </w:rPr>
              <w:t>L</w:t>
            </w:r>
            <w:r w:rsidRPr="004B5400">
              <w:rPr>
                <w:rFonts w:ascii="Arial Narrow" w:hAnsi="Arial Narrow"/>
              </w:rPr>
              <w:t>and for agricultural production</w:t>
            </w:r>
            <w:r>
              <w:rPr>
                <w:rFonts w:ascii="Arial Narrow" w:hAnsi="Arial Narrow"/>
              </w:rPr>
              <w:t>, land to be rehabilitated</w:t>
            </w:r>
            <w:r w:rsidRPr="004B5400">
              <w:rPr>
                <w:rFonts w:ascii="Arial Narrow" w:hAnsi="Arial Narrow"/>
              </w:rPr>
              <w:t xml:space="preserve">, criteria to be used to assist </w:t>
            </w:r>
            <w:r w:rsidRPr="00402628">
              <w:rPr>
                <w:rFonts w:ascii="Arial Narrow" w:hAnsi="Arial Narrow"/>
              </w:rPr>
              <w:t xml:space="preserve">small holder farmers to gain access to </w:t>
            </w:r>
            <w:r>
              <w:rPr>
                <w:rFonts w:ascii="Arial Narrow" w:hAnsi="Arial Narrow"/>
              </w:rPr>
              <w:t>L</w:t>
            </w:r>
            <w:r w:rsidRPr="00402628">
              <w:rPr>
                <w:rFonts w:ascii="Arial Narrow" w:hAnsi="Arial Narrow"/>
              </w:rPr>
              <w:t>and</w:t>
            </w:r>
            <w:r>
              <w:rPr>
                <w:rFonts w:ascii="Arial Narrow" w:hAnsi="Arial Narrow"/>
              </w:rPr>
              <w:t xml:space="preserve">. </w:t>
            </w:r>
          </w:p>
        </w:tc>
        <w:tc>
          <w:tcPr>
            <w:tcW w:w="3543" w:type="dxa"/>
          </w:tcPr>
          <w:p w14:paraId="7CBDC1CF" w14:textId="0DFA6C8C" w:rsidR="0094144B" w:rsidRPr="007F25FA" w:rsidRDefault="0094144B" w:rsidP="0094144B">
            <w:pPr>
              <w:spacing w:line="276" w:lineRule="auto"/>
              <w:rPr>
                <w:rFonts w:ascii="Arial Narrow" w:hAnsi="Arial Narrow"/>
              </w:rPr>
            </w:pPr>
            <w:r w:rsidRPr="007F25FA">
              <w:rPr>
                <w:rFonts w:ascii="Arial Narrow" w:hAnsi="Arial Narrow"/>
              </w:rPr>
              <w:t>Written Response should be forwarded to the GPL on the resolution as adopted by the House</w:t>
            </w:r>
          </w:p>
        </w:tc>
        <w:tc>
          <w:tcPr>
            <w:tcW w:w="1418" w:type="dxa"/>
          </w:tcPr>
          <w:p w14:paraId="16C11F55" w14:textId="7878B462" w:rsidR="0094144B" w:rsidRPr="00AA4CB0" w:rsidRDefault="0094144B" w:rsidP="0094144B">
            <w:pPr>
              <w:spacing w:line="276" w:lineRule="auto"/>
              <w:rPr>
                <w:rFonts w:ascii="Arial Narrow" w:hAnsi="Arial Narrow"/>
              </w:rPr>
            </w:pPr>
            <w:r>
              <w:rPr>
                <w:rFonts w:ascii="Arial Narrow" w:hAnsi="Arial Narrow"/>
              </w:rPr>
              <w:t>6</w:t>
            </w:r>
            <w:r w:rsidRPr="00AA4CB0">
              <w:rPr>
                <w:rFonts w:ascii="Arial Narrow" w:hAnsi="Arial Narrow"/>
              </w:rPr>
              <w:t>/</w:t>
            </w:r>
            <w:r>
              <w:rPr>
                <w:rFonts w:ascii="Arial Narrow" w:hAnsi="Arial Narrow"/>
              </w:rPr>
              <w:t>05</w:t>
            </w:r>
            <w:r w:rsidRPr="00AA4CB0">
              <w:rPr>
                <w:rFonts w:ascii="Arial Narrow" w:hAnsi="Arial Narrow"/>
              </w:rPr>
              <w:t>/202</w:t>
            </w:r>
            <w:r>
              <w:rPr>
                <w:rFonts w:ascii="Arial Narrow" w:hAnsi="Arial Narrow"/>
              </w:rPr>
              <w:t>2</w:t>
            </w:r>
          </w:p>
        </w:tc>
      </w:tr>
      <w:tr w:rsidR="0094144B" w:rsidRPr="00D74068" w14:paraId="142883C9" w14:textId="77777777" w:rsidTr="00D91D6B">
        <w:tc>
          <w:tcPr>
            <w:tcW w:w="1980" w:type="dxa"/>
          </w:tcPr>
          <w:p w14:paraId="1E9FD3C9" w14:textId="68E76C42" w:rsidR="0094144B" w:rsidRDefault="0094144B" w:rsidP="0094144B">
            <w:pPr>
              <w:spacing w:line="276" w:lineRule="auto"/>
              <w:rPr>
                <w:rFonts w:ascii="Arial Narrow" w:hAnsi="Arial Narrow"/>
                <w:bCs/>
              </w:rPr>
            </w:pPr>
            <w:r>
              <w:rPr>
                <w:rFonts w:ascii="Arial Narrow" w:hAnsi="Arial Narrow"/>
                <w:bCs/>
              </w:rPr>
              <w:t>EDEARD</w:t>
            </w:r>
            <w:r w:rsidRPr="00D74068">
              <w:rPr>
                <w:rFonts w:ascii="Arial Narrow" w:hAnsi="Arial Narrow"/>
                <w:bCs/>
              </w:rPr>
              <w:t xml:space="preserve"> /</w:t>
            </w:r>
            <w:r>
              <w:rPr>
                <w:rFonts w:ascii="Arial Narrow" w:hAnsi="Arial Narrow"/>
                <w:bCs/>
              </w:rPr>
              <w:t>Q2PR</w:t>
            </w:r>
            <w:r w:rsidRPr="00D74068">
              <w:rPr>
                <w:rFonts w:ascii="Arial Narrow" w:hAnsi="Arial Narrow"/>
                <w:bCs/>
              </w:rPr>
              <w:t xml:space="preserve"> / 00</w:t>
            </w:r>
            <w:r>
              <w:rPr>
                <w:rFonts w:ascii="Arial Narrow" w:hAnsi="Arial Narrow"/>
                <w:bCs/>
              </w:rPr>
              <w:t>6</w:t>
            </w:r>
          </w:p>
        </w:tc>
        <w:tc>
          <w:tcPr>
            <w:tcW w:w="6946" w:type="dxa"/>
          </w:tcPr>
          <w:p w14:paraId="748C9750" w14:textId="463FCD89" w:rsidR="0094144B" w:rsidRDefault="0094144B" w:rsidP="0094144B">
            <w:pPr>
              <w:spacing w:line="276" w:lineRule="auto"/>
              <w:rPr>
                <w:rFonts w:ascii="Arial Narrow" w:hAnsi="Arial Narrow"/>
              </w:rPr>
            </w:pPr>
            <w:r>
              <w:rPr>
                <w:rFonts w:ascii="Arial Narrow" w:hAnsi="Arial Narrow"/>
              </w:rPr>
              <w:t>Provide plans in place to create job opportunities on the r</w:t>
            </w:r>
            <w:r w:rsidRPr="00DE5E5A">
              <w:rPr>
                <w:rFonts w:ascii="Arial Narrow" w:hAnsi="Arial Narrow"/>
              </w:rPr>
              <w:t xml:space="preserve">enewable energy sources as an alternative energy source in </w:t>
            </w:r>
            <w:r>
              <w:rPr>
                <w:rFonts w:ascii="Arial Narrow" w:hAnsi="Arial Narrow"/>
              </w:rPr>
              <w:t xml:space="preserve">the Province. The plans should also include ways on how the Department will ensure that there’s a </w:t>
            </w:r>
            <w:r w:rsidRPr="00DE5E5A">
              <w:rPr>
                <w:rFonts w:ascii="Arial Narrow" w:hAnsi="Arial Narrow"/>
              </w:rPr>
              <w:t>reduc</w:t>
            </w:r>
            <w:r>
              <w:rPr>
                <w:rFonts w:ascii="Arial Narrow" w:hAnsi="Arial Narrow"/>
              </w:rPr>
              <w:t xml:space="preserve">tion on the </w:t>
            </w:r>
            <w:r w:rsidRPr="00DE5E5A">
              <w:rPr>
                <w:rFonts w:ascii="Arial Narrow" w:hAnsi="Arial Narrow"/>
              </w:rPr>
              <w:t>over-reliance on coal which is a finite and environmentally unfriendly resource.</w:t>
            </w:r>
          </w:p>
        </w:tc>
        <w:tc>
          <w:tcPr>
            <w:tcW w:w="3543" w:type="dxa"/>
          </w:tcPr>
          <w:p w14:paraId="5095DB56" w14:textId="76A98240" w:rsidR="0094144B" w:rsidRPr="007F25FA" w:rsidRDefault="0094144B" w:rsidP="0094144B">
            <w:pPr>
              <w:spacing w:line="276" w:lineRule="auto"/>
              <w:rPr>
                <w:rFonts w:ascii="Arial Narrow" w:hAnsi="Arial Narrow"/>
              </w:rPr>
            </w:pPr>
            <w:r w:rsidRPr="007F25FA">
              <w:rPr>
                <w:rFonts w:ascii="Arial Narrow" w:hAnsi="Arial Narrow"/>
              </w:rPr>
              <w:t>Written Response should be forwarded to the GPL on the resolution as adopted by the House</w:t>
            </w:r>
          </w:p>
        </w:tc>
        <w:tc>
          <w:tcPr>
            <w:tcW w:w="1418" w:type="dxa"/>
          </w:tcPr>
          <w:p w14:paraId="200C5513" w14:textId="0E9BA612" w:rsidR="0094144B" w:rsidRPr="00AA4CB0" w:rsidRDefault="0094144B" w:rsidP="0094144B">
            <w:pPr>
              <w:spacing w:line="276" w:lineRule="auto"/>
              <w:rPr>
                <w:rFonts w:ascii="Arial Narrow" w:hAnsi="Arial Narrow"/>
              </w:rPr>
            </w:pPr>
            <w:r>
              <w:rPr>
                <w:rFonts w:ascii="Arial Narrow" w:hAnsi="Arial Narrow"/>
              </w:rPr>
              <w:t>6</w:t>
            </w:r>
            <w:r w:rsidRPr="00AA4CB0">
              <w:rPr>
                <w:rFonts w:ascii="Arial Narrow" w:hAnsi="Arial Narrow"/>
              </w:rPr>
              <w:t>/</w:t>
            </w:r>
            <w:r>
              <w:rPr>
                <w:rFonts w:ascii="Arial Narrow" w:hAnsi="Arial Narrow"/>
              </w:rPr>
              <w:t>05</w:t>
            </w:r>
            <w:r w:rsidRPr="00AA4CB0">
              <w:rPr>
                <w:rFonts w:ascii="Arial Narrow" w:hAnsi="Arial Narrow"/>
              </w:rPr>
              <w:t>/202</w:t>
            </w:r>
            <w:r>
              <w:rPr>
                <w:rFonts w:ascii="Arial Narrow" w:hAnsi="Arial Narrow"/>
              </w:rPr>
              <w:t>2</w:t>
            </w:r>
          </w:p>
        </w:tc>
      </w:tr>
      <w:tr w:rsidR="0094144B" w:rsidRPr="00D74068" w14:paraId="2DCD7EFB" w14:textId="77777777" w:rsidTr="00D91D6B">
        <w:tc>
          <w:tcPr>
            <w:tcW w:w="13887" w:type="dxa"/>
            <w:gridSpan w:val="4"/>
            <w:shd w:val="clear" w:color="auto" w:fill="F2F2F2" w:themeFill="background1" w:themeFillShade="F2"/>
          </w:tcPr>
          <w:p w14:paraId="1851BB1A" w14:textId="29A7C5B5" w:rsidR="0094144B" w:rsidRPr="0094144B" w:rsidRDefault="0094144B" w:rsidP="0094144B">
            <w:pPr>
              <w:rPr>
                <w:rFonts w:ascii="Arial Narrow" w:hAnsi="Arial Narrow"/>
                <w:b/>
                <w:bCs/>
              </w:rPr>
            </w:pPr>
            <w:r w:rsidRPr="005832B1">
              <w:rPr>
                <w:rFonts w:ascii="Arial Narrow" w:hAnsi="Arial Narrow"/>
                <w:b/>
                <w:bCs/>
              </w:rPr>
              <w:t xml:space="preserve">Additional </w:t>
            </w:r>
            <w:r w:rsidRPr="002551CD">
              <w:rPr>
                <w:rFonts w:ascii="Arial Narrow" w:hAnsi="Arial Narrow"/>
                <w:b/>
                <w:bCs/>
              </w:rPr>
              <w:t>recommendations:</w:t>
            </w:r>
          </w:p>
          <w:p w14:paraId="6DAA8BB0" w14:textId="1D482805" w:rsidR="0094144B" w:rsidRPr="0094144B" w:rsidRDefault="0094144B" w:rsidP="00D75EE8">
            <w:pPr>
              <w:pStyle w:val="ListParagraph"/>
              <w:numPr>
                <w:ilvl w:val="0"/>
                <w:numId w:val="11"/>
              </w:numPr>
              <w:rPr>
                <w:rFonts w:ascii="Arial Narrow" w:hAnsi="Arial Narrow"/>
              </w:rPr>
            </w:pPr>
            <w:r w:rsidRPr="0094144B">
              <w:rPr>
                <w:rFonts w:ascii="Arial Narrow" w:eastAsiaTheme="minorEastAsia" w:hAnsi="Arial Narrow"/>
              </w:rPr>
              <w:t>Provide a report on the Cooperatives that have been supported during and after Covid, with production input. (and a list of those Cooperatives).</w:t>
            </w:r>
          </w:p>
          <w:p w14:paraId="35EAC3A5" w14:textId="7B22E111" w:rsidR="0094144B" w:rsidRPr="002551CD" w:rsidRDefault="0094144B" w:rsidP="00D75EE8">
            <w:pPr>
              <w:pStyle w:val="ListParagraph"/>
              <w:numPr>
                <w:ilvl w:val="0"/>
                <w:numId w:val="11"/>
              </w:numPr>
              <w:rPr>
                <w:rFonts w:ascii="Arial Narrow" w:hAnsi="Arial Narrow"/>
              </w:rPr>
            </w:pPr>
            <w:r w:rsidRPr="002551CD">
              <w:rPr>
                <w:rFonts w:ascii="Arial Narrow" w:eastAsiaTheme="minorEastAsia" w:hAnsi="Arial Narrow"/>
              </w:rPr>
              <w:t xml:space="preserve">Provided a detailed report on the impact that farming projects have on the livelihoods of the farmers.   </w:t>
            </w:r>
          </w:p>
          <w:p w14:paraId="04214ACE" w14:textId="02ECA3F7" w:rsidR="0094144B" w:rsidRPr="002551CD" w:rsidRDefault="0094144B" w:rsidP="00D75EE8">
            <w:pPr>
              <w:pStyle w:val="ListParagraph"/>
              <w:numPr>
                <w:ilvl w:val="0"/>
                <w:numId w:val="11"/>
              </w:numPr>
              <w:rPr>
                <w:rFonts w:ascii="Arial Narrow" w:hAnsi="Arial Narrow"/>
              </w:rPr>
            </w:pPr>
            <w:r w:rsidRPr="002551CD">
              <w:rPr>
                <w:rFonts w:ascii="Arial Narrow" w:eastAsiaTheme="minorEastAsia" w:hAnsi="Arial Narrow"/>
              </w:rPr>
              <w:t>Provide a report on the support that is provided to wom</w:t>
            </w:r>
            <w:r w:rsidR="007E6F1C">
              <w:rPr>
                <w:rFonts w:ascii="Arial Narrow" w:eastAsiaTheme="minorEastAsia" w:hAnsi="Arial Narrow"/>
              </w:rPr>
              <w:t>e</w:t>
            </w:r>
            <w:r w:rsidRPr="002551CD">
              <w:rPr>
                <w:rFonts w:ascii="Arial Narrow" w:eastAsiaTheme="minorEastAsia" w:hAnsi="Arial Narrow"/>
              </w:rPr>
              <w:t xml:space="preserve">n in </w:t>
            </w:r>
            <w:proofErr w:type="spellStart"/>
            <w:r w:rsidRPr="002551CD">
              <w:rPr>
                <w:rFonts w:ascii="Arial Narrow" w:eastAsiaTheme="minorEastAsia" w:hAnsi="Arial Narrow"/>
              </w:rPr>
              <w:t>agro</w:t>
            </w:r>
            <w:proofErr w:type="spellEnd"/>
            <w:r w:rsidRPr="002551CD">
              <w:rPr>
                <w:rFonts w:ascii="Arial Narrow" w:eastAsiaTheme="minorEastAsia" w:hAnsi="Arial Narrow"/>
              </w:rPr>
              <w:t>-processing</w:t>
            </w:r>
          </w:p>
          <w:p w14:paraId="6FDA892D" w14:textId="7DD4C6A0" w:rsidR="0094144B" w:rsidRPr="00D83251" w:rsidRDefault="0094144B" w:rsidP="00D75EE8">
            <w:pPr>
              <w:pStyle w:val="ListParagraph"/>
              <w:numPr>
                <w:ilvl w:val="0"/>
                <w:numId w:val="11"/>
              </w:numPr>
              <w:rPr>
                <w:rFonts w:ascii="Arial Narrow" w:hAnsi="Arial Narrow"/>
                <w:color w:val="FF0000"/>
              </w:rPr>
            </w:pPr>
            <w:r w:rsidRPr="002551CD">
              <w:rPr>
                <w:rFonts w:ascii="Arial Narrow" w:hAnsi="Arial Narrow"/>
                <w:lang w:val="en-ZA"/>
              </w:rPr>
              <w:t xml:space="preserve">Provide status report </w:t>
            </w:r>
            <w:r w:rsidR="00AB6A06">
              <w:rPr>
                <w:rFonts w:ascii="Arial Narrow" w:hAnsi="Arial Narrow"/>
                <w:lang w:val="en-ZA"/>
              </w:rPr>
              <w:t xml:space="preserve">on </w:t>
            </w:r>
            <w:r w:rsidRPr="0077070E">
              <w:rPr>
                <w:rFonts w:ascii="Arial Narrow" w:hAnsi="Arial Narrow"/>
                <w:lang w:val="en-ZA"/>
              </w:rPr>
              <w:t>the implementation of capital funded projects and completion dates by DBSA.</w:t>
            </w:r>
          </w:p>
        </w:tc>
      </w:tr>
      <w:tr w:rsidR="0094144B" w:rsidRPr="00D74068" w14:paraId="10E32D69" w14:textId="77777777" w:rsidTr="00D91D6B">
        <w:tc>
          <w:tcPr>
            <w:tcW w:w="13887" w:type="dxa"/>
            <w:gridSpan w:val="4"/>
            <w:shd w:val="clear" w:color="auto" w:fill="F2DBDB" w:themeFill="accent2" w:themeFillTint="33"/>
          </w:tcPr>
          <w:p w14:paraId="3F8D31EF" w14:textId="77777777" w:rsidR="0094144B" w:rsidRPr="00D74068" w:rsidRDefault="0094144B" w:rsidP="0094144B">
            <w:pPr>
              <w:rPr>
                <w:rFonts w:ascii="Arial Narrow" w:hAnsi="Arial Narrow"/>
                <w:b/>
                <w:bCs/>
                <w:color w:val="FF0000"/>
              </w:rPr>
            </w:pPr>
            <w:r w:rsidRPr="00D74068">
              <w:rPr>
                <w:rFonts w:ascii="Arial Narrow" w:hAnsi="Arial Narrow"/>
                <w:b/>
                <w:bCs/>
                <w:color w:val="FF0000"/>
              </w:rPr>
              <w:t>Explanatory note on the reference numbers for Recommendations (ultimately Resolutions)</w:t>
            </w:r>
          </w:p>
          <w:p w14:paraId="26C173FE" w14:textId="77777777" w:rsidR="0094144B" w:rsidRPr="00D74068" w:rsidRDefault="0094144B" w:rsidP="0094144B">
            <w:pPr>
              <w:pStyle w:val="ListParagraph"/>
              <w:numPr>
                <w:ilvl w:val="0"/>
                <w:numId w:val="4"/>
              </w:numPr>
              <w:rPr>
                <w:rFonts w:ascii="Arial Narrow" w:eastAsiaTheme="minorEastAsia" w:hAnsi="Arial Narrow"/>
                <w:color w:val="FF0000"/>
              </w:rPr>
            </w:pPr>
            <w:r w:rsidRPr="00D74068">
              <w:rPr>
                <w:rFonts w:ascii="Arial Narrow" w:eastAsiaTheme="minorEastAsia" w:hAnsi="Arial Narrow"/>
                <w:color w:val="FF0000"/>
              </w:rPr>
              <w:t xml:space="preserve">Reference number is in the </w:t>
            </w:r>
            <w:proofErr w:type="gramStart"/>
            <w:r w:rsidRPr="00D74068">
              <w:rPr>
                <w:rFonts w:ascii="Arial Narrow" w:eastAsiaTheme="minorEastAsia" w:hAnsi="Arial Narrow"/>
                <w:color w:val="FF0000"/>
              </w:rPr>
              <w:t>format :</w:t>
            </w:r>
            <w:proofErr w:type="gramEnd"/>
            <w:r w:rsidRPr="00D74068">
              <w:rPr>
                <w:rFonts w:ascii="Arial Narrow" w:eastAsiaTheme="minorEastAsia" w:hAnsi="Arial Narrow"/>
                <w:color w:val="FF0000"/>
              </w:rPr>
              <w:t xml:space="preserve"> [A] / [B] / [C]</w:t>
            </w:r>
          </w:p>
          <w:p w14:paraId="668BACC4" w14:textId="2065D96F" w:rsidR="0094144B" w:rsidRPr="00D74068" w:rsidRDefault="0094144B" w:rsidP="0094144B">
            <w:pPr>
              <w:pStyle w:val="ListParagraph"/>
              <w:numPr>
                <w:ilvl w:val="0"/>
                <w:numId w:val="4"/>
              </w:numPr>
              <w:rPr>
                <w:rFonts w:ascii="Arial Narrow" w:eastAsiaTheme="minorEastAsia" w:hAnsi="Arial Narrow"/>
                <w:color w:val="FF0000"/>
              </w:rPr>
            </w:pPr>
            <w:r w:rsidRPr="00D74068">
              <w:rPr>
                <w:rFonts w:ascii="Arial Narrow" w:eastAsiaTheme="minorEastAsia" w:hAnsi="Arial Narrow"/>
                <w:color w:val="FF0000"/>
              </w:rPr>
              <w:lastRenderedPageBreak/>
              <w:t>[A] = The 3 letter Committee identifier. E.g., COGTA/HS can be “CHS”, SRAC can be “SRA”</w:t>
            </w:r>
          </w:p>
          <w:p w14:paraId="176FBEB6" w14:textId="413951B2" w:rsidR="0094144B" w:rsidRPr="00D74068" w:rsidRDefault="0094144B" w:rsidP="0094144B">
            <w:pPr>
              <w:pStyle w:val="ListParagraph"/>
              <w:numPr>
                <w:ilvl w:val="0"/>
                <w:numId w:val="4"/>
              </w:numPr>
              <w:rPr>
                <w:rFonts w:ascii="Arial Narrow" w:eastAsiaTheme="minorEastAsia" w:hAnsi="Arial Narrow"/>
                <w:color w:val="FF0000"/>
              </w:rPr>
            </w:pPr>
            <w:r w:rsidRPr="00D74068">
              <w:rPr>
                <w:rFonts w:ascii="Arial Narrow" w:eastAsiaTheme="minorEastAsia" w:hAnsi="Arial Narrow"/>
                <w:color w:val="FF0000"/>
              </w:rPr>
              <w:t>[B] = The 4-digit identifier for the SOM Imperative [e.g., Q1PR or Q2PR or FIS1 or APR, or BV. In this case, since this is a Q-Report template, it will either be Q1PR or Q2PR or Q3PR or Q4PR]</w:t>
            </w:r>
          </w:p>
          <w:p w14:paraId="34F407FC" w14:textId="1E43689C" w:rsidR="0094144B" w:rsidRPr="00D74068" w:rsidRDefault="0094144B" w:rsidP="0094144B">
            <w:pPr>
              <w:pStyle w:val="ListParagraph"/>
              <w:numPr>
                <w:ilvl w:val="0"/>
                <w:numId w:val="4"/>
              </w:numPr>
              <w:rPr>
                <w:rFonts w:ascii="Arial Narrow" w:eastAsiaTheme="minorEastAsia" w:hAnsi="Arial Narrow"/>
                <w:color w:val="FF0000"/>
              </w:rPr>
            </w:pPr>
            <w:r w:rsidRPr="00D74068">
              <w:rPr>
                <w:rFonts w:ascii="Arial Narrow" w:eastAsiaTheme="minorEastAsia" w:hAnsi="Arial Narrow"/>
                <w:color w:val="FF0000"/>
              </w:rPr>
              <w:t>[C] = The 3-digit number of the recommendation in this report [001,002,003 …, 00n]</w:t>
            </w:r>
          </w:p>
        </w:tc>
      </w:tr>
    </w:tbl>
    <w:p w14:paraId="056CBA80" w14:textId="452A18B2" w:rsidR="006F067F" w:rsidRPr="00D74068" w:rsidRDefault="006F067F" w:rsidP="006F067F">
      <w:pPr>
        <w:pStyle w:val="Heading1"/>
        <w:shd w:val="clear" w:color="auto" w:fill="D9D9D9" w:themeFill="background1" w:themeFillShade="D9"/>
        <w:rPr>
          <w:rFonts w:ascii="Arial Narrow" w:hAnsi="Arial Narrow"/>
          <w:color w:val="auto"/>
          <w:sz w:val="22"/>
          <w:szCs w:val="22"/>
        </w:rPr>
      </w:pPr>
      <w:bookmarkStart w:id="20" w:name="_Toc50576924"/>
      <w:r w:rsidRPr="00D74068">
        <w:rPr>
          <w:rFonts w:ascii="Arial Narrow" w:hAnsi="Arial Narrow"/>
          <w:color w:val="auto"/>
          <w:sz w:val="22"/>
          <w:szCs w:val="22"/>
        </w:rPr>
        <w:t>14</w:t>
      </w:r>
      <w:r w:rsidRPr="00D74068">
        <w:rPr>
          <w:rFonts w:ascii="Arial Narrow" w:hAnsi="Arial Narrow"/>
          <w:color w:val="auto"/>
          <w:sz w:val="22"/>
          <w:szCs w:val="22"/>
        </w:rPr>
        <w:tab/>
        <w:t>ACKNOWLEDGEMENTS</w:t>
      </w:r>
      <w:bookmarkEnd w:id="20"/>
      <w:r w:rsidRPr="00D74068">
        <w:rPr>
          <w:rFonts w:ascii="Arial Narrow" w:hAnsi="Arial Narrow"/>
          <w:color w:val="auto"/>
          <w:sz w:val="22"/>
          <w:szCs w:val="22"/>
        </w:rPr>
        <w:t xml:space="preserve"> </w:t>
      </w:r>
    </w:p>
    <w:p w14:paraId="64DFD728" w14:textId="54C94F9F" w:rsidR="00D913B6" w:rsidRPr="00D913B6" w:rsidRDefault="00D913B6" w:rsidP="00D91D6B">
      <w:pPr>
        <w:rPr>
          <w:rFonts w:ascii="Arial Narrow" w:eastAsia="Times New Roman" w:hAnsi="Arial Narrow" w:cs="Arial"/>
          <w:lang w:val="en-GB"/>
        </w:rPr>
      </w:pPr>
      <w:bookmarkStart w:id="21" w:name="_Hlk42504745"/>
      <w:bookmarkStart w:id="22" w:name="_Toc50576925"/>
      <w:r w:rsidRPr="00D913B6">
        <w:rPr>
          <w:rFonts w:ascii="Arial Narrow" w:eastAsia="Times New Roman" w:hAnsi="Arial Narrow" w:cs="Arial"/>
          <w:lang w:val="en-GB"/>
        </w:rPr>
        <w:t xml:space="preserve">The Portfolio Committee on Economic Development, Environment, Agriculture and Rural Development wishes to thank the MEC for Economic Development and Agriculture and Rural Development, Mr Parks Tau, the Head of Department, Ms M Gasela and her team of officials. </w:t>
      </w:r>
      <w:r w:rsidR="0007736E" w:rsidRPr="00D913B6">
        <w:rPr>
          <w:rFonts w:ascii="Arial Narrow" w:eastAsia="Times New Roman" w:hAnsi="Arial Narrow" w:cs="Arial"/>
          <w:lang w:val="en-GB"/>
        </w:rPr>
        <w:t xml:space="preserve">The </w:t>
      </w:r>
      <w:r w:rsidR="00E07DB8">
        <w:rPr>
          <w:rFonts w:ascii="Arial Narrow" w:eastAsia="Times New Roman" w:hAnsi="Arial Narrow" w:cs="Arial"/>
          <w:lang w:val="en-GB"/>
        </w:rPr>
        <w:t xml:space="preserve">Acting </w:t>
      </w:r>
      <w:r w:rsidR="0007736E" w:rsidRPr="00D913B6">
        <w:rPr>
          <w:rFonts w:ascii="Arial Narrow" w:eastAsia="Times New Roman" w:hAnsi="Arial Narrow" w:cs="Arial"/>
          <w:lang w:val="en-GB"/>
        </w:rPr>
        <w:t>Chairperson</w:t>
      </w:r>
      <w:r w:rsidRPr="00D913B6">
        <w:rPr>
          <w:rFonts w:ascii="Arial Narrow" w:eastAsia="Times New Roman" w:hAnsi="Arial Narrow" w:cs="Arial"/>
          <w:lang w:val="en-GB"/>
        </w:rPr>
        <w:t>, M</w:t>
      </w:r>
      <w:r w:rsidR="00E07DB8">
        <w:rPr>
          <w:rFonts w:ascii="Arial Narrow" w:eastAsia="Times New Roman" w:hAnsi="Arial Narrow" w:cs="Arial"/>
          <w:lang w:val="en-GB"/>
        </w:rPr>
        <w:t>r Kanyane Mpapa</w:t>
      </w:r>
      <w:r w:rsidRPr="00D913B6">
        <w:rPr>
          <w:rFonts w:ascii="Arial Narrow" w:eastAsia="Times New Roman" w:hAnsi="Arial Narrow" w:cs="Arial"/>
          <w:lang w:val="en-GB"/>
        </w:rPr>
        <w:t xml:space="preserve"> further wishes to acknowledge and express </w:t>
      </w:r>
      <w:r w:rsidR="00735D7F" w:rsidRPr="00D913B6">
        <w:rPr>
          <w:rFonts w:ascii="Arial Narrow" w:eastAsia="Times New Roman" w:hAnsi="Arial Narrow" w:cs="Arial"/>
          <w:lang w:val="en-GB"/>
        </w:rPr>
        <w:t>h</w:t>
      </w:r>
      <w:r w:rsidR="00735D7F">
        <w:rPr>
          <w:rFonts w:ascii="Arial Narrow" w:eastAsia="Times New Roman" w:hAnsi="Arial Narrow" w:cs="Arial"/>
          <w:lang w:val="en-GB"/>
        </w:rPr>
        <w:t>is</w:t>
      </w:r>
      <w:r w:rsidR="00735D7F" w:rsidRPr="00D913B6">
        <w:rPr>
          <w:rFonts w:ascii="Arial Narrow" w:eastAsia="Times New Roman" w:hAnsi="Arial Narrow" w:cs="Arial"/>
          <w:lang w:val="en-GB"/>
        </w:rPr>
        <w:t xml:space="preserve"> </w:t>
      </w:r>
      <w:r w:rsidRPr="00D913B6">
        <w:rPr>
          <w:rFonts w:ascii="Arial Narrow" w:eastAsia="Times New Roman" w:hAnsi="Arial Narrow" w:cs="Arial"/>
          <w:lang w:val="en-GB"/>
        </w:rPr>
        <w:t>gratitude to the Honourable Members of the Portfolio Committee on Economic Development, Environment, Agriculture and Rural Development</w:t>
      </w:r>
      <w:r w:rsidR="00DE33FD">
        <w:rPr>
          <w:rFonts w:ascii="Arial Narrow" w:eastAsia="Times New Roman" w:hAnsi="Arial Narrow" w:cs="Arial"/>
          <w:lang w:val="en-GB"/>
        </w:rPr>
        <w:t xml:space="preserve"> </w:t>
      </w:r>
      <w:r w:rsidRPr="00D913B6">
        <w:rPr>
          <w:rFonts w:ascii="Arial Narrow" w:eastAsia="Times New Roman" w:hAnsi="Arial Narrow" w:cs="Arial"/>
          <w:lang w:val="en-GB"/>
        </w:rPr>
        <w:t>Members</w:t>
      </w:r>
      <w:r w:rsidR="00DE33FD">
        <w:rPr>
          <w:rFonts w:ascii="Arial Narrow" w:eastAsia="Times New Roman" w:hAnsi="Arial Narrow" w:cs="Arial"/>
          <w:lang w:val="en-GB"/>
        </w:rPr>
        <w:t xml:space="preserve"> Ms F Hassan, </w:t>
      </w:r>
      <w:r w:rsidRPr="00D913B6">
        <w:rPr>
          <w:rFonts w:ascii="Arial Narrow" w:eastAsia="Times New Roman" w:hAnsi="Arial Narrow" w:cs="Arial"/>
          <w:lang w:val="en-GB"/>
        </w:rPr>
        <w:t xml:space="preserve"> </w:t>
      </w:r>
      <w:proofErr w:type="spellStart"/>
      <w:r w:rsidRPr="00D913B6">
        <w:rPr>
          <w:rFonts w:ascii="Arial Narrow" w:eastAsia="Times New Roman" w:hAnsi="Arial Narrow" w:cs="Arial"/>
          <w:lang w:val="en-US"/>
        </w:rPr>
        <w:t>Mr</w:t>
      </w:r>
      <w:proofErr w:type="spellEnd"/>
      <w:r w:rsidRPr="00D913B6">
        <w:rPr>
          <w:rFonts w:ascii="Arial Narrow" w:eastAsia="Times New Roman" w:hAnsi="Arial Narrow" w:cs="Arial"/>
          <w:lang w:val="en-US"/>
        </w:rPr>
        <w:t xml:space="preserve"> L Makhubela, </w:t>
      </w:r>
      <w:proofErr w:type="spellStart"/>
      <w:r w:rsidRPr="00D913B6">
        <w:rPr>
          <w:rFonts w:ascii="Arial Narrow" w:eastAsia="Times New Roman" w:hAnsi="Arial Narrow" w:cs="Arial"/>
          <w:lang w:val="en-US"/>
        </w:rPr>
        <w:t>Ms</w:t>
      </w:r>
      <w:proofErr w:type="spellEnd"/>
      <w:r w:rsidRPr="00D913B6">
        <w:rPr>
          <w:rFonts w:ascii="Arial Narrow" w:eastAsia="Times New Roman" w:hAnsi="Arial Narrow" w:cs="Arial"/>
          <w:lang w:val="en-US"/>
        </w:rPr>
        <w:t xml:space="preserve"> B Mncube, </w:t>
      </w:r>
      <w:proofErr w:type="spellStart"/>
      <w:r w:rsidRPr="00D913B6">
        <w:rPr>
          <w:rFonts w:ascii="Arial Narrow" w:eastAsia="Times New Roman" w:hAnsi="Arial Narrow" w:cs="Arial"/>
          <w:lang w:val="en-US"/>
        </w:rPr>
        <w:t>Mr</w:t>
      </w:r>
      <w:proofErr w:type="spellEnd"/>
      <w:r w:rsidRPr="00D913B6">
        <w:rPr>
          <w:rFonts w:ascii="Arial Narrow" w:eastAsia="Times New Roman" w:hAnsi="Arial Narrow" w:cs="Arial"/>
          <w:lang w:val="en-US"/>
        </w:rPr>
        <w:t xml:space="preserve"> M Gana, </w:t>
      </w:r>
      <w:proofErr w:type="spellStart"/>
      <w:r w:rsidRPr="00D913B6">
        <w:rPr>
          <w:rFonts w:ascii="Arial Narrow" w:eastAsia="Times New Roman" w:hAnsi="Arial Narrow" w:cs="Arial"/>
          <w:lang w:val="en-US"/>
        </w:rPr>
        <w:t>Ms</w:t>
      </w:r>
      <w:proofErr w:type="spellEnd"/>
      <w:r w:rsidRPr="00D913B6">
        <w:rPr>
          <w:rFonts w:ascii="Arial Narrow" w:eastAsia="Times New Roman" w:hAnsi="Arial Narrow" w:cs="Arial"/>
          <w:lang w:val="en-US"/>
        </w:rPr>
        <w:t xml:space="preserve"> A </w:t>
      </w:r>
      <w:proofErr w:type="spellStart"/>
      <w:r w:rsidRPr="00D913B6">
        <w:rPr>
          <w:rFonts w:ascii="Arial Narrow" w:eastAsia="Times New Roman" w:hAnsi="Arial Narrow" w:cs="Arial"/>
          <w:lang w:val="en-US"/>
        </w:rPr>
        <w:t>Cilliers</w:t>
      </w:r>
      <w:proofErr w:type="spellEnd"/>
      <w:r w:rsidRPr="00D913B6">
        <w:rPr>
          <w:rFonts w:ascii="Arial Narrow" w:eastAsia="Times New Roman" w:hAnsi="Arial Narrow" w:cs="Arial"/>
          <w:lang w:val="en-US"/>
        </w:rPr>
        <w:t xml:space="preserve">, </w:t>
      </w:r>
      <w:proofErr w:type="spellStart"/>
      <w:r w:rsidRPr="00D913B6">
        <w:rPr>
          <w:rFonts w:ascii="Arial Narrow" w:eastAsia="Times New Roman" w:hAnsi="Arial Narrow" w:cs="Arial"/>
          <w:lang w:val="en-US"/>
        </w:rPr>
        <w:t>Mr</w:t>
      </w:r>
      <w:proofErr w:type="spellEnd"/>
      <w:r w:rsidRPr="00D913B6">
        <w:rPr>
          <w:rFonts w:ascii="Arial Narrow" w:eastAsia="Times New Roman" w:hAnsi="Arial Narrow" w:cs="Arial"/>
          <w:lang w:val="en-US"/>
        </w:rPr>
        <w:t xml:space="preserve"> A </w:t>
      </w:r>
      <w:proofErr w:type="spellStart"/>
      <w:r w:rsidRPr="00D913B6">
        <w:rPr>
          <w:rFonts w:ascii="Arial Narrow" w:eastAsia="Times New Roman" w:hAnsi="Arial Narrow" w:cs="Arial"/>
          <w:lang w:val="en-US"/>
        </w:rPr>
        <w:t>Tshitangano</w:t>
      </w:r>
      <w:proofErr w:type="spellEnd"/>
      <w:r w:rsidRPr="00D913B6">
        <w:rPr>
          <w:rFonts w:ascii="Arial Narrow" w:eastAsia="Times New Roman" w:hAnsi="Arial Narrow" w:cs="Arial"/>
          <w:lang w:val="en-US"/>
        </w:rPr>
        <w:t xml:space="preserve">, </w:t>
      </w:r>
      <w:proofErr w:type="spellStart"/>
      <w:r w:rsidRPr="00D913B6">
        <w:rPr>
          <w:rFonts w:ascii="Arial Narrow" w:eastAsia="Times New Roman" w:hAnsi="Arial Narrow" w:cs="Arial"/>
          <w:lang w:val="en-US"/>
        </w:rPr>
        <w:t>Mr</w:t>
      </w:r>
      <w:proofErr w:type="spellEnd"/>
      <w:r w:rsidRPr="00D913B6">
        <w:rPr>
          <w:rFonts w:ascii="Arial Narrow" w:eastAsia="Times New Roman" w:hAnsi="Arial Narrow" w:cs="Arial"/>
          <w:lang w:val="en-US"/>
        </w:rPr>
        <w:t xml:space="preserve"> J Hoffman, </w:t>
      </w:r>
      <w:proofErr w:type="spellStart"/>
      <w:r w:rsidRPr="00D913B6">
        <w:rPr>
          <w:rFonts w:ascii="Arial Narrow" w:eastAsia="Times New Roman" w:hAnsi="Arial Narrow" w:cs="Arial"/>
          <w:lang w:val="en-US"/>
        </w:rPr>
        <w:t>Mr</w:t>
      </w:r>
      <w:proofErr w:type="spellEnd"/>
      <w:r w:rsidRPr="00D913B6">
        <w:rPr>
          <w:rFonts w:ascii="Arial Narrow" w:eastAsia="Times New Roman" w:hAnsi="Arial Narrow" w:cs="Arial"/>
          <w:lang w:val="en-US"/>
        </w:rPr>
        <w:t xml:space="preserve"> D Adams</w:t>
      </w:r>
      <w:r w:rsidRPr="00D913B6">
        <w:rPr>
          <w:rFonts w:ascii="Arial Narrow" w:eastAsia="Times New Roman" w:hAnsi="Arial Narrow" w:cs="Arial"/>
          <w:lang w:val="en-GB"/>
        </w:rPr>
        <w:t xml:space="preserve">. Further appreciation goes to the alternate Members of the Committee namely Members: </w:t>
      </w:r>
      <w:r w:rsidRPr="00D913B6">
        <w:rPr>
          <w:rFonts w:ascii="Arial Narrow" w:eastAsia="Times New Roman" w:hAnsi="Arial Narrow" w:cs="Arial"/>
          <w:lang w:val="en-US"/>
        </w:rPr>
        <w:t xml:space="preserve"> </w:t>
      </w:r>
      <w:r w:rsidRPr="00D913B6">
        <w:rPr>
          <w:rFonts w:ascii="Arial Narrow" w:eastAsia="Times New Roman" w:hAnsi="Arial Narrow" w:cs="Arial"/>
          <w:lang w:val="en-GB"/>
        </w:rPr>
        <w:t>Mr</w:t>
      </w:r>
      <w:r w:rsidRPr="00D913B6">
        <w:rPr>
          <w:rFonts w:ascii="Arial Narrow" w:eastAsia="Times New Roman" w:hAnsi="Arial Narrow" w:cs="Arial"/>
        </w:rPr>
        <w:t xml:space="preserve"> A Alberts,</w:t>
      </w:r>
      <w:r w:rsidRPr="00D913B6">
        <w:rPr>
          <w:rFonts w:ascii="Arial Narrow" w:eastAsia="Times New Roman" w:hAnsi="Arial Narrow" w:cs="Times New Roman"/>
          <w:sz w:val="20"/>
          <w:szCs w:val="20"/>
        </w:rPr>
        <w:t xml:space="preserve"> Ms</w:t>
      </w:r>
      <w:r w:rsidRPr="00D913B6">
        <w:rPr>
          <w:rFonts w:ascii="Arial Narrow" w:eastAsia="Times New Roman" w:hAnsi="Arial Narrow" w:cs="Arial"/>
        </w:rPr>
        <w:t xml:space="preserve"> Du Plessis</w:t>
      </w:r>
      <w:r w:rsidRPr="00D913B6">
        <w:rPr>
          <w:rFonts w:ascii="Arial Narrow" w:eastAsia="Times New Roman" w:hAnsi="Arial Narrow" w:cs="Arial"/>
          <w:lang w:val="en-GB"/>
        </w:rPr>
        <w:t xml:space="preserve"> </w:t>
      </w:r>
      <w:r w:rsidRPr="00D913B6">
        <w:rPr>
          <w:rFonts w:ascii="Arial Narrow" w:eastAsia="Times New Roman" w:hAnsi="Arial Narrow" w:cs="Arial"/>
          <w:lang w:val="en-US"/>
        </w:rPr>
        <w:t xml:space="preserve">and </w:t>
      </w:r>
      <w:proofErr w:type="spellStart"/>
      <w:r w:rsidRPr="00D913B6">
        <w:rPr>
          <w:rFonts w:ascii="Arial Narrow" w:eastAsia="Times New Roman" w:hAnsi="Arial Narrow" w:cs="Arial"/>
          <w:lang w:val="en-US"/>
        </w:rPr>
        <w:t>Ms</w:t>
      </w:r>
      <w:proofErr w:type="spellEnd"/>
      <w:r w:rsidRPr="00D913B6">
        <w:rPr>
          <w:rFonts w:ascii="Arial Narrow" w:eastAsia="Times New Roman" w:hAnsi="Arial Narrow" w:cs="Arial"/>
          <w:lang w:val="en-US"/>
        </w:rPr>
        <w:t xml:space="preserve"> B Badenhorst</w:t>
      </w:r>
      <w:r w:rsidRPr="00D913B6">
        <w:rPr>
          <w:rFonts w:ascii="Arial Narrow" w:eastAsia="Times New Roman" w:hAnsi="Arial Narrow" w:cs="Arial"/>
          <w:lang w:val="en-GB"/>
        </w:rPr>
        <w:t>. It is an honour to lead such a hard-working team.</w:t>
      </w:r>
      <w:r w:rsidRPr="00D913B6">
        <w:rPr>
          <w:rFonts w:ascii="Arial Narrow" w:eastAsia="Times New Roman" w:hAnsi="Arial Narrow" w:cs="Arial"/>
        </w:rPr>
        <w:t xml:space="preserve">Furthermore, the Portfolio Committee would like to express appreciation for the contribution of the following support staff members: </w:t>
      </w:r>
      <w:r w:rsidR="00E07DB8">
        <w:rPr>
          <w:rFonts w:ascii="Arial Narrow" w:eastAsia="Times New Roman" w:hAnsi="Arial Narrow" w:cs="Arial"/>
        </w:rPr>
        <w:t xml:space="preserve">Acting </w:t>
      </w:r>
      <w:r w:rsidRPr="00D913B6">
        <w:rPr>
          <w:rFonts w:ascii="Arial Narrow" w:eastAsia="Times New Roman" w:hAnsi="Arial Narrow" w:cs="Arial"/>
        </w:rPr>
        <w:t xml:space="preserve">Group Committee Coordinator Mr T </w:t>
      </w:r>
      <w:r w:rsidR="00E07DB8">
        <w:rPr>
          <w:rFonts w:ascii="Arial Narrow" w:eastAsia="Times New Roman" w:hAnsi="Arial Narrow" w:cs="Arial"/>
        </w:rPr>
        <w:t>Skosana</w:t>
      </w:r>
      <w:r w:rsidRPr="00D913B6">
        <w:rPr>
          <w:rFonts w:ascii="Arial Narrow" w:eastAsia="Times New Roman" w:hAnsi="Arial Narrow" w:cs="Arial"/>
        </w:rPr>
        <w:t xml:space="preserve">; the Committee Researchers Mr B Mabuza, Ms M Makhubele and Dr A Malapane, Senior Committee Coordinator Mr T Skosana, Committee Coordinator  Ms L Mampe, Administrative Assistants; Ms N. Mngadi and Ms V Mokubetsi, Hansard Recorder Mr S Baloyi, Senior Information officer, Ms Azwinndini Netshivhuyu, Communications Officer; Mr Takalani Ndou, Service Officer Ms Busisiwe Nhlapo, and Public Participation Officer: Mr B Dhlomo for their dedication and commitment. </w:t>
      </w:r>
      <w:bookmarkEnd w:id="21"/>
    </w:p>
    <w:p w14:paraId="0A12C6AD" w14:textId="250DD80C" w:rsidR="006F067F" w:rsidRPr="00D74068" w:rsidRDefault="006F067F" w:rsidP="00400374">
      <w:pPr>
        <w:pStyle w:val="Heading1"/>
        <w:shd w:val="clear" w:color="auto" w:fill="D9D9D9" w:themeFill="background1" w:themeFillShade="D9"/>
        <w:spacing w:line="276" w:lineRule="auto"/>
        <w:rPr>
          <w:rFonts w:ascii="Arial Narrow" w:hAnsi="Arial Narrow"/>
          <w:color w:val="auto"/>
          <w:sz w:val="22"/>
          <w:szCs w:val="22"/>
        </w:rPr>
      </w:pPr>
      <w:r w:rsidRPr="00D74068">
        <w:rPr>
          <w:rFonts w:ascii="Arial Narrow" w:hAnsi="Arial Narrow"/>
          <w:color w:val="auto"/>
          <w:sz w:val="22"/>
          <w:szCs w:val="22"/>
        </w:rPr>
        <w:t>15</w:t>
      </w:r>
      <w:r w:rsidRPr="00D74068">
        <w:rPr>
          <w:rFonts w:ascii="Arial Narrow" w:hAnsi="Arial Narrow"/>
          <w:color w:val="auto"/>
          <w:sz w:val="22"/>
          <w:szCs w:val="22"/>
        </w:rPr>
        <w:tab/>
        <w:t>ADOPTION</w:t>
      </w:r>
      <w:bookmarkEnd w:id="22"/>
    </w:p>
    <w:p w14:paraId="36CE48BE" w14:textId="77777777" w:rsidR="00D91D6B" w:rsidRDefault="00D91D6B" w:rsidP="00400374">
      <w:pPr>
        <w:spacing w:after="200" w:line="276" w:lineRule="auto"/>
        <w:jc w:val="left"/>
        <w:rPr>
          <w:rFonts w:ascii="Arial Narrow" w:hAnsi="Arial Narrow"/>
        </w:rPr>
      </w:pPr>
    </w:p>
    <w:p w14:paraId="1C95D21B" w14:textId="6DB0E857" w:rsidR="006422E5" w:rsidRPr="006422E5" w:rsidRDefault="006422E5" w:rsidP="00D91D6B">
      <w:pPr>
        <w:spacing w:after="200"/>
        <w:jc w:val="left"/>
        <w:rPr>
          <w:rFonts w:ascii="Arial Narrow" w:hAnsi="Arial Narrow"/>
          <w:b/>
          <w:bCs/>
        </w:rPr>
      </w:pPr>
      <w:r w:rsidRPr="006422E5">
        <w:rPr>
          <w:rFonts w:ascii="Arial Narrow" w:hAnsi="Arial Narrow"/>
        </w:rPr>
        <w:t xml:space="preserve">In terms of Rule 117 (2)(c) read together with 164, the Economic Development, Agriculture and Rural Development Portfolio Committee presents the Oversight Report on the </w:t>
      </w:r>
      <w:r w:rsidR="003D3B83">
        <w:rPr>
          <w:rFonts w:ascii="Arial Narrow" w:hAnsi="Arial Narrow"/>
        </w:rPr>
        <w:t>2</w:t>
      </w:r>
      <w:r w:rsidR="003D3B83" w:rsidRPr="003D3B83">
        <w:rPr>
          <w:rFonts w:ascii="Arial Narrow" w:hAnsi="Arial Narrow"/>
          <w:vertAlign w:val="superscript"/>
        </w:rPr>
        <w:t>nd</w:t>
      </w:r>
      <w:r w:rsidR="003D3B83">
        <w:rPr>
          <w:rFonts w:ascii="Arial Narrow" w:hAnsi="Arial Narrow"/>
        </w:rPr>
        <w:t xml:space="preserve"> </w:t>
      </w:r>
      <w:r w:rsidRPr="006422E5">
        <w:rPr>
          <w:rFonts w:ascii="Arial Narrow" w:hAnsi="Arial Narrow"/>
        </w:rPr>
        <w:t>Quarterly Performance Report of the Gauteng Department of Agriculture and Rural Development for the 202</w:t>
      </w:r>
      <w:r w:rsidR="00E07DB8">
        <w:rPr>
          <w:rFonts w:ascii="Arial Narrow" w:hAnsi="Arial Narrow"/>
        </w:rPr>
        <w:t>1</w:t>
      </w:r>
      <w:r w:rsidRPr="006422E5">
        <w:rPr>
          <w:rFonts w:ascii="Arial Narrow" w:hAnsi="Arial Narrow"/>
        </w:rPr>
        <w:t>/2</w:t>
      </w:r>
      <w:r w:rsidR="00E07DB8">
        <w:rPr>
          <w:rFonts w:ascii="Arial Narrow" w:hAnsi="Arial Narrow"/>
        </w:rPr>
        <w:t>2</w:t>
      </w:r>
      <w:r w:rsidRPr="006422E5">
        <w:rPr>
          <w:rFonts w:ascii="Arial Narrow" w:hAnsi="Arial Narrow"/>
        </w:rPr>
        <w:t xml:space="preserve"> financial year and recommends its adoption. </w:t>
      </w:r>
    </w:p>
    <w:p w14:paraId="465E4291" w14:textId="07A5B2C8" w:rsidR="006422E5" w:rsidRDefault="006422E5">
      <w:pPr>
        <w:spacing w:after="200" w:line="276" w:lineRule="auto"/>
        <w:jc w:val="left"/>
        <w:rPr>
          <w:rFonts w:ascii="Arial Narrow" w:hAnsi="Arial Narrow"/>
        </w:rPr>
      </w:pPr>
    </w:p>
    <w:p w14:paraId="7AC85707" w14:textId="72BFA678" w:rsidR="006422E5" w:rsidRDefault="006422E5">
      <w:pPr>
        <w:spacing w:after="200" w:line="276" w:lineRule="auto"/>
        <w:jc w:val="left"/>
        <w:rPr>
          <w:rFonts w:ascii="Arial Narrow" w:hAnsi="Arial Narrow"/>
        </w:rPr>
      </w:pPr>
    </w:p>
    <w:p w14:paraId="3D623E68" w14:textId="77777777" w:rsidR="006422E5" w:rsidRPr="00D74068" w:rsidRDefault="006422E5">
      <w:pPr>
        <w:spacing w:after="200" w:line="276" w:lineRule="auto"/>
        <w:jc w:val="left"/>
        <w:rPr>
          <w:rFonts w:ascii="Arial Narrow" w:hAnsi="Arial Narrow"/>
        </w:rPr>
      </w:pPr>
    </w:p>
    <w:sectPr w:rsidR="006422E5" w:rsidRPr="00D74068" w:rsidSect="00C41596">
      <w:footerReference w:type="default" r:id="rId8"/>
      <w:headerReference w:type="first" r:id="rId9"/>
      <w:pgSz w:w="16838" w:h="11906" w:orient="landscape"/>
      <w:pgMar w:top="851" w:right="1440" w:bottom="1134" w:left="1440" w:header="708" w:footer="708" w:gutter="0"/>
      <w:pgBorders w:offsetFrom="page">
        <w:top w:val="single" w:sz="12" w:space="24" w:color="auto"/>
        <w:left w:val="single" w:sz="12" w:space="24" w:color="auto"/>
        <w:bottom w:val="single" w:sz="12" w:space="24" w:color="auto"/>
        <w:right w:val="single" w:sz="12"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C606F" w14:textId="77777777" w:rsidR="0050002F" w:rsidRDefault="0050002F" w:rsidP="00A409BC">
      <w:pPr>
        <w:spacing w:line="240" w:lineRule="auto"/>
      </w:pPr>
      <w:r>
        <w:separator/>
      </w:r>
    </w:p>
  </w:endnote>
  <w:endnote w:type="continuationSeparator" w:id="0">
    <w:p w14:paraId="339E593A" w14:textId="77777777" w:rsidR="0050002F" w:rsidRDefault="0050002F" w:rsidP="00A409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31723"/>
      <w:docPartObj>
        <w:docPartGallery w:val="Page Numbers (Bottom of Page)"/>
        <w:docPartUnique/>
      </w:docPartObj>
    </w:sdtPr>
    <w:sdtEndPr/>
    <w:sdtContent>
      <w:sdt>
        <w:sdtPr>
          <w:id w:val="565050523"/>
          <w:docPartObj>
            <w:docPartGallery w:val="Page Numbers (Top of Page)"/>
            <w:docPartUnique/>
          </w:docPartObj>
        </w:sdtPr>
        <w:sdtEndPr/>
        <w:sdtContent>
          <w:p w14:paraId="4FB377F0" w14:textId="24946B75" w:rsidR="001C2267" w:rsidRDefault="001C2267" w:rsidP="00C44CAC">
            <w:pPr>
              <w:pStyle w:val="Footer"/>
              <w:tabs>
                <w:tab w:val="left" w:pos="7685"/>
              </w:tabs>
              <w:jc w:val="left"/>
            </w:pPr>
            <w:r>
              <w:rPr>
                <w:rFonts w:ascii="Arial Narrow" w:hAnsi="Arial Narrow" w:cs="Times New Roman"/>
                <w:sz w:val="20"/>
                <w:szCs w:val="20"/>
              </w:rPr>
              <w:t>GPL Committee (oversight of GDARD) Report to the House</w:t>
            </w:r>
            <w:r w:rsidRPr="00C27A28">
              <w:rPr>
                <w:rFonts w:ascii="Arial Narrow" w:hAnsi="Arial Narrow" w:cs="Times New Roman"/>
                <w:sz w:val="20"/>
                <w:szCs w:val="20"/>
              </w:rPr>
              <w:t>. Q</w:t>
            </w:r>
            <w:r>
              <w:rPr>
                <w:rFonts w:ascii="Arial Narrow" w:hAnsi="Arial Narrow" w:cs="Times New Roman"/>
                <w:sz w:val="20"/>
                <w:szCs w:val="20"/>
              </w:rPr>
              <w:t>2</w:t>
            </w:r>
            <w:r w:rsidRPr="00C27A28">
              <w:rPr>
                <w:rFonts w:ascii="Arial Narrow" w:hAnsi="Arial Narrow" w:cs="Times New Roman"/>
                <w:sz w:val="20"/>
                <w:szCs w:val="20"/>
              </w:rPr>
              <w:t>-Report</w:t>
            </w:r>
            <w:r>
              <w:rPr>
                <w:rFonts w:ascii="Arial Narrow" w:hAnsi="Arial Narrow" w:cs="Times New Roman"/>
                <w:sz w:val="20"/>
                <w:szCs w:val="20"/>
              </w:rPr>
              <w:t>-21/21 FY</w:t>
            </w:r>
            <w:r w:rsidRPr="00C27A28">
              <w:rPr>
                <w:rFonts w:ascii="Arial Narrow" w:hAnsi="Arial Narrow" w:cs="Times New Roman"/>
                <w:sz w:val="20"/>
                <w:szCs w:val="20"/>
              </w:rPr>
              <w:tab/>
            </w:r>
            <w:r>
              <w:t xml:space="preserve">       </w:t>
            </w:r>
            <w:r>
              <w:tab/>
            </w:r>
            <w:r>
              <w:tab/>
            </w:r>
            <w:r>
              <w:tab/>
            </w:r>
            <w:r>
              <w:tab/>
              <w:t xml:space="preserve">                                       Page </w:t>
            </w:r>
            <w:r>
              <w:rPr>
                <w:b/>
                <w:sz w:val="24"/>
                <w:szCs w:val="24"/>
              </w:rPr>
              <w:fldChar w:fldCharType="begin"/>
            </w:r>
            <w:r>
              <w:rPr>
                <w:b/>
              </w:rPr>
              <w:instrText xml:space="preserve"> PAGE </w:instrText>
            </w:r>
            <w:r>
              <w:rPr>
                <w:b/>
                <w:sz w:val="24"/>
                <w:szCs w:val="24"/>
              </w:rPr>
              <w:fldChar w:fldCharType="separate"/>
            </w:r>
            <w:r>
              <w:rPr>
                <w:b/>
                <w:noProof/>
              </w:rPr>
              <w:t>31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32</w:t>
            </w:r>
            <w:r>
              <w:rPr>
                <w:b/>
                <w:sz w:val="24"/>
                <w:szCs w:val="24"/>
              </w:rPr>
              <w:fldChar w:fldCharType="end"/>
            </w:r>
          </w:p>
        </w:sdtContent>
      </w:sdt>
    </w:sdtContent>
  </w:sdt>
  <w:p w14:paraId="330D1458" w14:textId="77777777" w:rsidR="001C2267" w:rsidRDefault="001C2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50F9B" w14:textId="77777777" w:rsidR="0050002F" w:rsidRDefault="0050002F" w:rsidP="00A409BC">
      <w:pPr>
        <w:spacing w:line="240" w:lineRule="auto"/>
      </w:pPr>
      <w:r>
        <w:separator/>
      </w:r>
    </w:p>
  </w:footnote>
  <w:footnote w:type="continuationSeparator" w:id="0">
    <w:p w14:paraId="4377D8FC" w14:textId="77777777" w:rsidR="0050002F" w:rsidRDefault="0050002F" w:rsidP="00A409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5133B" w14:textId="7D670AED" w:rsidR="001C2267" w:rsidRDefault="001C2267">
    <w:pPr>
      <w:pStyle w:val="Header"/>
    </w:pPr>
    <w:bookmarkStart w:id="23" w:name="_Toc480125572"/>
    <w:bookmarkStart w:id="24" w:name="_Toc480125673"/>
    <w:r>
      <w:rPr>
        <w:noProof/>
      </w:rPr>
      <w:drawing>
        <wp:anchor distT="0" distB="0" distL="114300" distR="114300" simplePos="0" relativeHeight="251660288" behindDoc="1" locked="0" layoutInCell="1" allowOverlap="1" wp14:anchorId="64564CF2" wp14:editId="176E9923">
          <wp:simplePos x="0" y="0"/>
          <wp:positionH relativeFrom="column">
            <wp:posOffset>8451850</wp:posOffset>
          </wp:positionH>
          <wp:positionV relativeFrom="paragraph">
            <wp:posOffset>-125730</wp:posOffset>
          </wp:positionV>
          <wp:extent cx="977900" cy="1312545"/>
          <wp:effectExtent l="0" t="0" r="0" b="1905"/>
          <wp:wrapTight wrapText="bothSides">
            <wp:wrapPolygon edited="0">
              <wp:start x="0" y="0"/>
              <wp:lineTo x="0" y="21318"/>
              <wp:lineTo x="21039" y="21318"/>
              <wp:lineTo x="2103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13125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0" locked="0" layoutInCell="1" allowOverlap="1" wp14:anchorId="4EE8368B" wp14:editId="06BA219E">
          <wp:simplePos x="0" y="0"/>
          <wp:positionH relativeFrom="column">
            <wp:posOffset>-565150</wp:posOffset>
          </wp:positionH>
          <wp:positionV relativeFrom="paragraph">
            <wp:posOffset>-108585</wp:posOffset>
          </wp:positionV>
          <wp:extent cx="1187450" cy="1473835"/>
          <wp:effectExtent l="0" t="0" r="0" b="0"/>
          <wp:wrapNone/>
          <wp:docPr id="6" name="Picture 1" descr="Sector logo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tor logo (cropp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7450" cy="1473835"/>
                  </a:xfrm>
                  <a:prstGeom prst="rect">
                    <a:avLst/>
                  </a:prstGeom>
                  <a:noFill/>
                </pic:spPr>
              </pic:pic>
            </a:graphicData>
          </a:graphic>
          <wp14:sizeRelH relativeFrom="page">
            <wp14:pctWidth>0</wp14:pctWidth>
          </wp14:sizeRelH>
          <wp14:sizeRelV relativeFrom="page">
            <wp14:pctHeight>0</wp14:pctHeight>
          </wp14:sizeRelV>
        </wp:anchor>
      </w:drawing>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847C4"/>
    <w:multiLevelType w:val="hybridMultilevel"/>
    <w:tmpl w:val="8CC24F8A"/>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790" w:hanging="360"/>
      </w:pPr>
      <w:rPr>
        <w:rFonts w:ascii="Courier New" w:hAnsi="Courier New" w:cs="Courier New" w:hint="default"/>
      </w:rPr>
    </w:lvl>
    <w:lvl w:ilvl="2" w:tplc="1C090005" w:tentative="1">
      <w:start w:val="1"/>
      <w:numFmt w:val="bullet"/>
      <w:lvlText w:val=""/>
      <w:lvlJc w:val="left"/>
      <w:pPr>
        <w:ind w:left="2510" w:hanging="360"/>
      </w:pPr>
      <w:rPr>
        <w:rFonts w:ascii="Wingdings" w:hAnsi="Wingdings" w:hint="default"/>
      </w:rPr>
    </w:lvl>
    <w:lvl w:ilvl="3" w:tplc="1C090001" w:tentative="1">
      <w:start w:val="1"/>
      <w:numFmt w:val="bullet"/>
      <w:lvlText w:val=""/>
      <w:lvlJc w:val="left"/>
      <w:pPr>
        <w:ind w:left="3230" w:hanging="360"/>
      </w:pPr>
      <w:rPr>
        <w:rFonts w:ascii="Symbol" w:hAnsi="Symbol" w:hint="default"/>
      </w:rPr>
    </w:lvl>
    <w:lvl w:ilvl="4" w:tplc="1C090003" w:tentative="1">
      <w:start w:val="1"/>
      <w:numFmt w:val="bullet"/>
      <w:lvlText w:val="o"/>
      <w:lvlJc w:val="left"/>
      <w:pPr>
        <w:ind w:left="3950" w:hanging="360"/>
      </w:pPr>
      <w:rPr>
        <w:rFonts w:ascii="Courier New" w:hAnsi="Courier New" w:cs="Courier New" w:hint="default"/>
      </w:rPr>
    </w:lvl>
    <w:lvl w:ilvl="5" w:tplc="1C090005" w:tentative="1">
      <w:start w:val="1"/>
      <w:numFmt w:val="bullet"/>
      <w:lvlText w:val=""/>
      <w:lvlJc w:val="left"/>
      <w:pPr>
        <w:ind w:left="4670" w:hanging="360"/>
      </w:pPr>
      <w:rPr>
        <w:rFonts w:ascii="Wingdings" w:hAnsi="Wingdings" w:hint="default"/>
      </w:rPr>
    </w:lvl>
    <w:lvl w:ilvl="6" w:tplc="1C090001" w:tentative="1">
      <w:start w:val="1"/>
      <w:numFmt w:val="bullet"/>
      <w:lvlText w:val=""/>
      <w:lvlJc w:val="left"/>
      <w:pPr>
        <w:ind w:left="5390" w:hanging="360"/>
      </w:pPr>
      <w:rPr>
        <w:rFonts w:ascii="Symbol" w:hAnsi="Symbol" w:hint="default"/>
      </w:rPr>
    </w:lvl>
    <w:lvl w:ilvl="7" w:tplc="1C090003" w:tentative="1">
      <w:start w:val="1"/>
      <w:numFmt w:val="bullet"/>
      <w:lvlText w:val="o"/>
      <w:lvlJc w:val="left"/>
      <w:pPr>
        <w:ind w:left="6110" w:hanging="360"/>
      </w:pPr>
      <w:rPr>
        <w:rFonts w:ascii="Courier New" w:hAnsi="Courier New" w:cs="Courier New" w:hint="default"/>
      </w:rPr>
    </w:lvl>
    <w:lvl w:ilvl="8" w:tplc="1C090005" w:tentative="1">
      <w:start w:val="1"/>
      <w:numFmt w:val="bullet"/>
      <w:lvlText w:val=""/>
      <w:lvlJc w:val="left"/>
      <w:pPr>
        <w:ind w:left="6830" w:hanging="360"/>
      </w:pPr>
      <w:rPr>
        <w:rFonts w:ascii="Wingdings" w:hAnsi="Wingdings" w:hint="default"/>
      </w:rPr>
    </w:lvl>
  </w:abstractNum>
  <w:abstractNum w:abstractNumId="1" w15:restartNumberingAfterBreak="0">
    <w:nsid w:val="0CBB17AF"/>
    <w:multiLevelType w:val="hybridMultilevel"/>
    <w:tmpl w:val="7B3E55D8"/>
    <w:lvl w:ilvl="0" w:tplc="959AC6F6">
      <w:start w:val="1"/>
      <w:numFmt w:val="lowerLetter"/>
      <w:lvlText w:val="%1)"/>
      <w:lvlJc w:val="left"/>
      <w:pPr>
        <w:ind w:left="1440" w:hanging="360"/>
      </w:pPr>
      <w:rPr>
        <w:rFonts w:ascii="Arial Narrow" w:eastAsiaTheme="minorEastAsia" w:hAnsi="Arial Narrow"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DF277F"/>
    <w:multiLevelType w:val="hybridMultilevel"/>
    <w:tmpl w:val="F9DC2AEE"/>
    <w:lvl w:ilvl="0" w:tplc="1C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AF776F"/>
    <w:multiLevelType w:val="hybridMultilevel"/>
    <w:tmpl w:val="433E0D94"/>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4" w15:restartNumberingAfterBreak="0">
    <w:nsid w:val="1A795035"/>
    <w:multiLevelType w:val="hybridMultilevel"/>
    <w:tmpl w:val="F38E22C6"/>
    <w:lvl w:ilvl="0" w:tplc="DD140C02">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02862B1"/>
    <w:multiLevelType w:val="hybridMultilevel"/>
    <w:tmpl w:val="BF56BDDE"/>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6" w15:restartNumberingAfterBreak="0">
    <w:nsid w:val="292B01C1"/>
    <w:multiLevelType w:val="hybridMultilevel"/>
    <w:tmpl w:val="CD8859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D6C4BFC"/>
    <w:multiLevelType w:val="hybridMultilevel"/>
    <w:tmpl w:val="FE40670A"/>
    <w:lvl w:ilvl="0" w:tplc="4ED47E4E">
      <w:start w:val="1"/>
      <w:numFmt w:val="decimal"/>
      <w:lvlText w:val="%1."/>
      <w:lvlJc w:val="left"/>
      <w:pPr>
        <w:tabs>
          <w:tab w:val="num" w:pos="360"/>
        </w:tabs>
        <w:ind w:left="360" w:hanging="360"/>
      </w:pPr>
      <w:rPr>
        <w:b w:val="0"/>
        <w:color w:val="auto"/>
      </w:rPr>
    </w:lvl>
    <w:lvl w:ilvl="1" w:tplc="2794BF8C">
      <w:numFmt w:val="none"/>
      <w:lvlText w:val=""/>
      <w:lvlJc w:val="left"/>
      <w:pPr>
        <w:tabs>
          <w:tab w:val="num" w:pos="360"/>
        </w:tabs>
      </w:pPr>
    </w:lvl>
    <w:lvl w:ilvl="2" w:tplc="F96E9C50">
      <w:numFmt w:val="none"/>
      <w:lvlText w:val=""/>
      <w:lvlJc w:val="left"/>
      <w:pPr>
        <w:tabs>
          <w:tab w:val="num" w:pos="360"/>
        </w:tabs>
      </w:pPr>
    </w:lvl>
    <w:lvl w:ilvl="3" w:tplc="188E45C6">
      <w:numFmt w:val="none"/>
      <w:lvlText w:val=""/>
      <w:lvlJc w:val="left"/>
      <w:pPr>
        <w:tabs>
          <w:tab w:val="num" w:pos="360"/>
        </w:tabs>
      </w:pPr>
    </w:lvl>
    <w:lvl w:ilvl="4" w:tplc="203E6564">
      <w:numFmt w:val="none"/>
      <w:lvlText w:val=""/>
      <w:lvlJc w:val="left"/>
      <w:pPr>
        <w:tabs>
          <w:tab w:val="num" w:pos="360"/>
        </w:tabs>
      </w:pPr>
    </w:lvl>
    <w:lvl w:ilvl="5" w:tplc="2EB078D8">
      <w:numFmt w:val="none"/>
      <w:lvlText w:val=""/>
      <w:lvlJc w:val="left"/>
      <w:pPr>
        <w:tabs>
          <w:tab w:val="num" w:pos="360"/>
        </w:tabs>
      </w:pPr>
    </w:lvl>
    <w:lvl w:ilvl="6" w:tplc="80582128">
      <w:numFmt w:val="none"/>
      <w:lvlText w:val=""/>
      <w:lvlJc w:val="left"/>
      <w:pPr>
        <w:tabs>
          <w:tab w:val="num" w:pos="360"/>
        </w:tabs>
      </w:pPr>
    </w:lvl>
    <w:lvl w:ilvl="7" w:tplc="3FE48DEA">
      <w:numFmt w:val="none"/>
      <w:lvlText w:val=""/>
      <w:lvlJc w:val="left"/>
      <w:pPr>
        <w:tabs>
          <w:tab w:val="num" w:pos="360"/>
        </w:tabs>
      </w:pPr>
    </w:lvl>
    <w:lvl w:ilvl="8" w:tplc="F3B859B4">
      <w:numFmt w:val="none"/>
      <w:lvlText w:val=""/>
      <w:lvlJc w:val="left"/>
      <w:pPr>
        <w:tabs>
          <w:tab w:val="num" w:pos="360"/>
        </w:tabs>
      </w:pPr>
    </w:lvl>
  </w:abstractNum>
  <w:abstractNum w:abstractNumId="8" w15:restartNumberingAfterBreak="0">
    <w:nsid w:val="2F8129A7"/>
    <w:multiLevelType w:val="hybridMultilevel"/>
    <w:tmpl w:val="6CF0C728"/>
    <w:lvl w:ilvl="0" w:tplc="1C09000B">
      <w:start w:val="1"/>
      <w:numFmt w:val="bullet"/>
      <w:lvlText w:val=""/>
      <w:lvlJc w:val="left"/>
      <w:pPr>
        <w:ind w:left="720" w:hanging="360"/>
      </w:pPr>
      <w:rPr>
        <w:rFonts w:ascii="Wingdings" w:hAnsi="Wingdings" w:hint="default"/>
      </w:rPr>
    </w:lvl>
    <w:lvl w:ilvl="1" w:tplc="ED3A4830">
      <w:numFmt w:val="bullet"/>
      <w:lvlText w:val="-"/>
      <w:lvlJc w:val="left"/>
      <w:pPr>
        <w:ind w:left="1440" w:hanging="360"/>
      </w:pPr>
      <w:rPr>
        <w:rFonts w:ascii="Arial Narrow" w:eastAsiaTheme="minorHAnsi" w:hAnsi="Arial Narrow"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4735499"/>
    <w:multiLevelType w:val="hybridMultilevel"/>
    <w:tmpl w:val="855E00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9471FFB"/>
    <w:multiLevelType w:val="multilevel"/>
    <w:tmpl w:val="2CB46E5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A837874"/>
    <w:multiLevelType w:val="hybridMultilevel"/>
    <w:tmpl w:val="5E58D8B0"/>
    <w:lvl w:ilvl="0" w:tplc="FF203570">
      <w:start w:val="1"/>
      <w:numFmt w:val="bullet"/>
      <w:lvlText w:val=""/>
      <w:lvlJc w:val="left"/>
      <w:pPr>
        <w:ind w:left="720" w:hanging="360"/>
      </w:pPr>
      <w:rPr>
        <w:rFonts w:ascii="Wingdings" w:hAnsi="Wingding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BC41D1B"/>
    <w:multiLevelType w:val="hybridMultilevel"/>
    <w:tmpl w:val="B406E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FD0302C"/>
    <w:multiLevelType w:val="hybridMultilevel"/>
    <w:tmpl w:val="719E5C68"/>
    <w:lvl w:ilvl="0" w:tplc="1C090001">
      <w:start w:val="1"/>
      <w:numFmt w:val="bullet"/>
      <w:lvlText w:val=""/>
      <w:lvlJc w:val="left"/>
      <w:pPr>
        <w:ind w:left="771" w:hanging="360"/>
      </w:pPr>
      <w:rPr>
        <w:rFonts w:ascii="Symbol" w:hAnsi="Symbol" w:hint="default"/>
      </w:rPr>
    </w:lvl>
    <w:lvl w:ilvl="1" w:tplc="1C090003" w:tentative="1">
      <w:start w:val="1"/>
      <w:numFmt w:val="bullet"/>
      <w:lvlText w:val="o"/>
      <w:lvlJc w:val="left"/>
      <w:pPr>
        <w:ind w:left="1491" w:hanging="360"/>
      </w:pPr>
      <w:rPr>
        <w:rFonts w:ascii="Courier New" w:hAnsi="Courier New" w:cs="Courier New" w:hint="default"/>
      </w:rPr>
    </w:lvl>
    <w:lvl w:ilvl="2" w:tplc="1C090005" w:tentative="1">
      <w:start w:val="1"/>
      <w:numFmt w:val="bullet"/>
      <w:lvlText w:val=""/>
      <w:lvlJc w:val="left"/>
      <w:pPr>
        <w:ind w:left="2211" w:hanging="360"/>
      </w:pPr>
      <w:rPr>
        <w:rFonts w:ascii="Wingdings" w:hAnsi="Wingdings" w:hint="default"/>
      </w:rPr>
    </w:lvl>
    <w:lvl w:ilvl="3" w:tplc="1C090001" w:tentative="1">
      <w:start w:val="1"/>
      <w:numFmt w:val="bullet"/>
      <w:lvlText w:val=""/>
      <w:lvlJc w:val="left"/>
      <w:pPr>
        <w:ind w:left="2931" w:hanging="360"/>
      </w:pPr>
      <w:rPr>
        <w:rFonts w:ascii="Symbol" w:hAnsi="Symbol" w:hint="default"/>
      </w:rPr>
    </w:lvl>
    <w:lvl w:ilvl="4" w:tplc="1C090003" w:tentative="1">
      <w:start w:val="1"/>
      <w:numFmt w:val="bullet"/>
      <w:lvlText w:val="o"/>
      <w:lvlJc w:val="left"/>
      <w:pPr>
        <w:ind w:left="3651" w:hanging="360"/>
      </w:pPr>
      <w:rPr>
        <w:rFonts w:ascii="Courier New" w:hAnsi="Courier New" w:cs="Courier New" w:hint="default"/>
      </w:rPr>
    </w:lvl>
    <w:lvl w:ilvl="5" w:tplc="1C090005" w:tentative="1">
      <w:start w:val="1"/>
      <w:numFmt w:val="bullet"/>
      <w:lvlText w:val=""/>
      <w:lvlJc w:val="left"/>
      <w:pPr>
        <w:ind w:left="4371" w:hanging="360"/>
      </w:pPr>
      <w:rPr>
        <w:rFonts w:ascii="Wingdings" w:hAnsi="Wingdings" w:hint="default"/>
      </w:rPr>
    </w:lvl>
    <w:lvl w:ilvl="6" w:tplc="1C090001" w:tentative="1">
      <w:start w:val="1"/>
      <w:numFmt w:val="bullet"/>
      <w:lvlText w:val=""/>
      <w:lvlJc w:val="left"/>
      <w:pPr>
        <w:ind w:left="5091" w:hanging="360"/>
      </w:pPr>
      <w:rPr>
        <w:rFonts w:ascii="Symbol" w:hAnsi="Symbol" w:hint="default"/>
      </w:rPr>
    </w:lvl>
    <w:lvl w:ilvl="7" w:tplc="1C090003" w:tentative="1">
      <w:start w:val="1"/>
      <w:numFmt w:val="bullet"/>
      <w:lvlText w:val="o"/>
      <w:lvlJc w:val="left"/>
      <w:pPr>
        <w:ind w:left="5811" w:hanging="360"/>
      </w:pPr>
      <w:rPr>
        <w:rFonts w:ascii="Courier New" w:hAnsi="Courier New" w:cs="Courier New" w:hint="default"/>
      </w:rPr>
    </w:lvl>
    <w:lvl w:ilvl="8" w:tplc="1C090005" w:tentative="1">
      <w:start w:val="1"/>
      <w:numFmt w:val="bullet"/>
      <w:lvlText w:val=""/>
      <w:lvlJc w:val="left"/>
      <w:pPr>
        <w:ind w:left="6531" w:hanging="360"/>
      </w:pPr>
      <w:rPr>
        <w:rFonts w:ascii="Wingdings" w:hAnsi="Wingdings" w:hint="default"/>
      </w:rPr>
    </w:lvl>
  </w:abstractNum>
  <w:abstractNum w:abstractNumId="14" w15:restartNumberingAfterBreak="0">
    <w:nsid w:val="509702E8"/>
    <w:multiLevelType w:val="hybridMultilevel"/>
    <w:tmpl w:val="2A02E6A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F6B5F08"/>
    <w:multiLevelType w:val="hybridMultilevel"/>
    <w:tmpl w:val="FE06F95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5CD4073"/>
    <w:multiLevelType w:val="hybridMultilevel"/>
    <w:tmpl w:val="C3BA39E0"/>
    <w:lvl w:ilvl="0" w:tplc="56708D78">
      <w:numFmt w:val="bullet"/>
      <w:lvlText w:val="-"/>
      <w:lvlJc w:val="left"/>
      <w:pPr>
        <w:ind w:left="1850" w:hanging="360"/>
      </w:pPr>
      <w:rPr>
        <w:rFonts w:ascii="Arial" w:eastAsiaTheme="minorEastAsia" w:hAnsi="Arial" w:cs="Aria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7" w15:restartNumberingAfterBreak="0">
    <w:nsid w:val="73FF5E5C"/>
    <w:multiLevelType w:val="hybridMultilevel"/>
    <w:tmpl w:val="901C17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A5F6D6E"/>
    <w:multiLevelType w:val="hybridMultilevel"/>
    <w:tmpl w:val="C7580EBC"/>
    <w:lvl w:ilvl="0" w:tplc="1C09001B">
      <w:start w:val="1"/>
      <w:numFmt w:val="lowerRoman"/>
      <w:lvlText w:val="%1."/>
      <w:lvlJc w:val="righ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7C6E4E34"/>
    <w:multiLevelType w:val="hybridMultilevel"/>
    <w:tmpl w:val="7E10CF50"/>
    <w:lvl w:ilvl="0" w:tplc="C18E0A4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8"/>
  </w:num>
  <w:num w:numId="2">
    <w:abstractNumId w:val="9"/>
  </w:num>
  <w:num w:numId="3">
    <w:abstractNumId w:val="19"/>
  </w:num>
  <w:num w:numId="4">
    <w:abstractNumId w:val="17"/>
  </w:num>
  <w:num w:numId="5">
    <w:abstractNumId w:val="0"/>
  </w:num>
  <w:num w:numId="6">
    <w:abstractNumId w:val="6"/>
  </w:num>
  <w:num w:numId="7">
    <w:abstractNumId w:val="11"/>
  </w:num>
  <w:num w:numId="8">
    <w:abstractNumId w:val="14"/>
  </w:num>
  <w:num w:numId="9">
    <w:abstractNumId w:val="15"/>
  </w:num>
  <w:num w:numId="10">
    <w:abstractNumId w:val="4"/>
  </w:num>
  <w:num w:numId="11">
    <w:abstractNumId w:val="7"/>
  </w:num>
  <w:num w:numId="12">
    <w:abstractNumId w:val="3"/>
  </w:num>
  <w:num w:numId="13">
    <w:abstractNumId w:val="8"/>
  </w:num>
  <w:num w:numId="14">
    <w:abstractNumId w:val="1"/>
  </w:num>
  <w:num w:numId="15">
    <w:abstractNumId w:val="12"/>
  </w:num>
  <w:num w:numId="16">
    <w:abstractNumId w:val="10"/>
  </w:num>
  <w:num w:numId="17">
    <w:abstractNumId w:val="5"/>
  </w:num>
  <w:num w:numId="18">
    <w:abstractNumId w:val="16"/>
  </w:num>
  <w:num w:numId="19">
    <w:abstractNumId w:val="2"/>
  </w:num>
  <w:num w:numId="2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9BC"/>
    <w:rsid w:val="00000F04"/>
    <w:rsid w:val="00001468"/>
    <w:rsid w:val="000033C8"/>
    <w:rsid w:val="00003CB7"/>
    <w:rsid w:val="00004CEB"/>
    <w:rsid w:val="00006D72"/>
    <w:rsid w:val="00007AD0"/>
    <w:rsid w:val="00007DBF"/>
    <w:rsid w:val="00011162"/>
    <w:rsid w:val="000111E0"/>
    <w:rsid w:val="00012E33"/>
    <w:rsid w:val="0001327D"/>
    <w:rsid w:val="0001544F"/>
    <w:rsid w:val="00016A2A"/>
    <w:rsid w:val="0001734C"/>
    <w:rsid w:val="000205B3"/>
    <w:rsid w:val="000240A3"/>
    <w:rsid w:val="00024DEA"/>
    <w:rsid w:val="0002520A"/>
    <w:rsid w:val="000253EB"/>
    <w:rsid w:val="0002544E"/>
    <w:rsid w:val="0002636E"/>
    <w:rsid w:val="00026D4D"/>
    <w:rsid w:val="00026F56"/>
    <w:rsid w:val="00030665"/>
    <w:rsid w:val="00031542"/>
    <w:rsid w:val="00031B3B"/>
    <w:rsid w:val="000328B0"/>
    <w:rsid w:val="00035362"/>
    <w:rsid w:val="00035F44"/>
    <w:rsid w:val="0004547D"/>
    <w:rsid w:val="00056E3C"/>
    <w:rsid w:val="00057D37"/>
    <w:rsid w:val="000607A5"/>
    <w:rsid w:val="000607CC"/>
    <w:rsid w:val="00060B7D"/>
    <w:rsid w:val="00060D3B"/>
    <w:rsid w:val="00062A77"/>
    <w:rsid w:val="0006304C"/>
    <w:rsid w:val="00063342"/>
    <w:rsid w:val="00063527"/>
    <w:rsid w:val="00064799"/>
    <w:rsid w:val="00067C29"/>
    <w:rsid w:val="00071EAD"/>
    <w:rsid w:val="0007205F"/>
    <w:rsid w:val="00073162"/>
    <w:rsid w:val="00074515"/>
    <w:rsid w:val="000761DA"/>
    <w:rsid w:val="0007736E"/>
    <w:rsid w:val="000855B6"/>
    <w:rsid w:val="00086A12"/>
    <w:rsid w:val="000901F9"/>
    <w:rsid w:val="00091D36"/>
    <w:rsid w:val="000925B7"/>
    <w:rsid w:val="00092979"/>
    <w:rsid w:val="00093062"/>
    <w:rsid w:val="00096E41"/>
    <w:rsid w:val="00097228"/>
    <w:rsid w:val="000A07CF"/>
    <w:rsid w:val="000A094B"/>
    <w:rsid w:val="000A306C"/>
    <w:rsid w:val="000A41CB"/>
    <w:rsid w:val="000A5314"/>
    <w:rsid w:val="000A6903"/>
    <w:rsid w:val="000A6D33"/>
    <w:rsid w:val="000A70A5"/>
    <w:rsid w:val="000B523B"/>
    <w:rsid w:val="000C5BB9"/>
    <w:rsid w:val="000D0EE4"/>
    <w:rsid w:val="000D10CA"/>
    <w:rsid w:val="000D3C43"/>
    <w:rsid w:val="000D493F"/>
    <w:rsid w:val="000D5070"/>
    <w:rsid w:val="000D7989"/>
    <w:rsid w:val="000E2405"/>
    <w:rsid w:val="000E371A"/>
    <w:rsid w:val="000E41D6"/>
    <w:rsid w:val="000E60FB"/>
    <w:rsid w:val="000E695E"/>
    <w:rsid w:val="000E6A76"/>
    <w:rsid w:val="000E7757"/>
    <w:rsid w:val="000E78B6"/>
    <w:rsid w:val="000E7D3A"/>
    <w:rsid w:val="000F08DB"/>
    <w:rsid w:val="000F15C7"/>
    <w:rsid w:val="000F2364"/>
    <w:rsid w:val="000F3003"/>
    <w:rsid w:val="000F42A7"/>
    <w:rsid w:val="000F570D"/>
    <w:rsid w:val="000F5AEC"/>
    <w:rsid w:val="000F6468"/>
    <w:rsid w:val="000F7217"/>
    <w:rsid w:val="000F7DFB"/>
    <w:rsid w:val="00106B55"/>
    <w:rsid w:val="00107AA9"/>
    <w:rsid w:val="00111A57"/>
    <w:rsid w:val="00111EDC"/>
    <w:rsid w:val="001122A6"/>
    <w:rsid w:val="00112804"/>
    <w:rsid w:val="00116686"/>
    <w:rsid w:val="00121C2D"/>
    <w:rsid w:val="001220BF"/>
    <w:rsid w:val="001229B6"/>
    <w:rsid w:val="00123264"/>
    <w:rsid w:val="00123DC0"/>
    <w:rsid w:val="00124369"/>
    <w:rsid w:val="0012438C"/>
    <w:rsid w:val="00127EC1"/>
    <w:rsid w:val="00130C47"/>
    <w:rsid w:val="00132387"/>
    <w:rsid w:val="00133510"/>
    <w:rsid w:val="00135DF6"/>
    <w:rsid w:val="00136839"/>
    <w:rsid w:val="00136CC6"/>
    <w:rsid w:val="00137D69"/>
    <w:rsid w:val="00140BCC"/>
    <w:rsid w:val="0014152C"/>
    <w:rsid w:val="00142C9C"/>
    <w:rsid w:val="001430A7"/>
    <w:rsid w:val="001433D0"/>
    <w:rsid w:val="00143B46"/>
    <w:rsid w:val="0014503A"/>
    <w:rsid w:val="001457D1"/>
    <w:rsid w:val="00152F4B"/>
    <w:rsid w:val="00154819"/>
    <w:rsid w:val="00157DC3"/>
    <w:rsid w:val="00157E66"/>
    <w:rsid w:val="00160BED"/>
    <w:rsid w:val="00161822"/>
    <w:rsid w:val="00164787"/>
    <w:rsid w:val="001653B2"/>
    <w:rsid w:val="001703C1"/>
    <w:rsid w:val="001704B3"/>
    <w:rsid w:val="00170882"/>
    <w:rsid w:val="00173C61"/>
    <w:rsid w:val="001805BA"/>
    <w:rsid w:val="00181172"/>
    <w:rsid w:val="001817DF"/>
    <w:rsid w:val="00181BAE"/>
    <w:rsid w:val="00185025"/>
    <w:rsid w:val="0018527E"/>
    <w:rsid w:val="00187063"/>
    <w:rsid w:val="001870C9"/>
    <w:rsid w:val="00197963"/>
    <w:rsid w:val="001A0DF2"/>
    <w:rsid w:val="001A17A1"/>
    <w:rsid w:val="001A44E1"/>
    <w:rsid w:val="001A5A69"/>
    <w:rsid w:val="001A7721"/>
    <w:rsid w:val="001A7BE4"/>
    <w:rsid w:val="001B126D"/>
    <w:rsid w:val="001B178D"/>
    <w:rsid w:val="001B1D06"/>
    <w:rsid w:val="001B4BDB"/>
    <w:rsid w:val="001B6263"/>
    <w:rsid w:val="001B6B00"/>
    <w:rsid w:val="001B6B9F"/>
    <w:rsid w:val="001C1507"/>
    <w:rsid w:val="001C2267"/>
    <w:rsid w:val="001C5069"/>
    <w:rsid w:val="001C53B6"/>
    <w:rsid w:val="001C5A45"/>
    <w:rsid w:val="001C7170"/>
    <w:rsid w:val="001C78B5"/>
    <w:rsid w:val="001D3F96"/>
    <w:rsid w:val="001D4F78"/>
    <w:rsid w:val="001D5197"/>
    <w:rsid w:val="001D51C3"/>
    <w:rsid w:val="001D613C"/>
    <w:rsid w:val="001D680E"/>
    <w:rsid w:val="001D6B15"/>
    <w:rsid w:val="001D77D7"/>
    <w:rsid w:val="001E2ED4"/>
    <w:rsid w:val="001E315B"/>
    <w:rsid w:val="001F02CC"/>
    <w:rsid w:val="001F31DB"/>
    <w:rsid w:val="001F4240"/>
    <w:rsid w:val="001F644C"/>
    <w:rsid w:val="001F7339"/>
    <w:rsid w:val="002006AA"/>
    <w:rsid w:val="00202416"/>
    <w:rsid w:val="0020500E"/>
    <w:rsid w:val="00205857"/>
    <w:rsid w:val="00205F5F"/>
    <w:rsid w:val="00206B30"/>
    <w:rsid w:val="00210444"/>
    <w:rsid w:val="00211605"/>
    <w:rsid w:val="002123B7"/>
    <w:rsid w:val="0021292C"/>
    <w:rsid w:val="00214955"/>
    <w:rsid w:val="00214EA7"/>
    <w:rsid w:val="0022009D"/>
    <w:rsid w:val="002205B0"/>
    <w:rsid w:val="00220AE6"/>
    <w:rsid w:val="00223D71"/>
    <w:rsid w:val="00224381"/>
    <w:rsid w:val="00225570"/>
    <w:rsid w:val="0022583A"/>
    <w:rsid w:val="00226975"/>
    <w:rsid w:val="00226B61"/>
    <w:rsid w:val="00226F83"/>
    <w:rsid w:val="002275CD"/>
    <w:rsid w:val="00227B59"/>
    <w:rsid w:val="00230A39"/>
    <w:rsid w:val="00233893"/>
    <w:rsid w:val="00234E5A"/>
    <w:rsid w:val="00235085"/>
    <w:rsid w:val="002355EB"/>
    <w:rsid w:val="002369AF"/>
    <w:rsid w:val="0024106D"/>
    <w:rsid w:val="002447B9"/>
    <w:rsid w:val="00245232"/>
    <w:rsid w:val="0024626E"/>
    <w:rsid w:val="0025180C"/>
    <w:rsid w:val="0025185B"/>
    <w:rsid w:val="00252699"/>
    <w:rsid w:val="00253A90"/>
    <w:rsid w:val="002541E8"/>
    <w:rsid w:val="00254251"/>
    <w:rsid w:val="002551CD"/>
    <w:rsid w:val="00257C8D"/>
    <w:rsid w:val="002609E0"/>
    <w:rsid w:val="002614FB"/>
    <w:rsid w:val="002640D8"/>
    <w:rsid w:val="0026550E"/>
    <w:rsid w:val="002666E4"/>
    <w:rsid w:val="00267611"/>
    <w:rsid w:val="00272130"/>
    <w:rsid w:val="0027251F"/>
    <w:rsid w:val="00272853"/>
    <w:rsid w:val="00272BB1"/>
    <w:rsid w:val="00274C9F"/>
    <w:rsid w:val="00275070"/>
    <w:rsid w:val="00277909"/>
    <w:rsid w:val="002842E0"/>
    <w:rsid w:val="0028745B"/>
    <w:rsid w:val="002876F6"/>
    <w:rsid w:val="00291338"/>
    <w:rsid w:val="00294B8F"/>
    <w:rsid w:val="0029557B"/>
    <w:rsid w:val="00295A3A"/>
    <w:rsid w:val="002963A9"/>
    <w:rsid w:val="00296669"/>
    <w:rsid w:val="002A2441"/>
    <w:rsid w:val="002A258C"/>
    <w:rsid w:val="002A34ED"/>
    <w:rsid w:val="002A403D"/>
    <w:rsid w:val="002A5722"/>
    <w:rsid w:val="002A6518"/>
    <w:rsid w:val="002A7022"/>
    <w:rsid w:val="002B081F"/>
    <w:rsid w:val="002B4D56"/>
    <w:rsid w:val="002B5947"/>
    <w:rsid w:val="002B611A"/>
    <w:rsid w:val="002C2126"/>
    <w:rsid w:val="002C2496"/>
    <w:rsid w:val="002C53D3"/>
    <w:rsid w:val="002C5908"/>
    <w:rsid w:val="002C7C4D"/>
    <w:rsid w:val="002D002E"/>
    <w:rsid w:val="002D17BD"/>
    <w:rsid w:val="002D19CE"/>
    <w:rsid w:val="002D1FA9"/>
    <w:rsid w:val="002D2EF6"/>
    <w:rsid w:val="002D4DCB"/>
    <w:rsid w:val="002D4DD8"/>
    <w:rsid w:val="002D57E0"/>
    <w:rsid w:val="002D5F94"/>
    <w:rsid w:val="002D6018"/>
    <w:rsid w:val="002D6668"/>
    <w:rsid w:val="002D7855"/>
    <w:rsid w:val="002E1795"/>
    <w:rsid w:val="002E556D"/>
    <w:rsid w:val="002E5665"/>
    <w:rsid w:val="002E5A87"/>
    <w:rsid w:val="002E5C16"/>
    <w:rsid w:val="002E5EEF"/>
    <w:rsid w:val="002E6B9A"/>
    <w:rsid w:val="002E6DF1"/>
    <w:rsid w:val="002E7BC3"/>
    <w:rsid w:val="002E7FD5"/>
    <w:rsid w:val="002F004B"/>
    <w:rsid w:val="002F7920"/>
    <w:rsid w:val="00300BA7"/>
    <w:rsid w:val="00302DEF"/>
    <w:rsid w:val="00302FE5"/>
    <w:rsid w:val="00304623"/>
    <w:rsid w:val="003053FE"/>
    <w:rsid w:val="003058A0"/>
    <w:rsid w:val="00305C4B"/>
    <w:rsid w:val="00306FC4"/>
    <w:rsid w:val="0031049E"/>
    <w:rsid w:val="00310DE6"/>
    <w:rsid w:val="0031352C"/>
    <w:rsid w:val="0031418D"/>
    <w:rsid w:val="00321AF9"/>
    <w:rsid w:val="00323008"/>
    <w:rsid w:val="00323CD7"/>
    <w:rsid w:val="003252E3"/>
    <w:rsid w:val="00326A9B"/>
    <w:rsid w:val="0032732F"/>
    <w:rsid w:val="0033331C"/>
    <w:rsid w:val="003338B9"/>
    <w:rsid w:val="003370FF"/>
    <w:rsid w:val="003377BD"/>
    <w:rsid w:val="00344078"/>
    <w:rsid w:val="003455DE"/>
    <w:rsid w:val="0035181D"/>
    <w:rsid w:val="00351BD2"/>
    <w:rsid w:val="00351DA4"/>
    <w:rsid w:val="00351FDC"/>
    <w:rsid w:val="00352338"/>
    <w:rsid w:val="00352391"/>
    <w:rsid w:val="00353003"/>
    <w:rsid w:val="003532CF"/>
    <w:rsid w:val="00353E86"/>
    <w:rsid w:val="00355B29"/>
    <w:rsid w:val="0035658F"/>
    <w:rsid w:val="0035752F"/>
    <w:rsid w:val="00357617"/>
    <w:rsid w:val="00360BC7"/>
    <w:rsid w:val="003611AE"/>
    <w:rsid w:val="00364180"/>
    <w:rsid w:val="00364266"/>
    <w:rsid w:val="0036502F"/>
    <w:rsid w:val="00365955"/>
    <w:rsid w:val="003662DC"/>
    <w:rsid w:val="0037070E"/>
    <w:rsid w:val="0037079C"/>
    <w:rsid w:val="00371545"/>
    <w:rsid w:val="00374995"/>
    <w:rsid w:val="00381884"/>
    <w:rsid w:val="0038257D"/>
    <w:rsid w:val="00383B64"/>
    <w:rsid w:val="0038481F"/>
    <w:rsid w:val="0038656E"/>
    <w:rsid w:val="00387F73"/>
    <w:rsid w:val="00390C11"/>
    <w:rsid w:val="00390CF0"/>
    <w:rsid w:val="003913A5"/>
    <w:rsid w:val="003922E4"/>
    <w:rsid w:val="003923F3"/>
    <w:rsid w:val="00394B33"/>
    <w:rsid w:val="00395818"/>
    <w:rsid w:val="00396A56"/>
    <w:rsid w:val="00396E0C"/>
    <w:rsid w:val="00397EE4"/>
    <w:rsid w:val="003A017D"/>
    <w:rsid w:val="003A01E5"/>
    <w:rsid w:val="003A2975"/>
    <w:rsid w:val="003A2B98"/>
    <w:rsid w:val="003A3D06"/>
    <w:rsid w:val="003A3DE4"/>
    <w:rsid w:val="003A529D"/>
    <w:rsid w:val="003B0EA2"/>
    <w:rsid w:val="003B162C"/>
    <w:rsid w:val="003B2324"/>
    <w:rsid w:val="003B3860"/>
    <w:rsid w:val="003B4178"/>
    <w:rsid w:val="003B7E2B"/>
    <w:rsid w:val="003C088A"/>
    <w:rsid w:val="003C1175"/>
    <w:rsid w:val="003C42A4"/>
    <w:rsid w:val="003C564C"/>
    <w:rsid w:val="003C5C65"/>
    <w:rsid w:val="003C5F58"/>
    <w:rsid w:val="003C7A1D"/>
    <w:rsid w:val="003D1B70"/>
    <w:rsid w:val="003D3B83"/>
    <w:rsid w:val="003D5262"/>
    <w:rsid w:val="003D7443"/>
    <w:rsid w:val="003E1232"/>
    <w:rsid w:val="003E370D"/>
    <w:rsid w:val="003E48DC"/>
    <w:rsid w:val="003E4B31"/>
    <w:rsid w:val="003E6AD3"/>
    <w:rsid w:val="003F0212"/>
    <w:rsid w:val="003F0360"/>
    <w:rsid w:val="003F0371"/>
    <w:rsid w:val="003F0993"/>
    <w:rsid w:val="003F0AE4"/>
    <w:rsid w:val="003F2B65"/>
    <w:rsid w:val="003F34A5"/>
    <w:rsid w:val="003F430A"/>
    <w:rsid w:val="003F56E7"/>
    <w:rsid w:val="003F5BD9"/>
    <w:rsid w:val="003F6947"/>
    <w:rsid w:val="003F7408"/>
    <w:rsid w:val="003F779D"/>
    <w:rsid w:val="003F7829"/>
    <w:rsid w:val="00400374"/>
    <w:rsid w:val="004005AB"/>
    <w:rsid w:val="004006A2"/>
    <w:rsid w:val="00400CA6"/>
    <w:rsid w:val="00400E05"/>
    <w:rsid w:val="00402628"/>
    <w:rsid w:val="0040338D"/>
    <w:rsid w:val="00403483"/>
    <w:rsid w:val="00403C73"/>
    <w:rsid w:val="00407076"/>
    <w:rsid w:val="00410698"/>
    <w:rsid w:val="00411482"/>
    <w:rsid w:val="00413092"/>
    <w:rsid w:val="004168A2"/>
    <w:rsid w:val="00417487"/>
    <w:rsid w:val="00420F34"/>
    <w:rsid w:val="0042359A"/>
    <w:rsid w:val="004238DC"/>
    <w:rsid w:val="0042395A"/>
    <w:rsid w:val="00423F27"/>
    <w:rsid w:val="004240F8"/>
    <w:rsid w:val="004268F5"/>
    <w:rsid w:val="004275C9"/>
    <w:rsid w:val="004312CF"/>
    <w:rsid w:val="00433B53"/>
    <w:rsid w:val="00441630"/>
    <w:rsid w:val="0044403E"/>
    <w:rsid w:val="00447BA7"/>
    <w:rsid w:val="00447F3D"/>
    <w:rsid w:val="00452617"/>
    <w:rsid w:val="004531D4"/>
    <w:rsid w:val="00453BB4"/>
    <w:rsid w:val="00453F45"/>
    <w:rsid w:val="0045594B"/>
    <w:rsid w:val="00455ECA"/>
    <w:rsid w:val="00455FF0"/>
    <w:rsid w:val="004568C8"/>
    <w:rsid w:val="004573D4"/>
    <w:rsid w:val="00457A0A"/>
    <w:rsid w:val="00460E73"/>
    <w:rsid w:val="004610F5"/>
    <w:rsid w:val="0046181F"/>
    <w:rsid w:val="004625E4"/>
    <w:rsid w:val="00462D11"/>
    <w:rsid w:val="004636BF"/>
    <w:rsid w:val="004641FB"/>
    <w:rsid w:val="00464F28"/>
    <w:rsid w:val="00465512"/>
    <w:rsid w:val="00465D15"/>
    <w:rsid w:val="00466045"/>
    <w:rsid w:val="004660A3"/>
    <w:rsid w:val="00473206"/>
    <w:rsid w:val="004733C7"/>
    <w:rsid w:val="00475C9F"/>
    <w:rsid w:val="004763A4"/>
    <w:rsid w:val="004764F3"/>
    <w:rsid w:val="00476D2E"/>
    <w:rsid w:val="00480985"/>
    <w:rsid w:val="004830BF"/>
    <w:rsid w:val="00483D3E"/>
    <w:rsid w:val="0048414F"/>
    <w:rsid w:val="00485A3A"/>
    <w:rsid w:val="004901B8"/>
    <w:rsid w:val="004904F7"/>
    <w:rsid w:val="004919C5"/>
    <w:rsid w:val="00492DDD"/>
    <w:rsid w:val="004936B9"/>
    <w:rsid w:val="004949D6"/>
    <w:rsid w:val="004A0C7A"/>
    <w:rsid w:val="004A0F05"/>
    <w:rsid w:val="004A128C"/>
    <w:rsid w:val="004A1A56"/>
    <w:rsid w:val="004A33BF"/>
    <w:rsid w:val="004A66AB"/>
    <w:rsid w:val="004A6E18"/>
    <w:rsid w:val="004A7564"/>
    <w:rsid w:val="004B12D4"/>
    <w:rsid w:val="004B28DA"/>
    <w:rsid w:val="004B2F29"/>
    <w:rsid w:val="004B3239"/>
    <w:rsid w:val="004B348E"/>
    <w:rsid w:val="004B5400"/>
    <w:rsid w:val="004B5F3A"/>
    <w:rsid w:val="004B6886"/>
    <w:rsid w:val="004B6D1D"/>
    <w:rsid w:val="004B7086"/>
    <w:rsid w:val="004B7663"/>
    <w:rsid w:val="004C1142"/>
    <w:rsid w:val="004D05F3"/>
    <w:rsid w:val="004D18C6"/>
    <w:rsid w:val="004D5B8A"/>
    <w:rsid w:val="004D75F3"/>
    <w:rsid w:val="004D7B03"/>
    <w:rsid w:val="004E06F9"/>
    <w:rsid w:val="004E0F73"/>
    <w:rsid w:val="004E2195"/>
    <w:rsid w:val="004E2C21"/>
    <w:rsid w:val="004E382D"/>
    <w:rsid w:val="004E5F52"/>
    <w:rsid w:val="004E6524"/>
    <w:rsid w:val="004E6CA4"/>
    <w:rsid w:val="004E75A7"/>
    <w:rsid w:val="004F3461"/>
    <w:rsid w:val="004F3780"/>
    <w:rsid w:val="004F5EB2"/>
    <w:rsid w:val="004F60F1"/>
    <w:rsid w:val="004F701B"/>
    <w:rsid w:val="004F7804"/>
    <w:rsid w:val="0050002F"/>
    <w:rsid w:val="005012E4"/>
    <w:rsid w:val="005116D2"/>
    <w:rsid w:val="00512EE0"/>
    <w:rsid w:val="00513737"/>
    <w:rsid w:val="00517B89"/>
    <w:rsid w:val="00517C2B"/>
    <w:rsid w:val="005209BD"/>
    <w:rsid w:val="00521140"/>
    <w:rsid w:val="0052145F"/>
    <w:rsid w:val="005232BC"/>
    <w:rsid w:val="005257EC"/>
    <w:rsid w:val="00530095"/>
    <w:rsid w:val="00530544"/>
    <w:rsid w:val="005328C2"/>
    <w:rsid w:val="00532B2B"/>
    <w:rsid w:val="00535072"/>
    <w:rsid w:val="0053603B"/>
    <w:rsid w:val="00536C9F"/>
    <w:rsid w:val="00537F92"/>
    <w:rsid w:val="00541587"/>
    <w:rsid w:val="00542A77"/>
    <w:rsid w:val="005430E5"/>
    <w:rsid w:val="005433F8"/>
    <w:rsid w:val="005442BF"/>
    <w:rsid w:val="0054586D"/>
    <w:rsid w:val="00546584"/>
    <w:rsid w:val="00547B67"/>
    <w:rsid w:val="005503B5"/>
    <w:rsid w:val="005514BE"/>
    <w:rsid w:val="00552AA1"/>
    <w:rsid w:val="005550CD"/>
    <w:rsid w:val="005557AA"/>
    <w:rsid w:val="00557341"/>
    <w:rsid w:val="00560FEB"/>
    <w:rsid w:val="005611FD"/>
    <w:rsid w:val="00561942"/>
    <w:rsid w:val="00562613"/>
    <w:rsid w:val="00562D33"/>
    <w:rsid w:val="00563DB2"/>
    <w:rsid w:val="00566008"/>
    <w:rsid w:val="005666FC"/>
    <w:rsid w:val="00566C44"/>
    <w:rsid w:val="005724EB"/>
    <w:rsid w:val="00573D31"/>
    <w:rsid w:val="00574620"/>
    <w:rsid w:val="005779B8"/>
    <w:rsid w:val="00580576"/>
    <w:rsid w:val="00581FB2"/>
    <w:rsid w:val="00582097"/>
    <w:rsid w:val="005832B1"/>
    <w:rsid w:val="0058371B"/>
    <w:rsid w:val="005877C5"/>
    <w:rsid w:val="00590719"/>
    <w:rsid w:val="0059181B"/>
    <w:rsid w:val="00592493"/>
    <w:rsid w:val="00594CF3"/>
    <w:rsid w:val="00594F9F"/>
    <w:rsid w:val="00595EB1"/>
    <w:rsid w:val="005974DE"/>
    <w:rsid w:val="005A07A9"/>
    <w:rsid w:val="005A1FE3"/>
    <w:rsid w:val="005A20B8"/>
    <w:rsid w:val="005A300A"/>
    <w:rsid w:val="005A3CB7"/>
    <w:rsid w:val="005A3F6F"/>
    <w:rsid w:val="005A40C8"/>
    <w:rsid w:val="005A4FDA"/>
    <w:rsid w:val="005A52AE"/>
    <w:rsid w:val="005A71DA"/>
    <w:rsid w:val="005B089C"/>
    <w:rsid w:val="005B1EB2"/>
    <w:rsid w:val="005B1EE0"/>
    <w:rsid w:val="005B5508"/>
    <w:rsid w:val="005B5B7C"/>
    <w:rsid w:val="005B6238"/>
    <w:rsid w:val="005B7371"/>
    <w:rsid w:val="005B7471"/>
    <w:rsid w:val="005C2409"/>
    <w:rsid w:val="005C358B"/>
    <w:rsid w:val="005C56DA"/>
    <w:rsid w:val="005C63D7"/>
    <w:rsid w:val="005C7D1C"/>
    <w:rsid w:val="005D2140"/>
    <w:rsid w:val="005D2D95"/>
    <w:rsid w:val="005D344D"/>
    <w:rsid w:val="005D4AFE"/>
    <w:rsid w:val="005D70EE"/>
    <w:rsid w:val="005D7C9F"/>
    <w:rsid w:val="005D7CF8"/>
    <w:rsid w:val="005E00CB"/>
    <w:rsid w:val="005E0CDA"/>
    <w:rsid w:val="005E1D37"/>
    <w:rsid w:val="005E43F1"/>
    <w:rsid w:val="005E44FA"/>
    <w:rsid w:val="005E64A8"/>
    <w:rsid w:val="005E6E1C"/>
    <w:rsid w:val="005E7B14"/>
    <w:rsid w:val="005F0EAC"/>
    <w:rsid w:val="005F4E1A"/>
    <w:rsid w:val="005F57E2"/>
    <w:rsid w:val="005F5B74"/>
    <w:rsid w:val="00600687"/>
    <w:rsid w:val="00600AFA"/>
    <w:rsid w:val="006027A8"/>
    <w:rsid w:val="00605B8E"/>
    <w:rsid w:val="00605F80"/>
    <w:rsid w:val="0060602E"/>
    <w:rsid w:val="00607C7C"/>
    <w:rsid w:val="0061177F"/>
    <w:rsid w:val="00611F80"/>
    <w:rsid w:val="006122F4"/>
    <w:rsid w:val="00613BB6"/>
    <w:rsid w:val="00613E81"/>
    <w:rsid w:val="006144E1"/>
    <w:rsid w:val="006149D2"/>
    <w:rsid w:val="00615AF4"/>
    <w:rsid w:val="0061614E"/>
    <w:rsid w:val="00616C7C"/>
    <w:rsid w:val="006177E8"/>
    <w:rsid w:val="00617DD3"/>
    <w:rsid w:val="00617E89"/>
    <w:rsid w:val="006255AC"/>
    <w:rsid w:val="00625B98"/>
    <w:rsid w:val="00625BBC"/>
    <w:rsid w:val="00626126"/>
    <w:rsid w:val="0062628F"/>
    <w:rsid w:val="00626D76"/>
    <w:rsid w:val="00626D83"/>
    <w:rsid w:val="0062773E"/>
    <w:rsid w:val="00627845"/>
    <w:rsid w:val="00630485"/>
    <w:rsid w:val="006310EC"/>
    <w:rsid w:val="00632710"/>
    <w:rsid w:val="0063277F"/>
    <w:rsid w:val="006335A4"/>
    <w:rsid w:val="00633764"/>
    <w:rsid w:val="006345BA"/>
    <w:rsid w:val="00635708"/>
    <w:rsid w:val="00635F7B"/>
    <w:rsid w:val="00636789"/>
    <w:rsid w:val="00636CC1"/>
    <w:rsid w:val="00637CED"/>
    <w:rsid w:val="00640E26"/>
    <w:rsid w:val="006422E5"/>
    <w:rsid w:val="00642C29"/>
    <w:rsid w:val="00644D65"/>
    <w:rsid w:val="00644F6A"/>
    <w:rsid w:val="006451CD"/>
    <w:rsid w:val="006459F4"/>
    <w:rsid w:val="00646D8E"/>
    <w:rsid w:val="00647F83"/>
    <w:rsid w:val="00653121"/>
    <w:rsid w:val="00653824"/>
    <w:rsid w:val="006547D2"/>
    <w:rsid w:val="00655120"/>
    <w:rsid w:val="006569D8"/>
    <w:rsid w:val="00657C2F"/>
    <w:rsid w:val="00657E37"/>
    <w:rsid w:val="006607D2"/>
    <w:rsid w:val="00661DC1"/>
    <w:rsid w:val="00662C14"/>
    <w:rsid w:val="00662F74"/>
    <w:rsid w:val="00663948"/>
    <w:rsid w:val="00663ABA"/>
    <w:rsid w:val="0066400A"/>
    <w:rsid w:val="0066400F"/>
    <w:rsid w:val="0066459E"/>
    <w:rsid w:val="006701D4"/>
    <w:rsid w:val="00671043"/>
    <w:rsid w:val="00673522"/>
    <w:rsid w:val="00673872"/>
    <w:rsid w:val="006755D3"/>
    <w:rsid w:val="00676870"/>
    <w:rsid w:val="00676ACA"/>
    <w:rsid w:val="006774F0"/>
    <w:rsid w:val="00680C15"/>
    <w:rsid w:val="00682A20"/>
    <w:rsid w:val="00683C33"/>
    <w:rsid w:val="006858E5"/>
    <w:rsid w:val="00685E3D"/>
    <w:rsid w:val="0068681F"/>
    <w:rsid w:val="00687E6B"/>
    <w:rsid w:val="006904A9"/>
    <w:rsid w:val="0069050E"/>
    <w:rsid w:val="00693240"/>
    <w:rsid w:val="00694BDD"/>
    <w:rsid w:val="00695A3C"/>
    <w:rsid w:val="006974DE"/>
    <w:rsid w:val="006A0026"/>
    <w:rsid w:val="006A367E"/>
    <w:rsid w:val="006A3B77"/>
    <w:rsid w:val="006A5BBA"/>
    <w:rsid w:val="006A5BD0"/>
    <w:rsid w:val="006A7CFD"/>
    <w:rsid w:val="006B33A1"/>
    <w:rsid w:val="006B3AE0"/>
    <w:rsid w:val="006B44DE"/>
    <w:rsid w:val="006B49E2"/>
    <w:rsid w:val="006B7182"/>
    <w:rsid w:val="006C17A5"/>
    <w:rsid w:val="006C1F93"/>
    <w:rsid w:val="006C2A01"/>
    <w:rsid w:val="006C2A87"/>
    <w:rsid w:val="006C35FB"/>
    <w:rsid w:val="006C48CB"/>
    <w:rsid w:val="006C54CE"/>
    <w:rsid w:val="006C6CBB"/>
    <w:rsid w:val="006C757B"/>
    <w:rsid w:val="006C7637"/>
    <w:rsid w:val="006D0817"/>
    <w:rsid w:val="006D0D1A"/>
    <w:rsid w:val="006D18A3"/>
    <w:rsid w:val="006D1BC2"/>
    <w:rsid w:val="006D1FCF"/>
    <w:rsid w:val="006D26F6"/>
    <w:rsid w:val="006D33EB"/>
    <w:rsid w:val="006D3F84"/>
    <w:rsid w:val="006D4E53"/>
    <w:rsid w:val="006D5A96"/>
    <w:rsid w:val="006E0A1D"/>
    <w:rsid w:val="006E0C9A"/>
    <w:rsid w:val="006E1F6C"/>
    <w:rsid w:val="006E203D"/>
    <w:rsid w:val="006E2480"/>
    <w:rsid w:val="006F067F"/>
    <w:rsid w:val="006F1B47"/>
    <w:rsid w:val="006F2325"/>
    <w:rsid w:val="006F2B5F"/>
    <w:rsid w:val="006F5174"/>
    <w:rsid w:val="006F67CB"/>
    <w:rsid w:val="006F69E9"/>
    <w:rsid w:val="00702FE0"/>
    <w:rsid w:val="00703542"/>
    <w:rsid w:val="00704407"/>
    <w:rsid w:val="0070545D"/>
    <w:rsid w:val="007115B5"/>
    <w:rsid w:val="00711E45"/>
    <w:rsid w:val="00712CAA"/>
    <w:rsid w:val="00713415"/>
    <w:rsid w:val="00715F8B"/>
    <w:rsid w:val="00722252"/>
    <w:rsid w:val="00722AF0"/>
    <w:rsid w:val="0072331B"/>
    <w:rsid w:val="00723976"/>
    <w:rsid w:val="007247FB"/>
    <w:rsid w:val="00726F29"/>
    <w:rsid w:val="00730B8D"/>
    <w:rsid w:val="00735D7F"/>
    <w:rsid w:val="00736362"/>
    <w:rsid w:val="0073665C"/>
    <w:rsid w:val="00737D69"/>
    <w:rsid w:val="00740073"/>
    <w:rsid w:val="00740A17"/>
    <w:rsid w:val="00743BFB"/>
    <w:rsid w:val="00744849"/>
    <w:rsid w:val="00744DFB"/>
    <w:rsid w:val="00746CB5"/>
    <w:rsid w:val="00747C90"/>
    <w:rsid w:val="007525BD"/>
    <w:rsid w:val="0075278B"/>
    <w:rsid w:val="00753AC6"/>
    <w:rsid w:val="00755611"/>
    <w:rsid w:val="00755B47"/>
    <w:rsid w:val="00756186"/>
    <w:rsid w:val="007567EA"/>
    <w:rsid w:val="007570A7"/>
    <w:rsid w:val="00760B00"/>
    <w:rsid w:val="007621B7"/>
    <w:rsid w:val="00763562"/>
    <w:rsid w:val="00764482"/>
    <w:rsid w:val="00766A08"/>
    <w:rsid w:val="0077070E"/>
    <w:rsid w:val="00771C96"/>
    <w:rsid w:val="00772CEB"/>
    <w:rsid w:val="00773648"/>
    <w:rsid w:val="00774584"/>
    <w:rsid w:val="0077699B"/>
    <w:rsid w:val="00776AAD"/>
    <w:rsid w:val="00776BC0"/>
    <w:rsid w:val="00780192"/>
    <w:rsid w:val="00780314"/>
    <w:rsid w:val="00781007"/>
    <w:rsid w:val="007816E0"/>
    <w:rsid w:val="00784E1E"/>
    <w:rsid w:val="007850EC"/>
    <w:rsid w:val="00785131"/>
    <w:rsid w:val="00785EFA"/>
    <w:rsid w:val="00792113"/>
    <w:rsid w:val="00792790"/>
    <w:rsid w:val="0079497E"/>
    <w:rsid w:val="0079598D"/>
    <w:rsid w:val="0079735D"/>
    <w:rsid w:val="007A054D"/>
    <w:rsid w:val="007A2869"/>
    <w:rsid w:val="007A3BF3"/>
    <w:rsid w:val="007A7110"/>
    <w:rsid w:val="007B2F78"/>
    <w:rsid w:val="007B4E75"/>
    <w:rsid w:val="007B55E7"/>
    <w:rsid w:val="007B7157"/>
    <w:rsid w:val="007B738C"/>
    <w:rsid w:val="007B76B1"/>
    <w:rsid w:val="007C0A2A"/>
    <w:rsid w:val="007C252D"/>
    <w:rsid w:val="007C32AE"/>
    <w:rsid w:val="007C410B"/>
    <w:rsid w:val="007C4780"/>
    <w:rsid w:val="007C4FE6"/>
    <w:rsid w:val="007C501D"/>
    <w:rsid w:val="007C6F47"/>
    <w:rsid w:val="007C73D1"/>
    <w:rsid w:val="007C74F4"/>
    <w:rsid w:val="007D0771"/>
    <w:rsid w:val="007D259E"/>
    <w:rsid w:val="007D28EC"/>
    <w:rsid w:val="007D53AE"/>
    <w:rsid w:val="007D6526"/>
    <w:rsid w:val="007D6955"/>
    <w:rsid w:val="007E114C"/>
    <w:rsid w:val="007E27B2"/>
    <w:rsid w:val="007E5250"/>
    <w:rsid w:val="007E598F"/>
    <w:rsid w:val="007E5ECF"/>
    <w:rsid w:val="007E64CF"/>
    <w:rsid w:val="007E6581"/>
    <w:rsid w:val="007E6F1C"/>
    <w:rsid w:val="007F04C7"/>
    <w:rsid w:val="007F1B94"/>
    <w:rsid w:val="007F1BFE"/>
    <w:rsid w:val="007F25FA"/>
    <w:rsid w:val="007F5617"/>
    <w:rsid w:val="00800D50"/>
    <w:rsid w:val="00800F6C"/>
    <w:rsid w:val="008040A9"/>
    <w:rsid w:val="00805B46"/>
    <w:rsid w:val="00805B55"/>
    <w:rsid w:val="00805C7D"/>
    <w:rsid w:val="0080657A"/>
    <w:rsid w:val="0081045C"/>
    <w:rsid w:val="008122B5"/>
    <w:rsid w:val="008151B0"/>
    <w:rsid w:val="0081553B"/>
    <w:rsid w:val="008177B4"/>
    <w:rsid w:val="00820E07"/>
    <w:rsid w:val="0082282A"/>
    <w:rsid w:val="00822B8A"/>
    <w:rsid w:val="00823A09"/>
    <w:rsid w:val="008242A5"/>
    <w:rsid w:val="00824AA1"/>
    <w:rsid w:val="00824C38"/>
    <w:rsid w:val="00826255"/>
    <w:rsid w:val="0083131E"/>
    <w:rsid w:val="00833871"/>
    <w:rsid w:val="00833DF8"/>
    <w:rsid w:val="008351D2"/>
    <w:rsid w:val="008372CE"/>
    <w:rsid w:val="00837830"/>
    <w:rsid w:val="00837956"/>
    <w:rsid w:val="00837DCD"/>
    <w:rsid w:val="00841265"/>
    <w:rsid w:val="0084141D"/>
    <w:rsid w:val="00844214"/>
    <w:rsid w:val="00845B7F"/>
    <w:rsid w:val="00846172"/>
    <w:rsid w:val="00846216"/>
    <w:rsid w:val="00846898"/>
    <w:rsid w:val="00846E57"/>
    <w:rsid w:val="008473B3"/>
    <w:rsid w:val="00847733"/>
    <w:rsid w:val="00847C88"/>
    <w:rsid w:val="008502C3"/>
    <w:rsid w:val="00850B71"/>
    <w:rsid w:val="0085145E"/>
    <w:rsid w:val="0085257B"/>
    <w:rsid w:val="0085339D"/>
    <w:rsid w:val="00855DC1"/>
    <w:rsid w:val="00857333"/>
    <w:rsid w:val="00857C4D"/>
    <w:rsid w:val="008611B3"/>
    <w:rsid w:val="00861840"/>
    <w:rsid w:val="00861E25"/>
    <w:rsid w:val="00862068"/>
    <w:rsid w:val="0086263F"/>
    <w:rsid w:val="0086404B"/>
    <w:rsid w:val="0086511A"/>
    <w:rsid w:val="008656FD"/>
    <w:rsid w:val="00866F5D"/>
    <w:rsid w:val="008712F0"/>
    <w:rsid w:val="00872A81"/>
    <w:rsid w:val="00873BDC"/>
    <w:rsid w:val="0087468B"/>
    <w:rsid w:val="00875AC3"/>
    <w:rsid w:val="008764CE"/>
    <w:rsid w:val="00876503"/>
    <w:rsid w:val="00880E01"/>
    <w:rsid w:val="00881DD8"/>
    <w:rsid w:val="008830AE"/>
    <w:rsid w:val="00883376"/>
    <w:rsid w:val="008845A7"/>
    <w:rsid w:val="008879A6"/>
    <w:rsid w:val="00890D6D"/>
    <w:rsid w:val="00892334"/>
    <w:rsid w:val="0089265F"/>
    <w:rsid w:val="008937C6"/>
    <w:rsid w:val="008A0CF7"/>
    <w:rsid w:val="008A2D74"/>
    <w:rsid w:val="008A30B9"/>
    <w:rsid w:val="008A53BB"/>
    <w:rsid w:val="008A79A7"/>
    <w:rsid w:val="008B12CD"/>
    <w:rsid w:val="008B14C9"/>
    <w:rsid w:val="008B22AF"/>
    <w:rsid w:val="008B27FD"/>
    <w:rsid w:val="008B6A2A"/>
    <w:rsid w:val="008B711D"/>
    <w:rsid w:val="008B7B86"/>
    <w:rsid w:val="008C0DFC"/>
    <w:rsid w:val="008C19E9"/>
    <w:rsid w:val="008C36F7"/>
    <w:rsid w:val="008C5297"/>
    <w:rsid w:val="008C71F7"/>
    <w:rsid w:val="008C75FE"/>
    <w:rsid w:val="008C774A"/>
    <w:rsid w:val="008C7818"/>
    <w:rsid w:val="008D0050"/>
    <w:rsid w:val="008D03C4"/>
    <w:rsid w:val="008D0AF6"/>
    <w:rsid w:val="008D156F"/>
    <w:rsid w:val="008D2CBC"/>
    <w:rsid w:val="008D49C5"/>
    <w:rsid w:val="008D5A13"/>
    <w:rsid w:val="008D6DCC"/>
    <w:rsid w:val="008E0555"/>
    <w:rsid w:val="008E0B97"/>
    <w:rsid w:val="008E2036"/>
    <w:rsid w:val="008E317D"/>
    <w:rsid w:val="008E4FFD"/>
    <w:rsid w:val="008E5AFB"/>
    <w:rsid w:val="008E6327"/>
    <w:rsid w:val="008E7106"/>
    <w:rsid w:val="008F1210"/>
    <w:rsid w:val="008F2061"/>
    <w:rsid w:val="008F2347"/>
    <w:rsid w:val="008F2BB3"/>
    <w:rsid w:val="00900869"/>
    <w:rsid w:val="0090117B"/>
    <w:rsid w:val="009027B4"/>
    <w:rsid w:val="009028E2"/>
    <w:rsid w:val="00902996"/>
    <w:rsid w:val="0090473C"/>
    <w:rsid w:val="00904B6A"/>
    <w:rsid w:val="009053A8"/>
    <w:rsid w:val="00906369"/>
    <w:rsid w:val="00911B2B"/>
    <w:rsid w:val="00913151"/>
    <w:rsid w:val="00913220"/>
    <w:rsid w:val="0091440B"/>
    <w:rsid w:val="00914AD7"/>
    <w:rsid w:val="00915023"/>
    <w:rsid w:val="00915CDA"/>
    <w:rsid w:val="00916B0F"/>
    <w:rsid w:val="00921E7C"/>
    <w:rsid w:val="009225D0"/>
    <w:rsid w:val="00922D6F"/>
    <w:rsid w:val="00925C09"/>
    <w:rsid w:val="00927C38"/>
    <w:rsid w:val="00927FC0"/>
    <w:rsid w:val="00930236"/>
    <w:rsid w:val="009315CB"/>
    <w:rsid w:val="00931BB2"/>
    <w:rsid w:val="0093284B"/>
    <w:rsid w:val="00933B6D"/>
    <w:rsid w:val="009341CE"/>
    <w:rsid w:val="00935CC6"/>
    <w:rsid w:val="00936623"/>
    <w:rsid w:val="00936B3A"/>
    <w:rsid w:val="00936E73"/>
    <w:rsid w:val="00937948"/>
    <w:rsid w:val="00937D5E"/>
    <w:rsid w:val="00940AB0"/>
    <w:rsid w:val="0094144B"/>
    <w:rsid w:val="00944C5E"/>
    <w:rsid w:val="00947850"/>
    <w:rsid w:val="00950967"/>
    <w:rsid w:val="0095455E"/>
    <w:rsid w:val="00954CAC"/>
    <w:rsid w:val="009560D7"/>
    <w:rsid w:val="009565D2"/>
    <w:rsid w:val="009619B9"/>
    <w:rsid w:val="00962729"/>
    <w:rsid w:val="0096387A"/>
    <w:rsid w:val="0096696D"/>
    <w:rsid w:val="00970C2B"/>
    <w:rsid w:val="00970D7B"/>
    <w:rsid w:val="00971D68"/>
    <w:rsid w:val="00973931"/>
    <w:rsid w:val="00975284"/>
    <w:rsid w:val="00976B80"/>
    <w:rsid w:val="00981247"/>
    <w:rsid w:val="00981E84"/>
    <w:rsid w:val="00982796"/>
    <w:rsid w:val="00984D36"/>
    <w:rsid w:val="00986D6F"/>
    <w:rsid w:val="00987C64"/>
    <w:rsid w:val="009911CB"/>
    <w:rsid w:val="00992579"/>
    <w:rsid w:val="00994AAF"/>
    <w:rsid w:val="00995905"/>
    <w:rsid w:val="00995C26"/>
    <w:rsid w:val="00997BD5"/>
    <w:rsid w:val="009A25C7"/>
    <w:rsid w:val="009A459F"/>
    <w:rsid w:val="009A46D6"/>
    <w:rsid w:val="009A5E98"/>
    <w:rsid w:val="009B0C06"/>
    <w:rsid w:val="009B0DC1"/>
    <w:rsid w:val="009B13AF"/>
    <w:rsid w:val="009B29E1"/>
    <w:rsid w:val="009B42A0"/>
    <w:rsid w:val="009B4911"/>
    <w:rsid w:val="009B5122"/>
    <w:rsid w:val="009B5B32"/>
    <w:rsid w:val="009B6388"/>
    <w:rsid w:val="009C12B9"/>
    <w:rsid w:val="009C1D07"/>
    <w:rsid w:val="009C3574"/>
    <w:rsid w:val="009C585F"/>
    <w:rsid w:val="009C6DA1"/>
    <w:rsid w:val="009D0982"/>
    <w:rsid w:val="009D1822"/>
    <w:rsid w:val="009D2459"/>
    <w:rsid w:val="009D2645"/>
    <w:rsid w:val="009D2E63"/>
    <w:rsid w:val="009D6A4B"/>
    <w:rsid w:val="009D77EF"/>
    <w:rsid w:val="009D792D"/>
    <w:rsid w:val="009D7978"/>
    <w:rsid w:val="009E06B4"/>
    <w:rsid w:val="009E52C6"/>
    <w:rsid w:val="009E5C1B"/>
    <w:rsid w:val="009E619F"/>
    <w:rsid w:val="009E6C40"/>
    <w:rsid w:val="009E6F8B"/>
    <w:rsid w:val="009E7928"/>
    <w:rsid w:val="009F035E"/>
    <w:rsid w:val="009F0515"/>
    <w:rsid w:val="009F1404"/>
    <w:rsid w:val="009F19F8"/>
    <w:rsid w:val="009F4091"/>
    <w:rsid w:val="009F6CFF"/>
    <w:rsid w:val="009F736D"/>
    <w:rsid w:val="009F77C4"/>
    <w:rsid w:val="00A001F9"/>
    <w:rsid w:val="00A0063D"/>
    <w:rsid w:val="00A0330E"/>
    <w:rsid w:val="00A0388E"/>
    <w:rsid w:val="00A04035"/>
    <w:rsid w:val="00A052D6"/>
    <w:rsid w:val="00A070AE"/>
    <w:rsid w:val="00A0741D"/>
    <w:rsid w:val="00A076B4"/>
    <w:rsid w:val="00A07ABF"/>
    <w:rsid w:val="00A10665"/>
    <w:rsid w:val="00A110C4"/>
    <w:rsid w:val="00A11F83"/>
    <w:rsid w:val="00A15A62"/>
    <w:rsid w:val="00A16304"/>
    <w:rsid w:val="00A17710"/>
    <w:rsid w:val="00A17992"/>
    <w:rsid w:val="00A17D4F"/>
    <w:rsid w:val="00A17D9F"/>
    <w:rsid w:val="00A17ED2"/>
    <w:rsid w:val="00A203BF"/>
    <w:rsid w:val="00A22B28"/>
    <w:rsid w:val="00A23E41"/>
    <w:rsid w:val="00A26BC1"/>
    <w:rsid w:val="00A31980"/>
    <w:rsid w:val="00A335D0"/>
    <w:rsid w:val="00A35A25"/>
    <w:rsid w:val="00A37141"/>
    <w:rsid w:val="00A408FD"/>
    <w:rsid w:val="00A409BC"/>
    <w:rsid w:val="00A40BD9"/>
    <w:rsid w:val="00A4225F"/>
    <w:rsid w:val="00A43366"/>
    <w:rsid w:val="00A440DB"/>
    <w:rsid w:val="00A44C65"/>
    <w:rsid w:val="00A45D05"/>
    <w:rsid w:val="00A4689D"/>
    <w:rsid w:val="00A46D35"/>
    <w:rsid w:val="00A470BB"/>
    <w:rsid w:val="00A51029"/>
    <w:rsid w:val="00A5426A"/>
    <w:rsid w:val="00A54C34"/>
    <w:rsid w:val="00A61FB1"/>
    <w:rsid w:val="00A62E6A"/>
    <w:rsid w:val="00A63246"/>
    <w:rsid w:val="00A639A4"/>
    <w:rsid w:val="00A63FF5"/>
    <w:rsid w:val="00A64945"/>
    <w:rsid w:val="00A66452"/>
    <w:rsid w:val="00A66890"/>
    <w:rsid w:val="00A66D1F"/>
    <w:rsid w:val="00A719C9"/>
    <w:rsid w:val="00A71B4F"/>
    <w:rsid w:val="00A71D44"/>
    <w:rsid w:val="00A7207C"/>
    <w:rsid w:val="00A72340"/>
    <w:rsid w:val="00A73ED1"/>
    <w:rsid w:val="00A7650A"/>
    <w:rsid w:val="00A80B78"/>
    <w:rsid w:val="00A814BC"/>
    <w:rsid w:val="00A814E2"/>
    <w:rsid w:val="00A8286A"/>
    <w:rsid w:val="00A82890"/>
    <w:rsid w:val="00A82A5A"/>
    <w:rsid w:val="00A83695"/>
    <w:rsid w:val="00A83BCB"/>
    <w:rsid w:val="00A84D11"/>
    <w:rsid w:val="00A90990"/>
    <w:rsid w:val="00A91F56"/>
    <w:rsid w:val="00A94CFA"/>
    <w:rsid w:val="00A95288"/>
    <w:rsid w:val="00A953F3"/>
    <w:rsid w:val="00A969AC"/>
    <w:rsid w:val="00A973B6"/>
    <w:rsid w:val="00AA02DC"/>
    <w:rsid w:val="00AA057E"/>
    <w:rsid w:val="00AA08BC"/>
    <w:rsid w:val="00AA0D0C"/>
    <w:rsid w:val="00AA3A3D"/>
    <w:rsid w:val="00AA3F92"/>
    <w:rsid w:val="00AA413D"/>
    <w:rsid w:val="00AA4443"/>
    <w:rsid w:val="00AA4CB0"/>
    <w:rsid w:val="00AA7AD5"/>
    <w:rsid w:val="00AB068B"/>
    <w:rsid w:val="00AB1632"/>
    <w:rsid w:val="00AB5A27"/>
    <w:rsid w:val="00AB5C40"/>
    <w:rsid w:val="00AB6A06"/>
    <w:rsid w:val="00AB7506"/>
    <w:rsid w:val="00AC0128"/>
    <w:rsid w:val="00AC187A"/>
    <w:rsid w:val="00AC1A11"/>
    <w:rsid w:val="00AC1C7B"/>
    <w:rsid w:val="00AC52AB"/>
    <w:rsid w:val="00AC56DC"/>
    <w:rsid w:val="00AC6F0B"/>
    <w:rsid w:val="00AC778A"/>
    <w:rsid w:val="00AD172E"/>
    <w:rsid w:val="00AD216F"/>
    <w:rsid w:val="00AD336D"/>
    <w:rsid w:val="00AD3B3B"/>
    <w:rsid w:val="00AD483D"/>
    <w:rsid w:val="00AD58D0"/>
    <w:rsid w:val="00AD5E33"/>
    <w:rsid w:val="00AD6CF9"/>
    <w:rsid w:val="00AE0645"/>
    <w:rsid w:val="00AE1427"/>
    <w:rsid w:val="00AE4335"/>
    <w:rsid w:val="00AE4DD8"/>
    <w:rsid w:val="00AE75FC"/>
    <w:rsid w:val="00AF0A66"/>
    <w:rsid w:val="00AF0E97"/>
    <w:rsid w:val="00AF1924"/>
    <w:rsid w:val="00AF1B1F"/>
    <w:rsid w:val="00AF435C"/>
    <w:rsid w:val="00AF6F4F"/>
    <w:rsid w:val="00AF7675"/>
    <w:rsid w:val="00B02184"/>
    <w:rsid w:val="00B02C22"/>
    <w:rsid w:val="00B03C34"/>
    <w:rsid w:val="00B07CB9"/>
    <w:rsid w:val="00B10834"/>
    <w:rsid w:val="00B10BD4"/>
    <w:rsid w:val="00B114B8"/>
    <w:rsid w:val="00B11AEC"/>
    <w:rsid w:val="00B1285E"/>
    <w:rsid w:val="00B134C0"/>
    <w:rsid w:val="00B1533A"/>
    <w:rsid w:val="00B15ADF"/>
    <w:rsid w:val="00B16368"/>
    <w:rsid w:val="00B1760D"/>
    <w:rsid w:val="00B203FF"/>
    <w:rsid w:val="00B20477"/>
    <w:rsid w:val="00B208B5"/>
    <w:rsid w:val="00B20E2C"/>
    <w:rsid w:val="00B22474"/>
    <w:rsid w:val="00B23757"/>
    <w:rsid w:val="00B23D68"/>
    <w:rsid w:val="00B23DCB"/>
    <w:rsid w:val="00B24885"/>
    <w:rsid w:val="00B258C7"/>
    <w:rsid w:val="00B276C4"/>
    <w:rsid w:val="00B34F36"/>
    <w:rsid w:val="00B365AF"/>
    <w:rsid w:val="00B36C10"/>
    <w:rsid w:val="00B379BA"/>
    <w:rsid w:val="00B42712"/>
    <w:rsid w:val="00B44A96"/>
    <w:rsid w:val="00B44F08"/>
    <w:rsid w:val="00B47090"/>
    <w:rsid w:val="00B502AA"/>
    <w:rsid w:val="00B50579"/>
    <w:rsid w:val="00B50AB8"/>
    <w:rsid w:val="00B5406E"/>
    <w:rsid w:val="00B54C0A"/>
    <w:rsid w:val="00B54E3D"/>
    <w:rsid w:val="00B55934"/>
    <w:rsid w:val="00B6113F"/>
    <w:rsid w:val="00B63CC4"/>
    <w:rsid w:val="00B6451E"/>
    <w:rsid w:val="00B6453F"/>
    <w:rsid w:val="00B65A91"/>
    <w:rsid w:val="00B669D7"/>
    <w:rsid w:val="00B71ACD"/>
    <w:rsid w:val="00B72E3E"/>
    <w:rsid w:val="00B73319"/>
    <w:rsid w:val="00B74EDA"/>
    <w:rsid w:val="00B75565"/>
    <w:rsid w:val="00B76FF2"/>
    <w:rsid w:val="00B77A8E"/>
    <w:rsid w:val="00B77E40"/>
    <w:rsid w:val="00B839BB"/>
    <w:rsid w:val="00B83B87"/>
    <w:rsid w:val="00B84DEA"/>
    <w:rsid w:val="00B857DA"/>
    <w:rsid w:val="00B87252"/>
    <w:rsid w:val="00B91D2C"/>
    <w:rsid w:val="00B9276A"/>
    <w:rsid w:val="00B943DD"/>
    <w:rsid w:val="00B95302"/>
    <w:rsid w:val="00B97527"/>
    <w:rsid w:val="00B97B76"/>
    <w:rsid w:val="00BA0481"/>
    <w:rsid w:val="00BA066C"/>
    <w:rsid w:val="00BA0A43"/>
    <w:rsid w:val="00BA2D4A"/>
    <w:rsid w:val="00BA4FE4"/>
    <w:rsid w:val="00BA56B4"/>
    <w:rsid w:val="00BA736B"/>
    <w:rsid w:val="00BB1432"/>
    <w:rsid w:val="00BB1B65"/>
    <w:rsid w:val="00BB1FC0"/>
    <w:rsid w:val="00BC0E7E"/>
    <w:rsid w:val="00BC0F4E"/>
    <w:rsid w:val="00BC1793"/>
    <w:rsid w:val="00BC27FC"/>
    <w:rsid w:val="00BC2FC6"/>
    <w:rsid w:val="00BC3C36"/>
    <w:rsid w:val="00BC4223"/>
    <w:rsid w:val="00BC4294"/>
    <w:rsid w:val="00BC5052"/>
    <w:rsid w:val="00BC6A26"/>
    <w:rsid w:val="00BC6F7A"/>
    <w:rsid w:val="00BC7210"/>
    <w:rsid w:val="00BC7533"/>
    <w:rsid w:val="00BD0D90"/>
    <w:rsid w:val="00BD17F3"/>
    <w:rsid w:val="00BD2D10"/>
    <w:rsid w:val="00BD337A"/>
    <w:rsid w:val="00BD378A"/>
    <w:rsid w:val="00BD38DD"/>
    <w:rsid w:val="00BD3B36"/>
    <w:rsid w:val="00BD75AF"/>
    <w:rsid w:val="00BE1881"/>
    <w:rsid w:val="00BE1939"/>
    <w:rsid w:val="00BE1F60"/>
    <w:rsid w:val="00BE2BC9"/>
    <w:rsid w:val="00BE4AFB"/>
    <w:rsid w:val="00BE6A0C"/>
    <w:rsid w:val="00BF041B"/>
    <w:rsid w:val="00BF1EE4"/>
    <w:rsid w:val="00BF266C"/>
    <w:rsid w:val="00BF2758"/>
    <w:rsid w:val="00BF4206"/>
    <w:rsid w:val="00BF5443"/>
    <w:rsid w:val="00BF6E57"/>
    <w:rsid w:val="00BF763F"/>
    <w:rsid w:val="00C02D16"/>
    <w:rsid w:val="00C0342D"/>
    <w:rsid w:val="00C03BC0"/>
    <w:rsid w:val="00C05D03"/>
    <w:rsid w:val="00C13A37"/>
    <w:rsid w:val="00C14129"/>
    <w:rsid w:val="00C17718"/>
    <w:rsid w:val="00C268A2"/>
    <w:rsid w:val="00C278DE"/>
    <w:rsid w:val="00C27A28"/>
    <w:rsid w:val="00C31555"/>
    <w:rsid w:val="00C3277B"/>
    <w:rsid w:val="00C32E52"/>
    <w:rsid w:val="00C332D0"/>
    <w:rsid w:val="00C34B82"/>
    <w:rsid w:val="00C35BDB"/>
    <w:rsid w:val="00C367F3"/>
    <w:rsid w:val="00C36820"/>
    <w:rsid w:val="00C4097F"/>
    <w:rsid w:val="00C41596"/>
    <w:rsid w:val="00C43A1E"/>
    <w:rsid w:val="00C43A36"/>
    <w:rsid w:val="00C442E1"/>
    <w:rsid w:val="00C444BE"/>
    <w:rsid w:val="00C44931"/>
    <w:rsid w:val="00C44CAC"/>
    <w:rsid w:val="00C45DCA"/>
    <w:rsid w:val="00C4604E"/>
    <w:rsid w:val="00C50C34"/>
    <w:rsid w:val="00C51EE3"/>
    <w:rsid w:val="00C52966"/>
    <w:rsid w:val="00C52B2D"/>
    <w:rsid w:val="00C52E7A"/>
    <w:rsid w:val="00C52FE5"/>
    <w:rsid w:val="00C53210"/>
    <w:rsid w:val="00C55FBF"/>
    <w:rsid w:val="00C56483"/>
    <w:rsid w:val="00C57112"/>
    <w:rsid w:val="00C5758B"/>
    <w:rsid w:val="00C6273D"/>
    <w:rsid w:val="00C62B5E"/>
    <w:rsid w:val="00C6329E"/>
    <w:rsid w:val="00C64FE8"/>
    <w:rsid w:val="00C6558E"/>
    <w:rsid w:val="00C67137"/>
    <w:rsid w:val="00C6718D"/>
    <w:rsid w:val="00C6733C"/>
    <w:rsid w:val="00C67871"/>
    <w:rsid w:val="00C70338"/>
    <w:rsid w:val="00C71969"/>
    <w:rsid w:val="00C72E66"/>
    <w:rsid w:val="00C753F4"/>
    <w:rsid w:val="00C768CD"/>
    <w:rsid w:val="00C76C5E"/>
    <w:rsid w:val="00C76DA2"/>
    <w:rsid w:val="00C81D9A"/>
    <w:rsid w:val="00C834A6"/>
    <w:rsid w:val="00C83D45"/>
    <w:rsid w:val="00C86633"/>
    <w:rsid w:val="00C8681C"/>
    <w:rsid w:val="00C90B26"/>
    <w:rsid w:val="00C918E0"/>
    <w:rsid w:val="00C91AAE"/>
    <w:rsid w:val="00C940BE"/>
    <w:rsid w:val="00C94D41"/>
    <w:rsid w:val="00C97768"/>
    <w:rsid w:val="00CA028B"/>
    <w:rsid w:val="00CA0402"/>
    <w:rsid w:val="00CA1220"/>
    <w:rsid w:val="00CA1779"/>
    <w:rsid w:val="00CA30A1"/>
    <w:rsid w:val="00CA3700"/>
    <w:rsid w:val="00CA4D4B"/>
    <w:rsid w:val="00CB33BF"/>
    <w:rsid w:val="00CB3653"/>
    <w:rsid w:val="00CB4B47"/>
    <w:rsid w:val="00CB5814"/>
    <w:rsid w:val="00CB7001"/>
    <w:rsid w:val="00CC1419"/>
    <w:rsid w:val="00CC35CE"/>
    <w:rsid w:val="00CC531A"/>
    <w:rsid w:val="00CC54A4"/>
    <w:rsid w:val="00CC5E43"/>
    <w:rsid w:val="00CD02D0"/>
    <w:rsid w:val="00CD07FF"/>
    <w:rsid w:val="00CD0986"/>
    <w:rsid w:val="00CD13FD"/>
    <w:rsid w:val="00CD30CC"/>
    <w:rsid w:val="00CD35BD"/>
    <w:rsid w:val="00CD3948"/>
    <w:rsid w:val="00CD4977"/>
    <w:rsid w:val="00CD5E8E"/>
    <w:rsid w:val="00CD7F1E"/>
    <w:rsid w:val="00CE3943"/>
    <w:rsid w:val="00CE5A61"/>
    <w:rsid w:val="00CE5E34"/>
    <w:rsid w:val="00CE695B"/>
    <w:rsid w:val="00CE6A54"/>
    <w:rsid w:val="00CE737F"/>
    <w:rsid w:val="00CF1EDC"/>
    <w:rsid w:val="00CF20CE"/>
    <w:rsid w:val="00CF2484"/>
    <w:rsid w:val="00CF2D14"/>
    <w:rsid w:val="00CF3507"/>
    <w:rsid w:val="00CF3E9F"/>
    <w:rsid w:val="00CF3F48"/>
    <w:rsid w:val="00CF47A5"/>
    <w:rsid w:val="00CF67A9"/>
    <w:rsid w:val="00CF69D9"/>
    <w:rsid w:val="00D00E79"/>
    <w:rsid w:val="00D01824"/>
    <w:rsid w:val="00D01F03"/>
    <w:rsid w:val="00D061AF"/>
    <w:rsid w:val="00D07F70"/>
    <w:rsid w:val="00D115A2"/>
    <w:rsid w:val="00D11BB2"/>
    <w:rsid w:val="00D13E3B"/>
    <w:rsid w:val="00D16ACF"/>
    <w:rsid w:val="00D170F7"/>
    <w:rsid w:val="00D201D2"/>
    <w:rsid w:val="00D21822"/>
    <w:rsid w:val="00D226AD"/>
    <w:rsid w:val="00D22AE0"/>
    <w:rsid w:val="00D23B72"/>
    <w:rsid w:val="00D25649"/>
    <w:rsid w:val="00D273D3"/>
    <w:rsid w:val="00D30A7C"/>
    <w:rsid w:val="00D30C77"/>
    <w:rsid w:val="00D312FD"/>
    <w:rsid w:val="00D35594"/>
    <w:rsid w:val="00D35CDC"/>
    <w:rsid w:val="00D37756"/>
    <w:rsid w:val="00D40810"/>
    <w:rsid w:val="00D40C44"/>
    <w:rsid w:val="00D4235B"/>
    <w:rsid w:val="00D42B2D"/>
    <w:rsid w:val="00D444AE"/>
    <w:rsid w:val="00D46127"/>
    <w:rsid w:val="00D47056"/>
    <w:rsid w:val="00D50019"/>
    <w:rsid w:val="00D536BE"/>
    <w:rsid w:val="00D54313"/>
    <w:rsid w:val="00D55A95"/>
    <w:rsid w:val="00D56A10"/>
    <w:rsid w:val="00D579E2"/>
    <w:rsid w:val="00D57A51"/>
    <w:rsid w:val="00D60720"/>
    <w:rsid w:val="00D62850"/>
    <w:rsid w:val="00D636DB"/>
    <w:rsid w:val="00D65B59"/>
    <w:rsid w:val="00D66A75"/>
    <w:rsid w:val="00D678A8"/>
    <w:rsid w:val="00D719DD"/>
    <w:rsid w:val="00D72359"/>
    <w:rsid w:val="00D723A6"/>
    <w:rsid w:val="00D72A83"/>
    <w:rsid w:val="00D74068"/>
    <w:rsid w:val="00D74DEC"/>
    <w:rsid w:val="00D750CD"/>
    <w:rsid w:val="00D754DB"/>
    <w:rsid w:val="00D75CD4"/>
    <w:rsid w:val="00D75EE8"/>
    <w:rsid w:val="00D768FD"/>
    <w:rsid w:val="00D76BC8"/>
    <w:rsid w:val="00D77145"/>
    <w:rsid w:val="00D8170D"/>
    <w:rsid w:val="00D81D0B"/>
    <w:rsid w:val="00D83251"/>
    <w:rsid w:val="00D83F1B"/>
    <w:rsid w:val="00D84B5D"/>
    <w:rsid w:val="00D86741"/>
    <w:rsid w:val="00D86CBD"/>
    <w:rsid w:val="00D913B6"/>
    <w:rsid w:val="00D91921"/>
    <w:rsid w:val="00D91D6B"/>
    <w:rsid w:val="00D923A3"/>
    <w:rsid w:val="00D92B85"/>
    <w:rsid w:val="00D93533"/>
    <w:rsid w:val="00D94C9F"/>
    <w:rsid w:val="00D96B9D"/>
    <w:rsid w:val="00D97429"/>
    <w:rsid w:val="00DA3964"/>
    <w:rsid w:val="00DA3EF5"/>
    <w:rsid w:val="00DA4529"/>
    <w:rsid w:val="00DA49CF"/>
    <w:rsid w:val="00DA4E44"/>
    <w:rsid w:val="00DA632F"/>
    <w:rsid w:val="00DB0057"/>
    <w:rsid w:val="00DB0C8E"/>
    <w:rsid w:val="00DB4C9A"/>
    <w:rsid w:val="00DB5A1C"/>
    <w:rsid w:val="00DB5AF6"/>
    <w:rsid w:val="00DB721B"/>
    <w:rsid w:val="00DB7401"/>
    <w:rsid w:val="00DB7606"/>
    <w:rsid w:val="00DC14D9"/>
    <w:rsid w:val="00DC42B0"/>
    <w:rsid w:val="00DC44B1"/>
    <w:rsid w:val="00DC6399"/>
    <w:rsid w:val="00DC65C9"/>
    <w:rsid w:val="00DD0CBB"/>
    <w:rsid w:val="00DD2C12"/>
    <w:rsid w:val="00DD3871"/>
    <w:rsid w:val="00DD3FEA"/>
    <w:rsid w:val="00DD4DD9"/>
    <w:rsid w:val="00DD4EA2"/>
    <w:rsid w:val="00DD596C"/>
    <w:rsid w:val="00DD5AB9"/>
    <w:rsid w:val="00DD619C"/>
    <w:rsid w:val="00DD6CC3"/>
    <w:rsid w:val="00DE2146"/>
    <w:rsid w:val="00DE2A29"/>
    <w:rsid w:val="00DE2ACE"/>
    <w:rsid w:val="00DE33FD"/>
    <w:rsid w:val="00DE5E5A"/>
    <w:rsid w:val="00DE6008"/>
    <w:rsid w:val="00DE734E"/>
    <w:rsid w:val="00DF01DE"/>
    <w:rsid w:val="00DF3995"/>
    <w:rsid w:val="00DF51C3"/>
    <w:rsid w:val="00DF569F"/>
    <w:rsid w:val="00DF570B"/>
    <w:rsid w:val="00DF5D8C"/>
    <w:rsid w:val="00DF5DCA"/>
    <w:rsid w:val="00DF79C6"/>
    <w:rsid w:val="00DF7DF5"/>
    <w:rsid w:val="00E0090F"/>
    <w:rsid w:val="00E066F6"/>
    <w:rsid w:val="00E07037"/>
    <w:rsid w:val="00E07DB8"/>
    <w:rsid w:val="00E13791"/>
    <w:rsid w:val="00E13BCB"/>
    <w:rsid w:val="00E14F84"/>
    <w:rsid w:val="00E15CED"/>
    <w:rsid w:val="00E17D98"/>
    <w:rsid w:val="00E2013B"/>
    <w:rsid w:val="00E207F3"/>
    <w:rsid w:val="00E20F7E"/>
    <w:rsid w:val="00E214D5"/>
    <w:rsid w:val="00E216E0"/>
    <w:rsid w:val="00E220A8"/>
    <w:rsid w:val="00E22333"/>
    <w:rsid w:val="00E23545"/>
    <w:rsid w:val="00E269AD"/>
    <w:rsid w:val="00E31D43"/>
    <w:rsid w:val="00E32F72"/>
    <w:rsid w:val="00E32FF0"/>
    <w:rsid w:val="00E332F7"/>
    <w:rsid w:val="00E3350C"/>
    <w:rsid w:val="00E353BA"/>
    <w:rsid w:val="00E363B3"/>
    <w:rsid w:val="00E42511"/>
    <w:rsid w:val="00E43A0C"/>
    <w:rsid w:val="00E43D35"/>
    <w:rsid w:val="00E4465A"/>
    <w:rsid w:val="00E459CF"/>
    <w:rsid w:val="00E5515A"/>
    <w:rsid w:val="00E55C18"/>
    <w:rsid w:val="00E6110E"/>
    <w:rsid w:val="00E61870"/>
    <w:rsid w:val="00E646B6"/>
    <w:rsid w:val="00E656FD"/>
    <w:rsid w:val="00E65B3B"/>
    <w:rsid w:val="00E65DCB"/>
    <w:rsid w:val="00E65FB7"/>
    <w:rsid w:val="00E66D02"/>
    <w:rsid w:val="00E6749B"/>
    <w:rsid w:val="00E676AD"/>
    <w:rsid w:val="00E702CB"/>
    <w:rsid w:val="00E70637"/>
    <w:rsid w:val="00E7317B"/>
    <w:rsid w:val="00E73565"/>
    <w:rsid w:val="00E7386A"/>
    <w:rsid w:val="00E73E5C"/>
    <w:rsid w:val="00E7590E"/>
    <w:rsid w:val="00E75BE5"/>
    <w:rsid w:val="00E775B8"/>
    <w:rsid w:val="00E775C1"/>
    <w:rsid w:val="00E77A09"/>
    <w:rsid w:val="00E81AFB"/>
    <w:rsid w:val="00E81E17"/>
    <w:rsid w:val="00E82CAC"/>
    <w:rsid w:val="00E8384A"/>
    <w:rsid w:val="00E84319"/>
    <w:rsid w:val="00E84448"/>
    <w:rsid w:val="00E8768A"/>
    <w:rsid w:val="00E9061E"/>
    <w:rsid w:val="00E93DCD"/>
    <w:rsid w:val="00E9562B"/>
    <w:rsid w:val="00E971C4"/>
    <w:rsid w:val="00EA1E6C"/>
    <w:rsid w:val="00EA2725"/>
    <w:rsid w:val="00EA30FC"/>
    <w:rsid w:val="00EA3743"/>
    <w:rsid w:val="00EA5F52"/>
    <w:rsid w:val="00EA77E9"/>
    <w:rsid w:val="00EB0125"/>
    <w:rsid w:val="00EB060A"/>
    <w:rsid w:val="00EB0B54"/>
    <w:rsid w:val="00EB13E4"/>
    <w:rsid w:val="00EB1E88"/>
    <w:rsid w:val="00EB1E9C"/>
    <w:rsid w:val="00EB6277"/>
    <w:rsid w:val="00EB6577"/>
    <w:rsid w:val="00EB77AA"/>
    <w:rsid w:val="00EC211B"/>
    <w:rsid w:val="00EC2782"/>
    <w:rsid w:val="00EC4244"/>
    <w:rsid w:val="00EC5C5E"/>
    <w:rsid w:val="00EC6C2F"/>
    <w:rsid w:val="00ED0628"/>
    <w:rsid w:val="00ED08F1"/>
    <w:rsid w:val="00ED156E"/>
    <w:rsid w:val="00ED1F99"/>
    <w:rsid w:val="00ED369C"/>
    <w:rsid w:val="00ED6FBF"/>
    <w:rsid w:val="00ED70F4"/>
    <w:rsid w:val="00ED7F2E"/>
    <w:rsid w:val="00EE1A9D"/>
    <w:rsid w:val="00EE2DE7"/>
    <w:rsid w:val="00EE4920"/>
    <w:rsid w:val="00EE5F3B"/>
    <w:rsid w:val="00EE755E"/>
    <w:rsid w:val="00EF1614"/>
    <w:rsid w:val="00EF5330"/>
    <w:rsid w:val="00EF7123"/>
    <w:rsid w:val="00F02522"/>
    <w:rsid w:val="00F03347"/>
    <w:rsid w:val="00F03723"/>
    <w:rsid w:val="00F0453B"/>
    <w:rsid w:val="00F05174"/>
    <w:rsid w:val="00F05660"/>
    <w:rsid w:val="00F0687E"/>
    <w:rsid w:val="00F06DA0"/>
    <w:rsid w:val="00F10B30"/>
    <w:rsid w:val="00F10B9B"/>
    <w:rsid w:val="00F1248B"/>
    <w:rsid w:val="00F14141"/>
    <w:rsid w:val="00F14331"/>
    <w:rsid w:val="00F1616D"/>
    <w:rsid w:val="00F205D1"/>
    <w:rsid w:val="00F226D7"/>
    <w:rsid w:val="00F24DAD"/>
    <w:rsid w:val="00F25EF2"/>
    <w:rsid w:val="00F25F9F"/>
    <w:rsid w:val="00F2607E"/>
    <w:rsid w:val="00F26E25"/>
    <w:rsid w:val="00F27BD9"/>
    <w:rsid w:val="00F30AA6"/>
    <w:rsid w:val="00F319E8"/>
    <w:rsid w:val="00F31DD1"/>
    <w:rsid w:val="00F33237"/>
    <w:rsid w:val="00F338E1"/>
    <w:rsid w:val="00F34153"/>
    <w:rsid w:val="00F35771"/>
    <w:rsid w:val="00F40125"/>
    <w:rsid w:val="00F41B82"/>
    <w:rsid w:val="00F426B0"/>
    <w:rsid w:val="00F428B0"/>
    <w:rsid w:val="00F46B0C"/>
    <w:rsid w:val="00F47DC8"/>
    <w:rsid w:val="00F525A4"/>
    <w:rsid w:val="00F52675"/>
    <w:rsid w:val="00F53005"/>
    <w:rsid w:val="00F55EDF"/>
    <w:rsid w:val="00F55FC0"/>
    <w:rsid w:val="00F572C7"/>
    <w:rsid w:val="00F57A38"/>
    <w:rsid w:val="00F57DE1"/>
    <w:rsid w:val="00F6015C"/>
    <w:rsid w:val="00F64966"/>
    <w:rsid w:val="00F655B5"/>
    <w:rsid w:val="00F66B8B"/>
    <w:rsid w:val="00F67B38"/>
    <w:rsid w:val="00F710FC"/>
    <w:rsid w:val="00F71C9D"/>
    <w:rsid w:val="00F7299D"/>
    <w:rsid w:val="00F72F84"/>
    <w:rsid w:val="00F73BE2"/>
    <w:rsid w:val="00F80C77"/>
    <w:rsid w:val="00F81631"/>
    <w:rsid w:val="00F81DCB"/>
    <w:rsid w:val="00F82770"/>
    <w:rsid w:val="00F82D52"/>
    <w:rsid w:val="00F852C4"/>
    <w:rsid w:val="00F85486"/>
    <w:rsid w:val="00F8593E"/>
    <w:rsid w:val="00F861DD"/>
    <w:rsid w:val="00F8641C"/>
    <w:rsid w:val="00F9052B"/>
    <w:rsid w:val="00F91AE3"/>
    <w:rsid w:val="00F93717"/>
    <w:rsid w:val="00F9391D"/>
    <w:rsid w:val="00F95691"/>
    <w:rsid w:val="00F958D7"/>
    <w:rsid w:val="00F9671F"/>
    <w:rsid w:val="00FA0341"/>
    <w:rsid w:val="00FA0781"/>
    <w:rsid w:val="00FA0A78"/>
    <w:rsid w:val="00FA0D4A"/>
    <w:rsid w:val="00FA117B"/>
    <w:rsid w:val="00FA169D"/>
    <w:rsid w:val="00FA29ED"/>
    <w:rsid w:val="00FA2B0A"/>
    <w:rsid w:val="00FA2B4C"/>
    <w:rsid w:val="00FA3D60"/>
    <w:rsid w:val="00FB1725"/>
    <w:rsid w:val="00FB4082"/>
    <w:rsid w:val="00FB4C9E"/>
    <w:rsid w:val="00FB6FC0"/>
    <w:rsid w:val="00FB7683"/>
    <w:rsid w:val="00FB7C2A"/>
    <w:rsid w:val="00FC3315"/>
    <w:rsid w:val="00FC3A69"/>
    <w:rsid w:val="00FC44F9"/>
    <w:rsid w:val="00FC4862"/>
    <w:rsid w:val="00FC54D2"/>
    <w:rsid w:val="00FC5C84"/>
    <w:rsid w:val="00FD0756"/>
    <w:rsid w:val="00FD097B"/>
    <w:rsid w:val="00FD2696"/>
    <w:rsid w:val="00FD5283"/>
    <w:rsid w:val="00FD55C2"/>
    <w:rsid w:val="00FD6D2F"/>
    <w:rsid w:val="00FD7FC0"/>
    <w:rsid w:val="00FE0E2E"/>
    <w:rsid w:val="00FE1CBF"/>
    <w:rsid w:val="00FE2530"/>
    <w:rsid w:val="00FE369A"/>
    <w:rsid w:val="00FE4029"/>
    <w:rsid w:val="00FE65A2"/>
    <w:rsid w:val="00FF1BBD"/>
    <w:rsid w:val="00FF2481"/>
    <w:rsid w:val="00FF2B7C"/>
    <w:rsid w:val="00FF2CCF"/>
    <w:rsid w:val="00FF44F0"/>
    <w:rsid w:val="00FF4FF2"/>
    <w:rsid w:val="00FF55D5"/>
    <w:rsid w:val="00FF57C2"/>
    <w:rsid w:val="00FF6CAD"/>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A107B"/>
  <w15:docId w15:val="{AA12E03E-0F6F-4B27-BE1B-CA172CDD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ACE"/>
    <w:pPr>
      <w:spacing w:after="0" w:line="360" w:lineRule="auto"/>
      <w:jc w:val="both"/>
    </w:pPr>
  </w:style>
  <w:style w:type="paragraph" w:styleId="Heading1">
    <w:name w:val="heading 1"/>
    <w:basedOn w:val="Normal"/>
    <w:next w:val="Normal"/>
    <w:link w:val="Heading1Char"/>
    <w:uiPriority w:val="9"/>
    <w:qFormat/>
    <w:rsid w:val="00784E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55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uiPriority w:val="9"/>
    <w:semiHidden/>
    <w:unhideWhenUsed/>
    <w:qFormat/>
    <w:rsid w:val="00FC331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09BC"/>
    <w:pPr>
      <w:spacing w:after="0" w:line="240" w:lineRule="auto"/>
    </w:pPr>
    <w:rPr>
      <w:lang w:val="en-US"/>
    </w:rPr>
  </w:style>
  <w:style w:type="character" w:styleId="CommentReference">
    <w:name w:val="annotation reference"/>
    <w:basedOn w:val="DefaultParagraphFont"/>
    <w:uiPriority w:val="99"/>
    <w:semiHidden/>
    <w:unhideWhenUsed/>
    <w:rsid w:val="00A409BC"/>
    <w:rPr>
      <w:sz w:val="16"/>
      <w:szCs w:val="16"/>
    </w:rPr>
  </w:style>
  <w:style w:type="paragraph" w:styleId="CommentText">
    <w:name w:val="annotation text"/>
    <w:basedOn w:val="Normal"/>
    <w:link w:val="CommentTextChar"/>
    <w:uiPriority w:val="99"/>
    <w:unhideWhenUsed/>
    <w:rsid w:val="00A409BC"/>
    <w:pPr>
      <w:spacing w:line="240" w:lineRule="auto"/>
    </w:pPr>
    <w:rPr>
      <w:sz w:val="20"/>
      <w:szCs w:val="20"/>
    </w:rPr>
  </w:style>
  <w:style w:type="character" w:customStyle="1" w:styleId="CommentTextChar">
    <w:name w:val="Comment Text Char"/>
    <w:basedOn w:val="DefaultParagraphFont"/>
    <w:link w:val="CommentText"/>
    <w:uiPriority w:val="99"/>
    <w:rsid w:val="00A409BC"/>
    <w:rPr>
      <w:sz w:val="20"/>
      <w:szCs w:val="20"/>
    </w:rPr>
  </w:style>
  <w:style w:type="paragraph" w:styleId="FootnoteText">
    <w:name w:val="footnote text"/>
    <w:aliases w:val="Footnote Text Char1 Char,Footnote Text Char Char Char,Footnote Text Char Char1,Footnote Text Char1 Char Char,Footnote Text Char Char Char Char"/>
    <w:basedOn w:val="Normal"/>
    <w:link w:val="FootnoteTextChar"/>
    <w:uiPriority w:val="99"/>
    <w:rsid w:val="00A409BC"/>
    <w:pPr>
      <w:spacing w:line="240" w:lineRule="auto"/>
      <w:jc w:val="left"/>
    </w:pPr>
    <w:rPr>
      <w:rFonts w:ascii="Times New Roman" w:eastAsia="Times New Roman" w:hAnsi="Times New Roman" w:cs="Times New Roman"/>
      <w:sz w:val="20"/>
      <w:szCs w:val="20"/>
      <w:lang w:val="en-GB"/>
    </w:rPr>
  </w:style>
  <w:style w:type="character" w:customStyle="1" w:styleId="FootnoteTextChar">
    <w:name w:val="Footnote Text Char"/>
    <w:aliases w:val="Footnote Text Char1 Char Char1,Footnote Text Char Char Char Char1,Footnote Text Char Char1 Char,Footnote Text Char1 Char Char Char,Footnote Text Char Char Char Char Char"/>
    <w:basedOn w:val="DefaultParagraphFont"/>
    <w:link w:val="FootnoteText"/>
    <w:uiPriority w:val="99"/>
    <w:semiHidden/>
    <w:rsid w:val="00A409BC"/>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rsid w:val="00A409BC"/>
    <w:rPr>
      <w:vertAlign w:val="superscript"/>
    </w:rPr>
  </w:style>
  <w:style w:type="paragraph" w:styleId="BalloonText">
    <w:name w:val="Balloon Text"/>
    <w:basedOn w:val="Normal"/>
    <w:link w:val="BalloonTextChar"/>
    <w:uiPriority w:val="99"/>
    <w:semiHidden/>
    <w:unhideWhenUsed/>
    <w:rsid w:val="00A409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9BC"/>
    <w:rPr>
      <w:rFonts w:ascii="Tahoma" w:hAnsi="Tahoma" w:cs="Tahoma"/>
      <w:sz w:val="16"/>
      <w:szCs w:val="16"/>
    </w:rPr>
  </w:style>
  <w:style w:type="paragraph" w:customStyle="1" w:styleId="NormalParagraph">
    <w:name w:val="Normal Paragraph"/>
    <w:basedOn w:val="Normal"/>
    <w:rsid w:val="00A409BC"/>
    <w:pPr>
      <w:widowControl w:val="0"/>
      <w:suppressLineNumbers/>
      <w:spacing w:after="240"/>
    </w:pPr>
    <w:rPr>
      <w:rFonts w:ascii="Arial" w:eastAsia="Times New Roman" w:hAnsi="Arial" w:cs="Times New Roman"/>
      <w:snapToGrid w:val="0"/>
      <w:szCs w:val="20"/>
      <w:lang w:val="en-GB"/>
    </w:rPr>
  </w:style>
  <w:style w:type="paragraph" w:styleId="ListParagraph">
    <w:name w:val="List Paragraph"/>
    <w:aliases w:val="List Paragraph - 2,numbers normal cal,Table of contents numbered,Riana Table Bullets 1"/>
    <w:basedOn w:val="Normal"/>
    <w:link w:val="ListParagraphChar"/>
    <w:uiPriority w:val="34"/>
    <w:qFormat/>
    <w:rsid w:val="00E363B3"/>
    <w:pPr>
      <w:spacing w:after="200" w:line="276" w:lineRule="auto"/>
      <w:ind w:left="720"/>
      <w:contextualSpacing/>
      <w:jc w:val="left"/>
    </w:pPr>
    <w:rPr>
      <w:rFonts w:ascii="Calibri" w:eastAsia="Calibri" w:hAnsi="Calibri" w:cs="Times New Roman"/>
      <w:lang w:val="en-US"/>
    </w:rPr>
  </w:style>
  <w:style w:type="paragraph" w:customStyle="1" w:styleId="Default">
    <w:name w:val="Default"/>
    <w:rsid w:val="00B47090"/>
    <w:pPr>
      <w:autoSpaceDE w:val="0"/>
      <w:autoSpaceDN w:val="0"/>
      <w:adjustRightInd w:val="0"/>
      <w:spacing w:after="0" w:line="240" w:lineRule="auto"/>
    </w:pPr>
    <w:rPr>
      <w:rFonts w:ascii="Arial" w:eastAsia="Calibri" w:hAnsi="Arial" w:cs="Arial"/>
      <w:color w:val="000000"/>
      <w:sz w:val="24"/>
      <w:szCs w:val="24"/>
      <w:lang w:val="en-US"/>
    </w:rPr>
  </w:style>
  <w:style w:type="paragraph" w:styleId="Header">
    <w:name w:val="header"/>
    <w:basedOn w:val="Normal"/>
    <w:link w:val="HeaderChar"/>
    <w:uiPriority w:val="99"/>
    <w:unhideWhenUsed/>
    <w:rsid w:val="00F25F9F"/>
    <w:pPr>
      <w:tabs>
        <w:tab w:val="center" w:pos="4513"/>
        <w:tab w:val="right" w:pos="9026"/>
      </w:tabs>
      <w:spacing w:line="240" w:lineRule="auto"/>
    </w:pPr>
  </w:style>
  <w:style w:type="character" w:customStyle="1" w:styleId="HeaderChar">
    <w:name w:val="Header Char"/>
    <w:basedOn w:val="DefaultParagraphFont"/>
    <w:link w:val="Header"/>
    <w:uiPriority w:val="99"/>
    <w:rsid w:val="00F25F9F"/>
  </w:style>
  <w:style w:type="paragraph" w:styleId="Footer">
    <w:name w:val="footer"/>
    <w:basedOn w:val="Normal"/>
    <w:link w:val="FooterChar"/>
    <w:uiPriority w:val="99"/>
    <w:unhideWhenUsed/>
    <w:rsid w:val="00F25F9F"/>
    <w:pPr>
      <w:tabs>
        <w:tab w:val="center" w:pos="4513"/>
        <w:tab w:val="right" w:pos="9026"/>
      </w:tabs>
      <w:spacing w:line="240" w:lineRule="auto"/>
    </w:pPr>
  </w:style>
  <w:style w:type="character" w:customStyle="1" w:styleId="FooterChar">
    <w:name w:val="Footer Char"/>
    <w:basedOn w:val="DefaultParagraphFont"/>
    <w:link w:val="Footer"/>
    <w:uiPriority w:val="99"/>
    <w:rsid w:val="00F25F9F"/>
  </w:style>
  <w:style w:type="paragraph" w:customStyle="1" w:styleId="TableText">
    <w:name w:val="Table Text"/>
    <w:basedOn w:val="Normal"/>
    <w:autoRedefine/>
    <w:rsid w:val="00EC4244"/>
    <w:pPr>
      <w:widowControl w:val="0"/>
      <w:tabs>
        <w:tab w:val="left" w:pos="338"/>
        <w:tab w:val="left" w:pos="684"/>
      </w:tabs>
      <w:spacing w:line="240" w:lineRule="auto"/>
    </w:pPr>
    <w:rPr>
      <w:rFonts w:ascii="Times New Roman" w:eastAsia="Times New Roman" w:hAnsi="Times New Roman" w:cs="Times New Roman"/>
      <w:sz w:val="24"/>
      <w:szCs w:val="24"/>
      <w:lang w:eastAsia="en-ZA"/>
    </w:rPr>
  </w:style>
  <w:style w:type="paragraph" w:styleId="BodyTextIndent3">
    <w:name w:val="Body Text Indent 3"/>
    <w:basedOn w:val="Normal"/>
    <w:link w:val="BodyTextIndent3Char"/>
    <w:rsid w:val="005D7CF8"/>
    <w:pPr>
      <w:spacing w:after="120" w:line="240" w:lineRule="auto"/>
      <w:ind w:left="283"/>
      <w:jc w:val="left"/>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rsid w:val="005D7CF8"/>
    <w:rPr>
      <w:rFonts w:ascii="Times New Roman" w:eastAsia="Times New Roman" w:hAnsi="Times New Roman" w:cs="Times New Roman"/>
      <w:sz w:val="16"/>
      <w:szCs w:val="16"/>
      <w:lang w:val="en-GB"/>
    </w:rPr>
  </w:style>
  <w:style w:type="paragraph" w:styleId="NormalWeb">
    <w:name w:val="Normal (Web)"/>
    <w:basedOn w:val="Normal"/>
    <w:uiPriority w:val="99"/>
    <w:unhideWhenUsed/>
    <w:rsid w:val="000A306C"/>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table" w:styleId="TableGrid">
    <w:name w:val="Table Grid"/>
    <w:basedOn w:val="TableNormal"/>
    <w:uiPriority w:val="39"/>
    <w:rsid w:val="000A3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4E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6550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644F6A"/>
    <w:pPr>
      <w:spacing w:line="276" w:lineRule="auto"/>
      <w:jc w:val="left"/>
      <w:outlineLvl w:val="9"/>
    </w:pPr>
    <w:rPr>
      <w:lang w:val="en-US" w:eastAsia="ja-JP"/>
    </w:rPr>
  </w:style>
  <w:style w:type="paragraph" w:styleId="TOC1">
    <w:name w:val="toc 1"/>
    <w:basedOn w:val="Normal"/>
    <w:next w:val="Normal"/>
    <w:autoRedefine/>
    <w:uiPriority w:val="39"/>
    <w:unhideWhenUsed/>
    <w:rsid w:val="00CE5E34"/>
    <w:pPr>
      <w:spacing w:after="100"/>
      <w:ind w:left="567" w:hanging="567"/>
    </w:pPr>
  </w:style>
  <w:style w:type="paragraph" w:styleId="TOC2">
    <w:name w:val="toc 2"/>
    <w:basedOn w:val="Normal"/>
    <w:next w:val="Normal"/>
    <w:autoRedefine/>
    <w:uiPriority w:val="39"/>
    <w:unhideWhenUsed/>
    <w:rsid w:val="00CE5E34"/>
    <w:pPr>
      <w:tabs>
        <w:tab w:val="right" w:leader="dot" w:pos="13948"/>
      </w:tabs>
      <w:spacing w:after="100"/>
      <w:ind w:left="567" w:hanging="567"/>
    </w:pPr>
  </w:style>
  <w:style w:type="character" w:styleId="Hyperlink">
    <w:name w:val="Hyperlink"/>
    <w:basedOn w:val="DefaultParagraphFont"/>
    <w:uiPriority w:val="99"/>
    <w:unhideWhenUsed/>
    <w:rsid w:val="00644F6A"/>
    <w:rPr>
      <w:color w:val="0000FF" w:themeColor="hyperlink"/>
      <w:u w:val="single"/>
    </w:rPr>
  </w:style>
  <w:style w:type="table" w:styleId="GridTable1Light-Accent4">
    <w:name w:val="Grid Table 1 Light Accent 4"/>
    <w:basedOn w:val="TableNormal"/>
    <w:uiPriority w:val="46"/>
    <w:rsid w:val="00703542"/>
    <w:pPr>
      <w:spacing w:after="0" w:line="240" w:lineRule="auto"/>
    </w:pPr>
    <w:rPr>
      <w:rFonts w:eastAsiaTheme="minorEastAsia"/>
      <w:lang w:eastAsia="en-ZA"/>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225570"/>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 2 Char,numbers normal cal Char,Table of contents numbered Char,Riana Table Bullets 1 Char"/>
    <w:link w:val="ListParagraph"/>
    <w:uiPriority w:val="34"/>
    <w:locked/>
    <w:rsid w:val="009225D0"/>
    <w:rPr>
      <w:rFonts w:ascii="Calibri" w:eastAsia="Calibri" w:hAnsi="Calibri" w:cs="Times New Roman"/>
      <w:lang w:val="en-US"/>
    </w:rPr>
  </w:style>
  <w:style w:type="table" w:customStyle="1" w:styleId="TableGrid2">
    <w:name w:val="Table Grid2"/>
    <w:basedOn w:val="TableNormal"/>
    <w:next w:val="TableGrid"/>
    <w:uiPriority w:val="39"/>
    <w:rsid w:val="00563DB2"/>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6718D"/>
    <w:rPr>
      <w:b/>
      <w:bCs/>
    </w:rPr>
  </w:style>
  <w:style w:type="character" w:customStyle="1" w:styleId="CommentSubjectChar">
    <w:name w:val="Comment Subject Char"/>
    <w:basedOn w:val="CommentTextChar"/>
    <w:link w:val="CommentSubject"/>
    <w:uiPriority w:val="99"/>
    <w:semiHidden/>
    <w:rsid w:val="00C6718D"/>
    <w:rPr>
      <w:b/>
      <w:bCs/>
      <w:sz w:val="20"/>
      <w:szCs w:val="20"/>
    </w:rPr>
  </w:style>
  <w:style w:type="character" w:styleId="Strong">
    <w:name w:val="Strong"/>
    <w:basedOn w:val="DefaultParagraphFont"/>
    <w:uiPriority w:val="22"/>
    <w:qFormat/>
    <w:rsid w:val="00A0330E"/>
    <w:rPr>
      <w:b/>
      <w:bCs/>
    </w:rPr>
  </w:style>
  <w:style w:type="character" w:styleId="UnresolvedMention">
    <w:name w:val="Unresolved Mention"/>
    <w:basedOn w:val="DefaultParagraphFont"/>
    <w:uiPriority w:val="99"/>
    <w:semiHidden/>
    <w:unhideWhenUsed/>
    <w:rsid w:val="00DE5E5A"/>
    <w:rPr>
      <w:color w:val="605E5C"/>
      <w:shd w:val="clear" w:color="auto" w:fill="E1DFDD"/>
    </w:rPr>
  </w:style>
  <w:style w:type="paragraph" w:styleId="Revision">
    <w:name w:val="Revision"/>
    <w:hidden/>
    <w:uiPriority w:val="99"/>
    <w:semiHidden/>
    <w:rsid w:val="003F779D"/>
    <w:pPr>
      <w:spacing w:after="0" w:line="240" w:lineRule="auto"/>
    </w:pPr>
  </w:style>
  <w:style w:type="character" w:customStyle="1" w:styleId="Heading7Char">
    <w:name w:val="Heading 7 Char"/>
    <w:basedOn w:val="DefaultParagraphFont"/>
    <w:link w:val="Heading7"/>
    <w:uiPriority w:val="9"/>
    <w:semiHidden/>
    <w:rsid w:val="00FC3315"/>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63467">
      <w:bodyDiv w:val="1"/>
      <w:marLeft w:val="0"/>
      <w:marRight w:val="0"/>
      <w:marTop w:val="0"/>
      <w:marBottom w:val="0"/>
      <w:divBdr>
        <w:top w:val="none" w:sz="0" w:space="0" w:color="auto"/>
        <w:left w:val="none" w:sz="0" w:space="0" w:color="auto"/>
        <w:bottom w:val="none" w:sz="0" w:space="0" w:color="auto"/>
        <w:right w:val="none" w:sz="0" w:space="0" w:color="auto"/>
      </w:divBdr>
    </w:div>
    <w:div w:id="108934014">
      <w:bodyDiv w:val="1"/>
      <w:marLeft w:val="0"/>
      <w:marRight w:val="0"/>
      <w:marTop w:val="0"/>
      <w:marBottom w:val="0"/>
      <w:divBdr>
        <w:top w:val="none" w:sz="0" w:space="0" w:color="auto"/>
        <w:left w:val="none" w:sz="0" w:space="0" w:color="auto"/>
        <w:bottom w:val="none" w:sz="0" w:space="0" w:color="auto"/>
        <w:right w:val="none" w:sz="0" w:space="0" w:color="auto"/>
      </w:divBdr>
      <w:divsChild>
        <w:div w:id="1435250720">
          <w:marLeft w:val="547"/>
          <w:marRight w:val="0"/>
          <w:marTop w:val="110"/>
          <w:marBottom w:val="0"/>
          <w:divBdr>
            <w:top w:val="none" w:sz="0" w:space="0" w:color="auto"/>
            <w:left w:val="none" w:sz="0" w:space="0" w:color="auto"/>
            <w:bottom w:val="none" w:sz="0" w:space="0" w:color="auto"/>
            <w:right w:val="none" w:sz="0" w:space="0" w:color="auto"/>
          </w:divBdr>
        </w:div>
        <w:div w:id="850291666">
          <w:marLeft w:val="547"/>
          <w:marRight w:val="0"/>
          <w:marTop w:val="110"/>
          <w:marBottom w:val="0"/>
          <w:divBdr>
            <w:top w:val="none" w:sz="0" w:space="0" w:color="auto"/>
            <w:left w:val="none" w:sz="0" w:space="0" w:color="auto"/>
            <w:bottom w:val="none" w:sz="0" w:space="0" w:color="auto"/>
            <w:right w:val="none" w:sz="0" w:space="0" w:color="auto"/>
          </w:divBdr>
        </w:div>
        <w:div w:id="1751153766">
          <w:marLeft w:val="547"/>
          <w:marRight w:val="0"/>
          <w:marTop w:val="110"/>
          <w:marBottom w:val="0"/>
          <w:divBdr>
            <w:top w:val="none" w:sz="0" w:space="0" w:color="auto"/>
            <w:left w:val="none" w:sz="0" w:space="0" w:color="auto"/>
            <w:bottom w:val="none" w:sz="0" w:space="0" w:color="auto"/>
            <w:right w:val="none" w:sz="0" w:space="0" w:color="auto"/>
          </w:divBdr>
        </w:div>
      </w:divsChild>
    </w:div>
    <w:div w:id="239876491">
      <w:bodyDiv w:val="1"/>
      <w:marLeft w:val="0"/>
      <w:marRight w:val="0"/>
      <w:marTop w:val="0"/>
      <w:marBottom w:val="0"/>
      <w:divBdr>
        <w:top w:val="none" w:sz="0" w:space="0" w:color="auto"/>
        <w:left w:val="none" w:sz="0" w:space="0" w:color="auto"/>
        <w:bottom w:val="none" w:sz="0" w:space="0" w:color="auto"/>
        <w:right w:val="none" w:sz="0" w:space="0" w:color="auto"/>
      </w:divBdr>
    </w:div>
    <w:div w:id="279726058">
      <w:bodyDiv w:val="1"/>
      <w:marLeft w:val="0"/>
      <w:marRight w:val="0"/>
      <w:marTop w:val="0"/>
      <w:marBottom w:val="0"/>
      <w:divBdr>
        <w:top w:val="none" w:sz="0" w:space="0" w:color="auto"/>
        <w:left w:val="none" w:sz="0" w:space="0" w:color="auto"/>
        <w:bottom w:val="none" w:sz="0" w:space="0" w:color="auto"/>
        <w:right w:val="none" w:sz="0" w:space="0" w:color="auto"/>
      </w:divBdr>
      <w:divsChild>
        <w:div w:id="1175340761">
          <w:marLeft w:val="1166"/>
          <w:marRight w:val="0"/>
          <w:marTop w:val="110"/>
          <w:marBottom w:val="0"/>
          <w:divBdr>
            <w:top w:val="none" w:sz="0" w:space="0" w:color="auto"/>
            <w:left w:val="none" w:sz="0" w:space="0" w:color="auto"/>
            <w:bottom w:val="none" w:sz="0" w:space="0" w:color="auto"/>
            <w:right w:val="none" w:sz="0" w:space="0" w:color="auto"/>
          </w:divBdr>
        </w:div>
      </w:divsChild>
    </w:div>
    <w:div w:id="322316903">
      <w:bodyDiv w:val="1"/>
      <w:marLeft w:val="0"/>
      <w:marRight w:val="0"/>
      <w:marTop w:val="0"/>
      <w:marBottom w:val="0"/>
      <w:divBdr>
        <w:top w:val="none" w:sz="0" w:space="0" w:color="auto"/>
        <w:left w:val="none" w:sz="0" w:space="0" w:color="auto"/>
        <w:bottom w:val="none" w:sz="0" w:space="0" w:color="auto"/>
        <w:right w:val="none" w:sz="0" w:space="0" w:color="auto"/>
      </w:divBdr>
    </w:div>
    <w:div w:id="684554200">
      <w:bodyDiv w:val="1"/>
      <w:marLeft w:val="0"/>
      <w:marRight w:val="0"/>
      <w:marTop w:val="0"/>
      <w:marBottom w:val="0"/>
      <w:divBdr>
        <w:top w:val="none" w:sz="0" w:space="0" w:color="auto"/>
        <w:left w:val="none" w:sz="0" w:space="0" w:color="auto"/>
        <w:bottom w:val="none" w:sz="0" w:space="0" w:color="auto"/>
        <w:right w:val="none" w:sz="0" w:space="0" w:color="auto"/>
      </w:divBdr>
      <w:divsChild>
        <w:div w:id="496068599">
          <w:marLeft w:val="1166"/>
          <w:marRight w:val="0"/>
          <w:marTop w:val="110"/>
          <w:marBottom w:val="0"/>
          <w:divBdr>
            <w:top w:val="none" w:sz="0" w:space="0" w:color="auto"/>
            <w:left w:val="none" w:sz="0" w:space="0" w:color="auto"/>
            <w:bottom w:val="none" w:sz="0" w:space="0" w:color="auto"/>
            <w:right w:val="none" w:sz="0" w:space="0" w:color="auto"/>
          </w:divBdr>
        </w:div>
      </w:divsChild>
    </w:div>
    <w:div w:id="724333195">
      <w:bodyDiv w:val="1"/>
      <w:marLeft w:val="0"/>
      <w:marRight w:val="0"/>
      <w:marTop w:val="0"/>
      <w:marBottom w:val="0"/>
      <w:divBdr>
        <w:top w:val="none" w:sz="0" w:space="0" w:color="auto"/>
        <w:left w:val="none" w:sz="0" w:space="0" w:color="auto"/>
        <w:bottom w:val="none" w:sz="0" w:space="0" w:color="auto"/>
        <w:right w:val="none" w:sz="0" w:space="0" w:color="auto"/>
      </w:divBdr>
    </w:div>
    <w:div w:id="849759178">
      <w:bodyDiv w:val="1"/>
      <w:marLeft w:val="0"/>
      <w:marRight w:val="0"/>
      <w:marTop w:val="0"/>
      <w:marBottom w:val="0"/>
      <w:divBdr>
        <w:top w:val="none" w:sz="0" w:space="0" w:color="auto"/>
        <w:left w:val="none" w:sz="0" w:space="0" w:color="auto"/>
        <w:bottom w:val="none" w:sz="0" w:space="0" w:color="auto"/>
        <w:right w:val="none" w:sz="0" w:space="0" w:color="auto"/>
      </w:divBdr>
      <w:divsChild>
        <w:div w:id="591202272">
          <w:marLeft w:val="547"/>
          <w:marRight w:val="0"/>
          <w:marTop w:val="0"/>
          <w:marBottom w:val="0"/>
          <w:divBdr>
            <w:top w:val="none" w:sz="0" w:space="0" w:color="auto"/>
            <w:left w:val="none" w:sz="0" w:space="0" w:color="auto"/>
            <w:bottom w:val="none" w:sz="0" w:space="0" w:color="auto"/>
            <w:right w:val="none" w:sz="0" w:space="0" w:color="auto"/>
          </w:divBdr>
        </w:div>
      </w:divsChild>
    </w:div>
    <w:div w:id="985474041">
      <w:bodyDiv w:val="1"/>
      <w:marLeft w:val="0"/>
      <w:marRight w:val="0"/>
      <w:marTop w:val="0"/>
      <w:marBottom w:val="0"/>
      <w:divBdr>
        <w:top w:val="none" w:sz="0" w:space="0" w:color="auto"/>
        <w:left w:val="none" w:sz="0" w:space="0" w:color="auto"/>
        <w:bottom w:val="none" w:sz="0" w:space="0" w:color="auto"/>
        <w:right w:val="none" w:sz="0" w:space="0" w:color="auto"/>
      </w:divBdr>
    </w:div>
    <w:div w:id="1204828459">
      <w:bodyDiv w:val="1"/>
      <w:marLeft w:val="0"/>
      <w:marRight w:val="0"/>
      <w:marTop w:val="0"/>
      <w:marBottom w:val="0"/>
      <w:divBdr>
        <w:top w:val="none" w:sz="0" w:space="0" w:color="auto"/>
        <w:left w:val="none" w:sz="0" w:space="0" w:color="auto"/>
        <w:bottom w:val="none" w:sz="0" w:space="0" w:color="auto"/>
        <w:right w:val="none" w:sz="0" w:space="0" w:color="auto"/>
      </w:divBdr>
    </w:div>
    <w:div w:id="1301765431">
      <w:bodyDiv w:val="1"/>
      <w:marLeft w:val="0"/>
      <w:marRight w:val="0"/>
      <w:marTop w:val="0"/>
      <w:marBottom w:val="0"/>
      <w:divBdr>
        <w:top w:val="none" w:sz="0" w:space="0" w:color="auto"/>
        <w:left w:val="none" w:sz="0" w:space="0" w:color="auto"/>
        <w:bottom w:val="none" w:sz="0" w:space="0" w:color="auto"/>
        <w:right w:val="none" w:sz="0" w:space="0" w:color="auto"/>
      </w:divBdr>
    </w:div>
    <w:div w:id="1393774754">
      <w:bodyDiv w:val="1"/>
      <w:marLeft w:val="0"/>
      <w:marRight w:val="0"/>
      <w:marTop w:val="0"/>
      <w:marBottom w:val="0"/>
      <w:divBdr>
        <w:top w:val="none" w:sz="0" w:space="0" w:color="auto"/>
        <w:left w:val="none" w:sz="0" w:space="0" w:color="auto"/>
        <w:bottom w:val="none" w:sz="0" w:space="0" w:color="auto"/>
        <w:right w:val="none" w:sz="0" w:space="0" w:color="auto"/>
      </w:divBdr>
    </w:div>
    <w:div w:id="1573737163">
      <w:bodyDiv w:val="1"/>
      <w:marLeft w:val="0"/>
      <w:marRight w:val="0"/>
      <w:marTop w:val="0"/>
      <w:marBottom w:val="0"/>
      <w:divBdr>
        <w:top w:val="none" w:sz="0" w:space="0" w:color="auto"/>
        <w:left w:val="none" w:sz="0" w:space="0" w:color="auto"/>
        <w:bottom w:val="none" w:sz="0" w:space="0" w:color="auto"/>
        <w:right w:val="none" w:sz="0" w:space="0" w:color="auto"/>
      </w:divBdr>
    </w:div>
    <w:div w:id="1589457601">
      <w:bodyDiv w:val="1"/>
      <w:marLeft w:val="0"/>
      <w:marRight w:val="0"/>
      <w:marTop w:val="0"/>
      <w:marBottom w:val="0"/>
      <w:divBdr>
        <w:top w:val="none" w:sz="0" w:space="0" w:color="auto"/>
        <w:left w:val="none" w:sz="0" w:space="0" w:color="auto"/>
        <w:bottom w:val="none" w:sz="0" w:space="0" w:color="auto"/>
        <w:right w:val="none" w:sz="0" w:space="0" w:color="auto"/>
      </w:divBdr>
    </w:div>
    <w:div w:id="1638491821">
      <w:bodyDiv w:val="1"/>
      <w:marLeft w:val="0"/>
      <w:marRight w:val="0"/>
      <w:marTop w:val="0"/>
      <w:marBottom w:val="0"/>
      <w:divBdr>
        <w:top w:val="none" w:sz="0" w:space="0" w:color="auto"/>
        <w:left w:val="none" w:sz="0" w:space="0" w:color="auto"/>
        <w:bottom w:val="none" w:sz="0" w:space="0" w:color="auto"/>
        <w:right w:val="none" w:sz="0" w:space="0" w:color="auto"/>
      </w:divBdr>
    </w:div>
    <w:div w:id="1889951636">
      <w:bodyDiv w:val="1"/>
      <w:marLeft w:val="0"/>
      <w:marRight w:val="0"/>
      <w:marTop w:val="0"/>
      <w:marBottom w:val="0"/>
      <w:divBdr>
        <w:top w:val="none" w:sz="0" w:space="0" w:color="auto"/>
        <w:left w:val="none" w:sz="0" w:space="0" w:color="auto"/>
        <w:bottom w:val="none" w:sz="0" w:space="0" w:color="auto"/>
        <w:right w:val="none" w:sz="0" w:space="0" w:color="auto"/>
      </w:divBdr>
      <w:divsChild>
        <w:div w:id="2041007833">
          <w:marLeft w:val="547"/>
          <w:marRight w:val="0"/>
          <w:marTop w:val="0"/>
          <w:marBottom w:val="0"/>
          <w:divBdr>
            <w:top w:val="none" w:sz="0" w:space="0" w:color="auto"/>
            <w:left w:val="none" w:sz="0" w:space="0" w:color="auto"/>
            <w:bottom w:val="none" w:sz="0" w:space="0" w:color="auto"/>
            <w:right w:val="none" w:sz="0" w:space="0" w:color="auto"/>
          </w:divBdr>
        </w:div>
      </w:divsChild>
    </w:div>
    <w:div w:id="205168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AEBE1-1B9C-4454-B45B-F6D98F59D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11443</Words>
  <Characters>65227</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NMasuku</dc:creator>
  <cp:lastModifiedBy>Charmaine Leso</cp:lastModifiedBy>
  <cp:revision>2</cp:revision>
  <cp:lastPrinted>2020-03-10T21:29:00Z</cp:lastPrinted>
  <dcterms:created xsi:type="dcterms:W3CDTF">2022-03-23T11:25:00Z</dcterms:created>
  <dcterms:modified xsi:type="dcterms:W3CDTF">2022-03-23T11:25:00Z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