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A2031" w14:textId="77777777" w:rsidR="00E7356F" w:rsidRDefault="00E7356F" w:rsidP="00E7356F">
      <w:pPr>
        <w:pStyle w:val="Title"/>
        <w:jc w:val="left"/>
        <w:rPr>
          <w:rFonts w:ascii="Arial" w:hAnsi="Arial"/>
          <w:szCs w:val="24"/>
        </w:rPr>
      </w:pPr>
    </w:p>
    <w:p w14:paraId="3F765011" w14:textId="77777777" w:rsidR="00E7356F" w:rsidRDefault="00E7356F" w:rsidP="00653A51">
      <w:pPr>
        <w:pStyle w:val="Title"/>
        <w:rPr>
          <w:rFonts w:ascii="Arial" w:hAnsi="Arial"/>
          <w:szCs w:val="24"/>
        </w:rPr>
      </w:pPr>
    </w:p>
    <w:p w14:paraId="17ACB2E2" w14:textId="77777777" w:rsidR="00E7356F" w:rsidRDefault="00E7356F" w:rsidP="00653A51">
      <w:pPr>
        <w:pStyle w:val="Title"/>
        <w:rPr>
          <w:rFonts w:ascii="Arial" w:hAnsi="Arial"/>
          <w:szCs w:val="24"/>
        </w:rPr>
      </w:pPr>
    </w:p>
    <w:p w14:paraId="6CEB685D" w14:textId="77777777" w:rsidR="00E7356F" w:rsidRDefault="00E7356F" w:rsidP="00E7356F">
      <w:pPr>
        <w:jc w:val="both"/>
        <w:rPr>
          <w:rFonts w:ascii="Arial" w:hAnsi="Arial"/>
        </w:rPr>
      </w:pPr>
      <w:r>
        <w:rPr>
          <w:rFonts w:ascii="Arial" w:hAnsi="Arial"/>
        </w:rPr>
        <w:t>No.094 - 2022: Fourth Session, Sixth Legislature</w:t>
      </w:r>
    </w:p>
    <w:p w14:paraId="1E0FBA3D" w14:textId="77777777" w:rsidR="00E7356F" w:rsidRDefault="00E7356F" w:rsidP="00E7356F">
      <w:pPr>
        <w:jc w:val="both"/>
        <w:rPr>
          <w:rFonts w:ascii="Arial" w:hAnsi="Arial"/>
        </w:rPr>
      </w:pPr>
    </w:p>
    <w:p w14:paraId="5C6872C7" w14:textId="77777777" w:rsidR="00E7356F" w:rsidRDefault="00E7356F" w:rsidP="00E7356F">
      <w:pPr>
        <w:jc w:val="both"/>
        <w:rPr>
          <w:rFonts w:ascii="Arial" w:hAnsi="Arial"/>
        </w:rPr>
      </w:pPr>
    </w:p>
    <w:p w14:paraId="2E08141C" w14:textId="77777777" w:rsidR="00E7356F" w:rsidRDefault="00E7356F" w:rsidP="00E7356F">
      <w:pPr>
        <w:jc w:val="both"/>
        <w:rPr>
          <w:rFonts w:ascii="Arial" w:hAnsi="Arial"/>
        </w:rPr>
      </w:pPr>
    </w:p>
    <w:p w14:paraId="06F84B85" w14:textId="77777777" w:rsidR="00E7356F" w:rsidRDefault="00E7356F" w:rsidP="00E7356F">
      <w:pPr>
        <w:jc w:val="both"/>
        <w:rPr>
          <w:rFonts w:ascii="Arial" w:hAnsi="Arial"/>
        </w:rPr>
      </w:pPr>
    </w:p>
    <w:p w14:paraId="7E75DC85" w14:textId="77777777" w:rsidR="00E7356F" w:rsidRDefault="00E7356F" w:rsidP="00E7356F">
      <w:pPr>
        <w:jc w:val="center"/>
        <w:rPr>
          <w:sz w:val="28"/>
        </w:rPr>
      </w:pPr>
      <w:r>
        <w:rPr>
          <w:b/>
          <w:sz w:val="33"/>
        </w:rPr>
        <w:t>GAUTENG PROVINCIAL LEGISLATURE</w:t>
      </w:r>
    </w:p>
    <w:p w14:paraId="0A99C4CB" w14:textId="77777777" w:rsidR="00E7356F" w:rsidRDefault="00E7356F" w:rsidP="00E7356F">
      <w:pPr>
        <w:jc w:val="center"/>
        <w:rPr>
          <w:sz w:val="28"/>
        </w:rPr>
      </w:pPr>
    </w:p>
    <w:p w14:paraId="481F5791" w14:textId="77777777" w:rsidR="00E7356F" w:rsidRDefault="00E7356F" w:rsidP="00E7356F">
      <w:pPr>
        <w:jc w:val="center"/>
        <w:rPr>
          <w:sz w:val="28"/>
        </w:rPr>
      </w:pPr>
    </w:p>
    <w:p w14:paraId="756F3BE0" w14:textId="77777777" w:rsidR="00E7356F" w:rsidRDefault="00E7356F" w:rsidP="00E7356F">
      <w:pPr>
        <w:jc w:val="center"/>
        <w:rPr>
          <w:b/>
          <w:spacing w:val="-20"/>
          <w:sz w:val="24"/>
        </w:rPr>
      </w:pPr>
      <w:r>
        <w:rPr>
          <w:b/>
          <w:spacing w:val="-20"/>
        </w:rPr>
        <w:t xml:space="preserve">======================== </w:t>
      </w:r>
    </w:p>
    <w:p w14:paraId="4758F749" w14:textId="77777777" w:rsidR="00E7356F" w:rsidRDefault="00E7356F" w:rsidP="00E7356F">
      <w:pPr>
        <w:jc w:val="center"/>
        <w:rPr>
          <w:sz w:val="28"/>
        </w:rPr>
      </w:pPr>
    </w:p>
    <w:p w14:paraId="3B138F8D" w14:textId="77777777" w:rsidR="00E7356F" w:rsidRDefault="00E7356F" w:rsidP="00E7356F">
      <w:pPr>
        <w:jc w:val="center"/>
        <w:rPr>
          <w:b/>
          <w:sz w:val="56"/>
        </w:rPr>
      </w:pPr>
      <w:r>
        <w:rPr>
          <w:b/>
          <w:sz w:val="56"/>
        </w:rPr>
        <w:t>ANNOUNCEMENTS,</w:t>
      </w:r>
    </w:p>
    <w:p w14:paraId="7876DA81" w14:textId="77777777" w:rsidR="00E7356F" w:rsidRDefault="00E7356F" w:rsidP="00E7356F">
      <w:pPr>
        <w:jc w:val="center"/>
        <w:rPr>
          <w:b/>
          <w:sz w:val="56"/>
        </w:rPr>
      </w:pPr>
      <w:r>
        <w:rPr>
          <w:b/>
          <w:sz w:val="56"/>
        </w:rPr>
        <w:t>TABLINGS AND</w:t>
      </w:r>
    </w:p>
    <w:p w14:paraId="02A96F3E" w14:textId="77777777" w:rsidR="00E7356F" w:rsidRDefault="00E7356F" w:rsidP="00E7356F">
      <w:pPr>
        <w:jc w:val="center"/>
        <w:rPr>
          <w:b/>
          <w:sz w:val="56"/>
        </w:rPr>
      </w:pPr>
      <w:r>
        <w:rPr>
          <w:b/>
          <w:sz w:val="56"/>
        </w:rPr>
        <w:t>COMMITTEE REPORTS</w:t>
      </w:r>
    </w:p>
    <w:p w14:paraId="391D520D" w14:textId="77777777" w:rsidR="00E7356F" w:rsidRDefault="00E7356F" w:rsidP="00E7356F">
      <w:pPr>
        <w:jc w:val="center"/>
        <w:rPr>
          <w:b/>
          <w:spacing w:val="-20"/>
          <w:sz w:val="24"/>
        </w:rPr>
      </w:pPr>
    </w:p>
    <w:p w14:paraId="34E17CDD" w14:textId="77777777" w:rsidR="00E7356F" w:rsidRDefault="00E7356F" w:rsidP="00E7356F">
      <w:pPr>
        <w:jc w:val="center"/>
        <w:rPr>
          <w:b/>
          <w:spacing w:val="-20"/>
        </w:rPr>
      </w:pPr>
      <w:r>
        <w:rPr>
          <w:b/>
          <w:spacing w:val="-20"/>
        </w:rPr>
        <w:t>========================</w:t>
      </w:r>
    </w:p>
    <w:p w14:paraId="49800759" w14:textId="77777777" w:rsidR="00E7356F" w:rsidRDefault="00E7356F" w:rsidP="00E7356F">
      <w:pPr>
        <w:jc w:val="center"/>
        <w:rPr>
          <w:rFonts w:ascii="Arial" w:hAnsi="Arial"/>
        </w:rPr>
      </w:pPr>
    </w:p>
    <w:p w14:paraId="4FA6ABBC" w14:textId="77777777" w:rsidR="00E7356F" w:rsidRDefault="00E7356F" w:rsidP="00E7356F">
      <w:pPr>
        <w:jc w:val="center"/>
        <w:rPr>
          <w:rFonts w:ascii="Arial" w:hAnsi="Arial"/>
        </w:rPr>
      </w:pPr>
      <w:r>
        <w:rPr>
          <w:rFonts w:ascii="Arial" w:hAnsi="Arial"/>
        </w:rPr>
        <w:t>Monday, 21 March 2022</w:t>
      </w:r>
    </w:p>
    <w:p w14:paraId="4817334C" w14:textId="77777777" w:rsidR="00E7356F" w:rsidRDefault="00E7356F" w:rsidP="00E7356F">
      <w:pPr>
        <w:jc w:val="center"/>
        <w:rPr>
          <w:rFonts w:ascii="Arial" w:hAnsi="Arial"/>
        </w:rPr>
      </w:pPr>
    </w:p>
    <w:p w14:paraId="3D17C8F2" w14:textId="77777777" w:rsidR="00E7356F" w:rsidRDefault="00E7356F" w:rsidP="00E7356F">
      <w:pPr>
        <w:tabs>
          <w:tab w:val="left" w:pos="2127"/>
        </w:tabs>
        <w:jc w:val="center"/>
        <w:rPr>
          <w:rFonts w:ascii="Arial" w:hAnsi="Arial"/>
        </w:rPr>
      </w:pPr>
    </w:p>
    <w:p w14:paraId="5484B9B0" w14:textId="77777777" w:rsidR="00E7356F" w:rsidRPr="00E7356F" w:rsidRDefault="00E7356F" w:rsidP="00E7356F">
      <w:pPr>
        <w:pStyle w:val="Heading1"/>
        <w:tabs>
          <w:tab w:val="center" w:pos="4489"/>
        </w:tabs>
        <w:rPr>
          <w:rFonts w:ascii="Arial" w:hAnsi="Arial" w:cs="Arial"/>
          <w:b/>
          <w:bCs/>
          <w:color w:val="auto"/>
          <w:sz w:val="24"/>
          <w:szCs w:val="24"/>
        </w:rPr>
      </w:pPr>
      <w:r w:rsidRPr="00E7356F">
        <w:rPr>
          <w:rFonts w:cs="Arial"/>
          <w:b/>
          <w:bCs/>
          <w:color w:val="auto"/>
          <w:szCs w:val="24"/>
        </w:rPr>
        <w:t>ANNOUNCEMENTS</w:t>
      </w:r>
    </w:p>
    <w:p w14:paraId="02D4839C" w14:textId="77777777" w:rsidR="00E7356F" w:rsidRPr="00E7356F" w:rsidRDefault="00E7356F" w:rsidP="00E7356F">
      <w:pPr>
        <w:ind w:left="720" w:right="-694"/>
        <w:jc w:val="both"/>
        <w:rPr>
          <w:rFonts w:ascii="Arial" w:hAnsi="Arial" w:cs="Arial"/>
        </w:rPr>
      </w:pPr>
      <w:r w:rsidRPr="00E7356F">
        <w:rPr>
          <w:rFonts w:ascii="Arial" w:hAnsi="Arial" w:cs="Arial"/>
        </w:rPr>
        <w:t>none</w:t>
      </w:r>
    </w:p>
    <w:p w14:paraId="2DC9B603" w14:textId="77777777" w:rsidR="00E7356F" w:rsidRPr="00E7356F" w:rsidRDefault="00E7356F" w:rsidP="00E7356F">
      <w:pPr>
        <w:ind w:left="720" w:hanging="720"/>
        <w:rPr>
          <w:rFonts w:ascii="Arial" w:hAnsi="Arial" w:cs="Arial"/>
          <w:b/>
          <w:bCs/>
        </w:rPr>
      </w:pPr>
    </w:p>
    <w:p w14:paraId="2E586FBA" w14:textId="77777777" w:rsidR="00E7356F" w:rsidRPr="00E7356F" w:rsidRDefault="00E7356F" w:rsidP="00E7356F">
      <w:pPr>
        <w:pStyle w:val="Heading1"/>
        <w:tabs>
          <w:tab w:val="center" w:pos="4489"/>
        </w:tabs>
        <w:rPr>
          <w:rFonts w:ascii="Arial" w:hAnsi="Arial" w:cs="Times New Roman"/>
          <w:b/>
          <w:color w:val="auto"/>
          <w:sz w:val="24"/>
          <w:szCs w:val="20"/>
        </w:rPr>
      </w:pPr>
    </w:p>
    <w:p w14:paraId="11C30CDD" w14:textId="77777777" w:rsidR="00E7356F" w:rsidRPr="00E7356F" w:rsidRDefault="00E7356F" w:rsidP="00E7356F">
      <w:pPr>
        <w:pStyle w:val="Heading1"/>
        <w:tabs>
          <w:tab w:val="center" w:pos="4489"/>
        </w:tabs>
        <w:rPr>
          <w:b/>
          <w:bCs/>
          <w:color w:val="auto"/>
        </w:rPr>
      </w:pPr>
      <w:r w:rsidRPr="00E7356F">
        <w:rPr>
          <w:b/>
          <w:bCs/>
          <w:color w:val="auto"/>
        </w:rPr>
        <w:t>TABLINGS</w:t>
      </w:r>
    </w:p>
    <w:p w14:paraId="02D1290B" w14:textId="77777777" w:rsidR="00E7356F" w:rsidRPr="00E7356F" w:rsidRDefault="00E7356F" w:rsidP="00E7356F">
      <w:pPr>
        <w:ind w:firstLine="720"/>
        <w:rPr>
          <w:rFonts w:ascii="Arial" w:hAnsi="Arial" w:cs="Arial"/>
        </w:rPr>
      </w:pPr>
      <w:r w:rsidRPr="00E7356F">
        <w:rPr>
          <w:rFonts w:ascii="Arial" w:hAnsi="Arial" w:cs="Arial"/>
          <w:bCs/>
        </w:rPr>
        <w:t>none</w:t>
      </w:r>
    </w:p>
    <w:p w14:paraId="2D204BA9" w14:textId="77777777" w:rsidR="00E7356F" w:rsidRPr="00E7356F" w:rsidRDefault="00E7356F" w:rsidP="00E7356F">
      <w:pPr>
        <w:pStyle w:val="Heading7"/>
        <w:widowControl w:val="0"/>
        <w:rPr>
          <w:rFonts w:ascii="Arial" w:hAnsi="Arial" w:cs="Arial"/>
          <w:snapToGrid w:val="0"/>
          <w:color w:val="auto"/>
          <w:sz w:val="24"/>
          <w:lang w:val="en-GB"/>
        </w:rPr>
      </w:pPr>
    </w:p>
    <w:p w14:paraId="4B0362DF" w14:textId="77777777" w:rsidR="00E7356F" w:rsidRPr="00E7356F" w:rsidRDefault="00E7356F" w:rsidP="00E7356F">
      <w:pPr>
        <w:pStyle w:val="Heading7"/>
        <w:widowControl w:val="0"/>
        <w:rPr>
          <w:rFonts w:ascii="Arial" w:hAnsi="Arial" w:cs="Arial"/>
          <w:snapToGrid w:val="0"/>
          <w:color w:val="auto"/>
        </w:rPr>
      </w:pPr>
    </w:p>
    <w:p w14:paraId="5BF4D2A3" w14:textId="64EB63A1" w:rsidR="00E7356F" w:rsidRPr="00E7356F" w:rsidRDefault="00E7356F" w:rsidP="00E7356F">
      <w:pPr>
        <w:pStyle w:val="Heading7"/>
        <w:widowControl w:val="0"/>
        <w:rPr>
          <w:rFonts w:ascii="Arial" w:hAnsi="Arial" w:cs="Arial"/>
          <w:b/>
          <w:bCs/>
          <w:snapToGrid w:val="0"/>
          <w:color w:val="auto"/>
        </w:rPr>
      </w:pPr>
      <w:r w:rsidRPr="00E7356F">
        <w:rPr>
          <w:rFonts w:ascii="Arial" w:hAnsi="Arial" w:cs="Arial"/>
          <w:b/>
          <w:bCs/>
          <w:snapToGrid w:val="0"/>
          <w:color w:val="auto"/>
        </w:rPr>
        <w:t>COMMITTEE REPORTS</w:t>
      </w:r>
    </w:p>
    <w:p w14:paraId="355A0B41" w14:textId="77777777" w:rsidR="00E7356F" w:rsidRPr="00E7356F" w:rsidRDefault="00E7356F" w:rsidP="00E7356F"/>
    <w:p w14:paraId="5A4197F2" w14:textId="77777777" w:rsidR="00E7356F" w:rsidRDefault="00E7356F" w:rsidP="00E7356F">
      <w:pPr>
        <w:ind w:left="720" w:hanging="862"/>
        <w:jc w:val="both"/>
        <w:rPr>
          <w:rFonts w:ascii="Arial" w:hAnsi="Arial" w:cs="Arial"/>
          <w:b/>
          <w:bCs/>
        </w:rPr>
      </w:pPr>
      <w:r>
        <w:rPr>
          <w:rFonts w:ascii="Arial" w:hAnsi="Arial" w:cs="Arial"/>
          <w:b/>
          <w:bCs/>
          <w:snapToGrid w:val="0"/>
        </w:rPr>
        <w:t>1.</w:t>
      </w:r>
      <w:r>
        <w:rPr>
          <w:rFonts w:ascii="Arial" w:hAnsi="Arial" w:cs="Arial"/>
          <w:b/>
          <w:bCs/>
          <w:snapToGrid w:val="0"/>
        </w:rPr>
        <w:tab/>
      </w:r>
      <w:r>
        <w:rPr>
          <w:rFonts w:ascii="Arial" w:hAnsi="Arial" w:cs="Arial"/>
          <w:b/>
          <w:bCs/>
        </w:rPr>
        <w:t xml:space="preserve">The Chairperson of the Committee for the Scrutiny of Subordinate Legislation (CSSL), Hon. D K Adams, tabled the Committee’s Report on the Gauteng Provincial Road Traffic Amendment Regulations, 2022 </w:t>
      </w:r>
      <w:proofErr w:type="spellStart"/>
      <w:r>
        <w:rPr>
          <w:rFonts w:ascii="Arial" w:hAnsi="Arial" w:cs="Arial"/>
          <w:b/>
          <w:bCs/>
        </w:rPr>
        <w:t>i.t.o</w:t>
      </w:r>
      <w:proofErr w:type="spellEnd"/>
      <w:r>
        <w:rPr>
          <w:rFonts w:ascii="Arial" w:hAnsi="Arial" w:cs="Arial"/>
          <w:b/>
          <w:bCs/>
        </w:rPr>
        <w:t>. of Section 4 (9) (b) of the Gauteng Scrutiny of Subordinate Legislation Act No 5 of 2008 as amended, as attached:</w:t>
      </w:r>
    </w:p>
    <w:p w14:paraId="4B868C8E" w14:textId="77777777" w:rsidR="00E7356F" w:rsidRDefault="00E7356F" w:rsidP="00653A51">
      <w:pPr>
        <w:pStyle w:val="Title"/>
        <w:rPr>
          <w:rFonts w:ascii="Arial" w:hAnsi="Arial"/>
          <w:szCs w:val="24"/>
        </w:rPr>
      </w:pPr>
    </w:p>
    <w:p w14:paraId="1C831A9E" w14:textId="77777777" w:rsidR="00E7356F" w:rsidRDefault="00E7356F" w:rsidP="00653A51">
      <w:pPr>
        <w:pStyle w:val="Title"/>
        <w:rPr>
          <w:rFonts w:ascii="Arial" w:hAnsi="Arial"/>
          <w:szCs w:val="24"/>
        </w:rPr>
      </w:pPr>
    </w:p>
    <w:p w14:paraId="741F4681" w14:textId="77777777" w:rsidR="00E7356F" w:rsidRDefault="00E7356F" w:rsidP="00653A51">
      <w:pPr>
        <w:pStyle w:val="Title"/>
        <w:rPr>
          <w:rFonts w:ascii="Arial" w:hAnsi="Arial"/>
          <w:szCs w:val="24"/>
        </w:rPr>
      </w:pPr>
    </w:p>
    <w:p w14:paraId="3F85B67A" w14:textId="77777777" w:rsidR="00E7356F" w:rsidRDefault="00E7356F" w:rsidP="00653A51">
      <w:pPr>
        <w:pStyle w:val="Title"/>
        <w:rPr>
          <w:rFonts w:ascii="Arial" w:hAnsi="Arial"/>
          <w:szCs w:val="24"/>
        </w:rPr>
      </w:pPr>
    </w:p>
    <w:p w14:paraId="72AEDA42" w14:textId="77777777" w:rsidR="00E7356F" w:rsidRDefault="00E7356F" w:rsidP="00653A51">
      <w:pPr>
        <w:pStyle w:val="Title"/>
        <w:rPr>
          <w:rFonts w:ascii="Arial" w:hAnsi="Arial"/>
          <w:szCs w:val="24"/>
        </w:rPr>
      </w:pPr>
    </w:p>
    <w:p w14:paraId="1E610C84" w14:textId="77777777" w:rsidR="00E7356F" w:rsidRDefault="00E7356F" w:rsidP="00653A51">
      <w:pPr>
        <w:pStyle w:val="Title"/>
        <w:rPr>
          <w:rFonts w:ascii="Arial" w:hAnsi="Arial"/>
          <w:szCs w:val="24"/>
        </w:rPr>
      </w:pPr>
    </w:p>
    <w:p w14:paraId="3D17BEAD" w14:textId="77777777" w:rsidR="00E7356F" w:rsidRDefault="00E7356F" w:rsidP="00653A51">
      <w:pPr>
        <w:pStyle w:val="Title"/>
        <w:rPr>
          <w:rFonts w:ascii="Arial" w:hAnsi="Arial"/>
          <w:szCs w:val="24"/>
        </w:rPr>
      </w:pPr>
    </w:p>
    <w:p w14:paraId="78EA805C" w14:textId="77777777" w:rsidR="00E7356F" w:rsidRDefault="00E7356F" w:rsidP="00653A51">
      <w:pPr>
        <w:pStyle w:val="Title"/>
        <w:rPr>
          <w:rFonts w:ascii="Arial" w:hAnsi="Arial"/>
          <w:szCs w:val="24"/>
        </w:rPr>
      </w:pPr>
    </w:p>
    <w:p w14:paraId="7BD34DA2" w14:textId="77777777" w:rsidR="00E7356F" w:rsidRDefault="00E7356F" w:rsidP="00653A51">
      <w:pPr>
        <w:pStyle w:val="Title"/>
        <w:rPr>
          <w:rFonts w:ascii="Arial" w:hAnsi="Arial"/>
          <w:szCs w:val="24"/>
        </w:rPr>
      </w:pPr>
    </w:p>
    <w:p w14:paraId="2B90CEA9" w14:textId="77777777" w:rsidR="00E7356F" w:rsidRDefault="00E7356F" w:rsidP="00653A51">
      <w:pPr>
        <w:pStyle w:val="Title"/>
        <w:rPr>
          <w:rFonts w:ascii="Arial" w:hAnsi="Arial"/>
          <w:szCs w:val="24"/>
        </w:rPr>
      </w:pPr>
    </w:p>
    <w:p w14:paraId="6E5C09A5" w14:textId="77777777" w:rsidR="00E7356F" w:rsidRDefault="00E7356F" w:rsidP="00653A51">
      <w:pPr>
        <w:pStyle w:val="Title"/>
        <w:rPr>
          <w:rFonts w:ascii="Arial" w:hAnsi="Arial"/>
          <w:szCs w:val="24"/>
        </w:rPr>
      </w:pPr>
    </w:p>
    <w:p w14:paraId="5CC1B46F" w14:textId="77777777" w:rsidR="00E7356F" w:rsidRDefault="00E7356F" w:rsidP="00653A51">
      <w:pPr>
        <w:pStyle w:val="Title"/>
        <w:rPr>
          <w:rFonts w:ascii="Arial" w:hAnsi="Arial"/>
          <w:szCs w:val="24"/>
        </w:rPr>
      </w:pPr>
    </w:p>
    <w:p w14:paraId="7A6FF74B" w14:textId="77777777" w:rsidR="00E7356F" w:rsidRDefault="00E7356F" w:rsidP="00653A51">
      <w:pPr>
        <w:pStyle w:val="Title"/>
        <w:rPr>
          <w:rFonts w:ascii="Arial" w:hAnsi="Arial"/>
          <w:szCs w:val="24"/>
        </w:rPr>
      </w:pPr>
    </w:p>
    <w:p w14:paraId="1EAE976E" w14:textId="77777777" w:rsidR="00E7356F" w:rsidRDefault="00E7356F" w:rsidP="00653A51">
      <w:pPr>
        <w:pStyle w:val="Title"/>
        <w:rPr>
          <w:rFonts w:ascii="Arial" w:hAnsi="Arial"/>
          <w:szCs w:val="24"/>
        </w:rPr>
      </w:pPr>
    </w:p>
    <w:p w14:paraId="6ECB61A9" w14:textId="77777777" w:rsidR="00E7356F" w:rsidRDefault="00E7356F" w:rsidP="00653A51">
      <w:pPr>
        <w:pStyle w:val="Title"/>
        <w:rPr>
          <w:rFonts w:ascii="Arial" w:hAnsi="Arial"/>
          <w:szCs w:val="24"/>
        </w:rPr>
      </w:pPr>
    </w:p>
    <w:p w14:paraId="3EB56E25" w14:textId="2AF4075E" w:rsidR="00653A51" w:rsidRDefault="00282062" w:rsidP="00653A51">
      <w:pPr>
        <w:pStyle w:val="Title"/>
        <w:rPr>
          <w:rFonts w:ascii="Arial" w:hAnsi="Arial"/>
          <w:szCs w:val="24"/>
        </w:rPr>
      </w:pPr>
      <w:r>
        <w:rPr>
          <w:szCs w:val="24"/>
        </w:rPr>
        <w:object w:dxaOrig="1440" w:dyaOrig="1440" w14:anchorId="4B9C5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78.15pt;height:145.95pt;z-index:-251658752;mso-wrap-edited:f;mso-position-horizontal:center;mso-position-horizontal-relative:margin;mso-position-vertical:top;mso-position-vertical-relative:margin" wrapcoords="-38 0 -38 21551 21600 21551 21600 0 -38 0">
            <v:imagedata r:id="rId7" o:title=""/>
            <w10:wrap type="square" anchorx="margin" anchory="margin"/>
          </v:shape>
          <o:OLEObject Type="Embed" ProgID="MSPhotoEd.3" ShapeID="_x0000_s1026" DrawAspect="Content" ObjectID="_1709450279" r:id="rId8"/>
        </w:object>
      </w:r>
    </w:p>
    <w:p w14:paraId="514F5656" w14:textId="77777777" w:rsidR="00653A51" w:rsidRDefault="00653A51" w:rsidP="00653A51">
      <w:pPr>
        <w:pStyle w:val="Title"/>
        <w:rPr>
          <w:rFonts w:ascii="Arial" w:hAnsi="Arial"/>
          <w:szCs w:val="24"/>
        </w:rPr>
      </w:pPr>
    </w:p>
    <w:p w14:paraId="6BAFF35C" w14:textId="77777777" w:rsidR="00653A51" w:rsidRDefault="00653A51" w:rsidP="00653A51">
      <w:pPr>
        <w:pStyle w:val="Title"/>
        <w:jc w:val="left"/>
        <w:rPr>
          <w:rFonts w:ascii="Arial" w:hAnsi="Arial"/>
          <w:szCs w:val="24"/>
        </w:rPr>
      </w:pPr>
    </w:p>
    <w:p w14:paraId="51AC4FC8" w14:textId="77777777" w:rsidR="00653A51" w:rsidRDefault="00653A51" w:rsidP="00E7356F">
      <w:pPr>
        <w:pStyle w:val="Title"/>
        <w:jc w:val="left"/>
        <w:rPr>
          <w:rFonts w:ascii="Arial" w:hAnsi="Arial" w:cs="Arial"/>
          <w:sz w:val="36"/>
          <w:szCs w:val="36"/>
        </w:rPr>
      </w:pPr>
    </w:p>
    <w:p w14:paraId="5A7D8319" w14:textId="77777777" w:rsidR="00653A51" w:rsidRDefault="00653A51" w:rsidP="00653A51">
      <w:pPr>
        <w:pStyle w:val="Title"/>
        <w:ind w:left="720" w:firstLine="720"/>
        <w:rPr>
          <w:rFonts w:ascii="Arial" w:hAnsi="Arial" w:cs="Arial"/>
          <w:sz w:val="36"/>
          <w:szCs w:val="36"/>
        </w:rPr>
      </w:pPr>
    </w:p>
    <w:p w14:paraId="1C1B2EF3" w14:textId="23566925" w:rsidR="00653A51" w:rsidRPr="00BB0096" w:rsidRDefault="00653A51" w:rsidP="00653A51">
      <w:pPr>
        <w:pStyle w:val="Title"/>
        <w:rPr>
          <w:rFonts w:ascii="Arial" w:hAnsi="Arial" w:cs="Arial"/>
          <w:sz w:val="36"/>
          <w:szCs w:val="36"/>
        </w:rPr>
      </w:pPr>
      <w:r w:rsidRPr="00BB0096">
        <w:rPr>
          <w:rFonts w:ascii="Arial" w:hAnsi="Arial" w:cs="Arial"/>
          <w:sz w:val="36"/>
          <w:szCs w:val="36"/>
        </w:rPr>
        <w:t>COMMITTEE ON THE SCRUTINY OF SUB</w:t>
      </w:r>
      <w:r w:rsidR="00D00C7E">
        <w:rPr>
          <w:rFonts w:ascii="Arial" w:hAnsi="Arial" w:cs="Arial"/>
          <w:sz w:val="36"/>
          <w:szCs w:val="36"/>
        </w:rPr>
        <w:t>-</w:t>
      </w:r>
      <w:r w:rsidRPr="00BB0096">
        <w:rPr>
          <w:rFonts w:ascii="Arial" w:hAnsi="Arial" w:cs="Arial"/>
          <w:sz w:val="36"/>
          <w:szCs w:val="36"/>
        </w:rPr>
        <w:t>ORDINATE LEGISLATION (CSSL)</w:t>
      </w:r>
    </w:p>
    <w:p w14:paraId="59E4E416" w14:textId="77777777" w:rsidR="00653A51" w:rsidRDefault="00653A51" w:rsidP="00653A51">
      <w:pPr>
        <w:jc w:val="center"/>
        <w:rPr>
          <w:rFonts w:ascii="Arial" w:hAnsi="Arial" w:cs="Arial"/>
          <w:b/>
          <w:sz w:val="24"/>
          <w:szCs w:val="24"/>
        </w:rPr>
      </w:pPr>
    </w:p>
    <w:p w14:paraId="3D0F0898" w14:textId="77777777" w:rsidR="00653A51" w:rsidRPr="00A12896" w:rsidRDefault="00653A51" w:rsidP="00653A51">
      <w:pPr>
        <w:pStyle w:val="Subtitle"/>
        <w:tabs>
          <w:tab w:val="left" w:pos="3802"/>
        </w:tabs>
        <w:jc w:val="both"/>
        <w:rPr>
          <w:rFonts w:ascii="Arial" w:hAnsi="Arial" w:cs="Arial"/>
          <w:sz w:val="28"/>
          <w:szCs w:val="28"/>
        </w:rPr>
      </w:pPr>
    </w:p>
    <w:p w14:paraId="04C97894" w14:textId="77777777" w:rsidR="00653A51" w:rsidRDefault="00653A51" w:rsidP="00653A51">
      <w:pPr>
        <w:pStyle w:val="Subtitle"/>
        <w:tabs>
          <w:tab w:val="left" w:pos="1555"/>
        </w:tabs>
        <w:jc w:val="both"/>
        <w:rPr>
          <w:rFonts w:ascii="Arial" w:hAnsi="Arial" w:cs="Arial"/>
          <w:szCs w:val="24"/>
        </w:rPr>
      </w:pPr>
      <w:r>
        <w:rPr>
          <w:rFonts w:ascii="Arial" w:hAnsi="Arial" w:cs="Arial"/>
          <w:szCs w:val="24"/>
        </w:rPr>
        <w:t>    </w:t>
      </w:r>
    </w:p>
    <w:p w14:paraId="70FCA501" w14:textId="38BED387" w:rsidR="00653A51" w:rsidRPr="00E7356F" w:rsidRDefault="00653A51" w:rsidP="00E7356F">
      <w:pPr>
        <w:pStyle w:val="Subtitle"/>
        <w:tabs>
          <w:tab w:val="left" w:pos="1555"/>
        </w:tabs>
        <w:rPr>
          <w:rFonts w:ascii="Arial" w:hAnsi="Arial" w:cs="Arial"/>
          <w:szCs w:val="24"/>
        </w:rPr>
      </w:pPr>
      <w:r>
        <w:rPr>
          <w:rFonts w:ascii="Arial" w:hAnsi="Arial" w:cs="Arial"/>
          <w:szCs w:val="24"/>
        </w:rPr>
        <w:t xml:space="preserve">              </w:t>
      </w:r>
      <w:r w:rsidRPr="00491231">
        <w:rPr>
          <w:rFonts w:ascii="Arial" w:hAnsi="Arial" w:cs="Arial"/>
          <w:sz w:val="28"/>
          <w:szCs w:val="28"/>
        </w:rPr>
        <w:t>Report on the Gauteng Provincial Road Traffic Amendment Regulations, 2022</w:t>
      </w:r>
    </w:p>
    <w:p w14:paraId="27531180" w14:textId="77777777" w:rsidR="00653A51" w:rsidRDefault="00653A51" w:rsidP="00653A51">
      <w:pPr>
        <w:pStyle w:val="Subtitle"/>
        <w:ind w:left="720"/>
        <w:jc w:val="left"/>
        <w:rPr>
          <w:rFonts w:ascii="Arial" w:hAnsi="Arial" w:cs="Arial"/>
          <w:b w:val="0"/>
          <w:sz w:val="22"/>
          <w:szCs w:val="22"/>
        </w:rPr>
      </w:pPr>
    </w:p>
    <w:p w14:paraId="0F206CCB" w14:textId="77777777" w:rsidR="00653A51" w:rsidRDefault="00653A51" w:rsidP="00E7356F">
      <w:pPr>
        <w:pStyle w:val="Subtitle"/>
        <w:jc w:val="left"/>
        <w:rPr>
          <w:rFonts w:ascii="Arial" w:hAnsi="Arial" w:cs="Arial"/>
          <w:b w:val="0"/>
          <w:sz w:val="22"/>
          <w:szCs w:val="22"/>
        </w:rPr>
      </w:pPr>
    </w:p>
    <w:p w14:paraId="69FA5E97" w14:textId="77777777" w:rsidR="00653A51" w:rsidRDefault="00653A51" w:rsidP="00653A51">
      <w:pPr>
        <w:pStyle w:val="Subtitle"/>
        <w:ind w:left="720"/>
        <w:jc w:val="left"/>
        <w:rPr>
          <w:rFonts w:ascii="Arial" w:hAnsi="Arial" w:cs="Arial"/>
          <w:b w:val="0"/>
          <w:sz w:val="22"/>
          <w:szCs w:val="22"/>
        </w:rPr>
      </w:pPr>
    </w:p>
    <w:p w14:paraId="450BC58F" w14:textId="10C946D5" w:rsidR="00653A51" w:rsidRPr="0090595F" w:rsidRDefault="00653A51" w:rsidP="00653A51">
      <w:pPr>
        <w:pStyle w:val="Subtitle"/>
        <w:ind w:left="-142"/>
        <w:jc w:val="left"/>
        <w:rPr>
          <w:rFonts w:ascii="Arial" w:hAnsi="Arial" w:cs="Arial"/>
          <w:bCs/>
          <w:szCs w:val="24"/>
        </w:rPr>
      </w:pPr>
      <w:r>
        <w:rPr>
          <w:rFonts w:ascii="Arial" w:hAnsi="Arial" w:cs="Arial"/>
          <w:bCs/>
          <w:szCs w:val="24"/>
        </w:rPr>
        <w:t>11 March 2022</w:t>
      </w:r>
    </w:p>
    <w:p w14:paraId="6FA6DEB4" w14:textId="77777777" w:rsidR="00653A51" w:rsidRPr="00FA30E0" w:rsidRDefault="00653A51" w:rsidP="00653A51">
      <w:pPr>
        <w:pStyle w:val="Subtitle"/>
        <w:ind w:left="-142"/>
        <w:jc w:val="left"/>
        <w:rPr>
          <w:rFonts w:ascii="Arial" w:hAnsi="Arial" w:cs="Arial"/>
          <w:b w:val="0"/>
          <w:szCs w:val="24"/>
        </w:rPr>
      </w:pPr>
    </w:p>
    <w:p w14:paraId="6FBAA4D6" w14:textId="3EB7B5B7" w:rsidR="00653A51" w:rsidRPr="00A35F15" w:rsidRDefault="00653A51" w:rsidP="00653A51">
      <w:pPr>
        <w:pStyle w:val="Subtitle"/>
        <w:tabs>
          <w:tab w:val="left" w:pos="1555"/>
        </w:tabs>
        <w:spacing w:line="276" w:lineRule="auto"/>
        <w:ind w:left="-142"/>
        <w:jc w:val="both"/>
        <w:rPr>
          <w:rFonts w:ascii="Arial" w:hAnsi="Arial" w:cs="Arial"/>
          <w:b w:val="0"/>
          <w:szCs w:val="24"/>
        </w:rPr>
      </w:pPr>
      <w:r w:rsidRPr="00BD64A0">
        <w:rPr>
          <w:rFonts w:ascii="Arial" w:hAnsi="Arial" w:cs="Arial"/>
          <w:b w:val="0"/>
          <w:sz w:val="22"/>
          <w:szCs w:val="22"/>
        </w:rPr>
        <w:t xml:space="preserve">The Chairperson of the Committee on the Scrutiny of Subordinate Legislation (“the CSSL”), Honourable </w:t>
      </w:r>
      <w:r w:rsidRPr="00BD64A0">
        <w:rPr>
          <w:rFonts w:ascii="Arial" w:hAnsi="Arial" w:cs="Arial"/>
          <w:b w:val="0"/>
          <w:bCs/>
          <w:sz w:val="22"/>
          <w:szCs w:val="18"/>
        </w:rPr>
        <w:t>D.K. Adams</w:t>
      </w:r>
      <w:r w:rsidRPr="00BD64A0">
        <w:rPr>
          <w:rFonts w:ascii="Arial" w:hAnsi="Arial" w:cs="Arial"/>
          <w:sz w:val="22"/>
          <w:szCs w:val="18"/>
        </w:rPr>
        <w:t xml:space="preserve"> </w:t>
      </w:r>
      <w:r w:rsidRPr="00BD64A0">
        <w:rPr>
          <w:rFonts w:ascii="Arial" w:hAnsi="Arial" w:cs="Arial"/>
          <w:b w:val="0"/>
          <w:sz w:val="22"/>
          <w:szCs w:val="22"/>
        </w:rPr>
        <w:t>hereby tables the Committee Report on the Gauteng Provincial Road Traffic Amendment Regulations, 2022 as follows</w:t>
      </w:r>
      <w:r>
        <w:rPr>
          <w:rFonts w:ascii="Arial" w:hAnsi="Arial" w:cs="Arial"/>
          <w:b w:val="0"/>
          <w:szCs w:val="24"/>
        </w:rPr>
        <w:t>:</w:t>
      </w:r>
    </w:p>
    <w:p w14:paraId="665292E9" w14:textId="77777777" w:rsidR="00653A51" w:rsidRPr="00A35F15" w:rsidRDefault="00653A51" w:rsidP="00653A51">
      <w:pPr>
        <w:pStyle w:val="Subtitle"/>
        <w:jc w:val="both"/>
        <w:rPr>
          <w:rFonts w:ascii="Arial" w:hAnsi="Arial" w:cs="Arial"/>
          <w:b w:val="0"/>
          <w:sz w:val="28"/>
          <w:szCs w:val="28"/>
        </w:rPr>
      </w:pPr>
    </w:p>
    <w:p w14:paraId="08DAE783" w14:textId="77777777" w:rsidR="00653A51" w:rsidRPr="00FA30E0" w:rsidRDefault="00653A51" w:rsidP="00653A51">
      <w:pPr>
        <w:pStyle w:val="Subtitle"/>
        <w:jc w:val="left"/>
        <w:rPr>
          <w:rFonts w:ascii="Arial" w:hAnsi="Arial" w:cs="Arial"/>
          <w:b w:val="0"/>
          <w:bCs/>
          <w:color w:val="FF0000"/>
          <w:szCs w:val="24"/>
          <w:u w:val="single"/>
        </w:rPr>
      </w:pPr>
    </w:p>
    <w:p w14:paraId="50F05186" w14:textId="77777777" w:rsidR="00653A51" w:rsidRPr="00FA30E0" w:rsidRDefault="00653A51" w:rsidP="00653A51">
      <w:pPr>
        <w:pStyle w:val="BodyText"/>
        <w:numPr>
          <w:ilvl w:val="0"/>
          <w:numId w:val="1"/>
        </w:numPr>
        <w:ind w:left="-142"/>
        <w:jc w:val="left"/>
        <w:rPr>
          <w:rFonts w:cs="Arial"/>
          <w:b/>
          <w:sz w:val="24"/>
          <w:szCs w:val="24"/>
        </w:rPr>
      </w:pPr>
      <w:r w:rsidRPr="00FA30E0">
        <w:rPr>
          <w:rFonts w:cs="Arial"/>
          <w:b/>
          <w:sz w:val="24"/>
          <w:szCs w:val="24"/>
        </w:rPr>
        <w:t>INTRODUCTION</w:t>
      </w:r>
    </w:p>
    <w:p w14:paraId="2E745FB7" w14:textId="77777777" w:rsidR="00653A51" w:rsidRPr="00FA30E0" w:rsidRDefault="00653A51" w:rsidP="00653A51">
      <w:pPr>
        <w:pStyle w:val="BodyText"/>
        <w:ind w:left="-142"/>
        <w:jc w:val="left"/>
        <w:rPr>
          <w:rFonts w:cs="Arial"/>
          <w:sz w:val="24"/>
          <w:szCs w:val="24"/>
        </w:rPr>
      </w:pPr>
    </w:p>
    <w:p w14:paraId="4188C7BF" w14:textId="206F7C4B" w:rsidR="00653A51" w:rsidRPr="00BD64A0" w:rsidRDefault="00653A51" w:rsidP="00653A51">
      <w:pPr>
        <w:pStyle w:val="Heading2"/>
        <w:spacing w:line="276" w:lineRule="auto"/>
        <w:ind w:left="-142"/>
        <w:rPr>
          <w:rFonts w:cs="Arial"/>
          <w:b w:val="0"/>
          <w:szCs w:val="22"/>
        </w:rPr>
      </w:pPr>
      <w:r w:rsidRPr="00BD64A0">
        <w:rPr>
          <w:rFonts w:cs="Arial"/>
          <w:b w:val="0"/>
          <w:szCs w:val="22"/>
        </w:rPr>
        <w:t xml:space="preserve">The Member of the Executive Council, responsible for Roads and Transport in the Gauteng Province (“the Province”), </w:t>
      </w:r>
      <w:r w:rsidR="00E866D4">
        <w:rPr>
          <w:rFonts w:cs="Arial"/>
          <w:b w:val="0"/>
          <w:szCs w:val="22"/>
        </w:rPr>
        <w:t>Hon</w:t>
      </w:r>
      <w:r w:rsidRPr="00BD64A0">
        <w:rPr>
          <w:rFonts w:cs="Arial"/>
          <w:b w:val="0"/>
          <w:szCs w:val="22"/>
        </w:rPr>
        <w:t>.</w:t>
      </w:r>
      <w:r w:rsidRPr="00BD64A0">
        <w:rPr>
          <w:rFonts w:cs="Arial"/>
          <w:b w:val="0"/>
          <w:sz w:val="24"/>
          <w:szCs w:val="24"/>
        </w:rPr>
        <w:t xml:space="preserve"> </w:t>
      </w:r>
      <w:proofErr w:type="spellStart"/>
      <w:r w:rsidRPr="00BD64A0">
        <w:rPr>
          <w:rStyle w:val="Strong"/>
          <w:rFonts w:cs="Arial"/>
        </w:rPr>
        <w:t>Phalama</w:t>
      </w:r>
      <w:proofErr w:type="spellEnd"/>
      <w:r w:rsidRPr="00BD64A0">
        <w:rPr>
          <w:rStyle w:val="Strong"/>
          <w:rFonts w:cs="Arial"/>
        </w:rPr>
        <w:t xml:space="preserve"> Jacob Mamabolo</w:t>
      </w:r>
      <w:r w:rsidRPr="00BD64A0">
        <w:rPr>
          <w:rFonts w:cs="Arial"/>
          <w:b w:val="0"/>
          <w:sz w:val="24"/>
          <w:szCs w:val="24"/>
        </w:rPr>
        <w:t xml:space="preserve"> </w:t>
      </w:r>
      <w:r w:rsidRPr="00BD64A0">
        <w:rPr>
          <w:rFonts w:cs="Arial"/>
          <w:b w:val="0"/>
          <w:szCs w:val="22"/>
        </w:rPr>
        <w:t>(“the MEC”), has in terms of Section 25 of the Gauteng Provincial Road Traffic Act, 1997 (Act No 10 of 1997) made the Regulations as set out in the Schedule.</w:t>
      </w:r>
    </w:p>
    <w:p w14:paraId="3763C32D" w14:textId="77777777" w:rsidR="00653A51" w:rsidRPr="00BD64A0" w:rsidRDefault="00653A51" w:rsidP="00653A51">
      <w:pPr>
        <w:pStyle w:val="Subtitle"/>
        <w:ind w:left="-142"/>
        <w:jc w:val="both"/>
        <w:rPr>
          <w:rFonts w:ascii="Arial" w:hAnsi="Arial" w:cs="Arial"/>
          <w:b w:val="0"/>
          <w:iCs/>
          <w:sz w:val="22"/>
          <w:szCs w:val="22"/>
        </w:rPr>
      </w:pPr>
    </w:p>
    <w:p w14:paraId="0943788E" w14:textId="32F9F04E" w:rsidR="00653A51" w:rsidRPr="00BD64A0" w:rsidRDefault="00653A51" w:rsidP="00653A51">
      <w:pPr>
        <w:pStyle w:val="Subtitle"/>
        <w:tabs>
          <w:tab w:val="left" w:pos="1555"/>
        </w:tabs>
        <w:spacing w:line="276" w:lineRule="auto"/>
        <w:ind w:left="-142"/>
        <w:jc w:val="both"/>
        <w:rPr>
          <w:rFonts w:ascii="Arial" w:hAnsi="Arial" w:cs="Arial"/>
          <w:b w:val="0"/>
          <w:sz w:val="22"/>
          <w:szCs w:val="22"/>
        </w:rPr>
      </w:pPr>
      <w:r w:rsidRPr="00BD64A0">
        <w:rPr>
          <w:rFonts w:ascii="Arial" w:hAnsi="Arial" w:cs="Arial"/>
          <w:b w:val="0"/>
          <w:sz w:val="22"/>
          <w:szCs w:val="22"/>
        </w:rPr>
        <w:t>The Committee noted and appreciated that the Gauteng Department of Roads and Transport (“the Department”) tabled the</w:t>
      </w:r>
      <w:r w:rsidRPr="00BD64A0">
        <w:rPr>
          <w:rFonts w:ascii="Arial" w:hAnsi="Arial" w:cs="Arial"/>
          <w:sz w:val="22"/>
          <w:szCs w:val="22"/>
        </w:rPr>
        <w:t xml:space="preserve"> </w:t>
      </w:r>
      <w:r w:rsidRPr="00BD64A0">
        <w:rPr>
          <w:rFonts w:ascii="Arial" w:hAnsi="Arial" w:cs="Arial"/>
          <w:b w:val="0"/>
          <w:sz w:val="22"/>
          <w:szCs w:val="22"/>
        </w:rPr>
        <w:t>Gauteng Provincial Road Traffic Amendment Regulations, 2022 as required by Section 140 (4) of the Constitution of the Republic of South Africa, 1996 (“the Constitution”), Gauteng Scrutiny of Subordinate Legislation Act 5 of 2008 as amended and Rule 238(1) of the Standing Rules of the Gauteng Provincial Legislature (“the Rules”).</w:t>
      </w:r>
    </w:p>
    <w:p w14:paraId="7C74A5F1" w14:textId="77777777" w:rsidR="00653A51" w:rsidRPr="00FA30E0" w:rsidRDefault="00653A51" w:rsidP="00653A51">
      <w:pPr>
        <w:pStyle w:val="Subtitle"/>
        <w:ind w:left="-142"/>
        <w:jc w:val="left"/>
        <w:rPr>
          <w:rFonts w:ascii="Arial" w:hAnsi="Arial" w:cs="Arial"/>
          <w:b w:val="0"/>
          <w:bCs/>
          <w:szCs w:val="24"/>
        </w:rPr>
      </w:pPr>
    </w:p>
    <w:p w14:paraId="220EFDE5" w14:textId="77777777" w:rsidR="00653A51" w:rsidRPr="00FA30E0" w:rsidRDefault="00653A51" w:rsidP="00653A51">
      <w:pPr>
        <w:pStyle w:val="BodyText"/>
        <w:jc w:val="left"/>
        <w:rPr>
          <w:rFonts w:cs="Arial"/>
          <w:sz w:val="24"/>
          <w:szCs w:val="24"/>
          <w:lang w:val="en-GB"/>
        </w:rPr>
      </w:pPr>
    </w:p>
    <w:p w14:paraId="342F1109" w14:textId="77777777" w:rsidR="00653A51" w:rsidRPr="00FA30E0" w:rsidRDefault="00653A51" w:rsidP="00653A51">
      <w:pPr>
        <w:pStyle w:val="BodyText"/>
        <w:numPr>
          <w:ilvl w:val="0"/>
          <w:numId w:val="1"/>
        </w:numPr>
        <w:ind w:left="-142"/>
        <w:jc w:val="left"/>
        <w:rPr>
          <w:rFonts w:cs="Arial"/>
          <w:sz w:val="24"/>
          <w:szCs w:val="24"/>
        </w:rPr>
      </w:pPr>
      <w:r w:rsidRPr="00FA30E0">
        <w:rPr>
          <w:rFonts w:cs="Arial"/>
          <w:b/>
          <w:bCs/>
          <w:sz w:val="24"/>
          <w:szCs w:val="24"/>
        </w:rPr>
        <w:t>PROCESS FOLLOWED</w:t>
      </w:r>
    </w:p>
    <w:p w14:paraId="0CAD4DC1" w14:textId="77777777" w:rsidR="00653A51" w:rsidRPr="00FA30E0" w:rsidRDefault="00653A51" w:rsidP="00653A51">
      <w:pPr>
        <w:pStyle w:val="BodyText"/>
        <w:ind w:left="-142"/>
        <w:jc w:val="left"/>
        <w:rPr>
          <w:rFonts w:cs="Arial"/>
          <w:sz w:val="24"/>
          <w:szCs w:val="24"/>
        </w:rPr>
      </w:pPr>
    </w:p>
    <w:p w14:paraId="6F8CA387" w14:textId="55347970" w:rsidR="00653A51" w:rsidRPr="00EF51B3" w:rsidRDefault="00653A51" w:rsidP="00EF51B3">
      <w:pPr>
        <w:pStyle w:val="NoSpacing"/>
        <w:ind w:left="-142"/>
        <w:jc w:val="both"/>
        <w:rPr>
          <w:rFonts w:ascii="Arial" w:hAnsi="Arial" w:cs="Arial"/>
          <w:b/>
        </w:rPr>
      </w:pPr>
      <w:r w:rsidRPr="00EF51B3">
        <w:rPr>
          <w:rFonts w:ascii="Arial" w:hAnsi="Arial" w:cs="Arial"/>
        </w:rPr>
        <w:t>The Speaker, </w:t>
      </w:r>
      <w:r w:rsidR="00E866D4">
        <w:rPr>
          <w:rFonts w:ascii="Arial" w:hAnsi="Arial" w:cs="Arial"/>
        </w:rPr>
        <w:t>Hon.</w:t>
      </w:r>
      <w:r w:rsidRPr="00EF51B3">
        <w:rPr>
          <w:rFonts w:ascii="Arial" w:hAnsi="Arial" w:cs="Arial"/>
        </w:rPr>
        <w:t> L H Mekgwe (“the Speaker”) r</w:t>
      </w:r>
      <w:r w:rsidRPr="00EF51B3">
        <w:rPr>
          <w:rFonts w:ascii="Arial" w:hAnsi="Arial" w:cs="Arial"/>
          <w:iCs/>
        </w:rPr>
        <w:t>eferred the </w:t>
      </w:r>
      <w:r w:rsidRPr="00EF51B3">
        <w:rPr>
          <w:rFonts w:ascii="Arial" w:hAnsi="Arial" w:cs="Arial"/>
        </w:rPr>
        <w:t>Regulations</w:t>
      </w:r>
      <w:r w:rsidR="00EF51B3" w:rsidRPr="00EF51B3">
        <w:rPr>
          <w:rFonts w:ascii="Arial" w:hAnsi="Arial" w:cs="Arial"/>
          <w:b/>
        </w:rPr>
        <w:t xml:space="preserve"> </w:t>
      </w:r>
      <w:r w:rsidRPr="00EF51B3">
        <w:rPr>
          <w:rFonts w:ascii="Arial" w:hAnsi="Arial" w:cs="Arial"/>
          <w:iCs/>
        </w:rPr>
        <w:t>in terms of Rule</w:t>
      </w:r>
      <w:r w:rsidR="00D36A30" w:rsidRPr="00EF51B3">
        <w:rPr>
          <w:rFonts w:ascii="Arial" w:hAnsi="Arial" w:cs="Arial"/>
          <w:b/>
          <w:iCs/>
        </w:rPr>
        <w:t xml:space="preserve"> </w:t>
      </w:r>
      <w:r w:rsidRPr="00EF51B3">
        <w:rPr>
          <w:rFonts w:ascii="Arial" w:hAnsi="Arial" w:cs="Arial"/>
          <w:iCs/>
        </w:rPr>
        <w:t>238</w:t>
      </w:r>
      <w:r w:rsidR="00D36A30" w:rsidRPr="00EF51B3">
        <w:rPr>
          <w:rFonts w:ascii="Arial" w:hAnsi="Arial" w:cs="Arial"/>
          <w:b/>
          <w:iCs/>
        </w:rPr>
        <w:t xml:space="preserve"> </w:t>
      </w:r>
      <w:r w:rsidRPr="00EF51B3">
        <w:rPr>
          <w:rFonts w:ascii="Arial" w:hAnsi="Arial" w:cs="Arial"/>
          <w:iCs/>
        </w:rPr>
        <w:t>(2)(1) of the Standing</w:t>
      </w:r>
      <w:r w:rsidR="00EF51B3">
        <w:rPr>
          <w:rFonts w:ascii="Arial" w:hAnsi="Arial" w:cs="Arial"/>
          <w:iCs/>
        </w:rPr>
        <w:t xml:space="preserve"> </w:t>
      </w:r>
      <w:r w:rsidRPr="00EF51B3">
        <w:rPr>
          <w:rFonts w:ascii="Arial" w:hAnsi="Arial" w:cs="Arial"/>
          <w:iCs/>
        </w:rPr>
        <w:t>Rules to the </w:t>
      </w:r>
      <w:r w:rsidRPr="00EF51B3">
        <w:rPr>
          <w:rFonts w:ascii="Arial" w:hAnsi="Arial" w:cs="Arial"/>
        </w:rPr>
        <w:t>Committee on the Scrutiny of Subordinate Legislation</w:t>
      </w:r>
      <w:r w:rsidRPr="00EF51B3">
        <w:rPr>
          <w:rFonts w:ascii="Arial" w:hAnsi="Arial" w:cs="Arial"/>
          <w:iCs/>
        </w:rPr>
        <w:t xml:space="preserve"> on the </w:t>
      </w:r>
      <w:r w:rsidR="003906D8" w:rsidRPr="00EF51B3">
        <w:rPr>
          <w:rFonts w:ascii="Arial" w:hAnsi="Arial" w:cs="Arial"/>
          <w:iCs/>
        </w:rPr>
        <w:t>25</w:t>
      </w:r>
      <w:r w:rsidR="003906D8" w:rsidRPr="00EF51B3">
        <w:rPr>
          <w:rFonts w:ascii="Arial" w:hAnsi="Arial" w:cs="Arial"/>
          <w:iCs/>
          <w:vertAlign w:val="superscript"/>
        </w:rPr>
        <w:t>th</w:t>
      </w:r>
      <w:r w:rsidR="003906D8" w:rsidRPr="00EF51B3">
        <w:rPr>
          <w:rFonts w:ascii="Arial" w:hAnsi="Arial" w:cs="Arial"/>
          <w:iCs/>
        </w:rPr>
        <w:t xml:space="preserve"> of February 2022</w:t>
      </w:r>
      <w:r w:rsidRPr="00EF51B3">
        <w:rPr>
          <w:rFonts w:ascii="Arial" w:hAnsi="Arial" w:cs="Arial"/>
          <w:iCs/>
        </w:rPr>
        <w:t>.</w:t>
      </w:r>
    </w:p>
    <w:p w14:paraId="016A57A6" w14:textId="77777777" w:rsidR="00653A51" w:rsidRPr="00BD64A0" w:rsidRDefault="00653A51" w:rsidP="00653A51">
      <w:pPr>
        <w:pStyle w:val="Subtitle"/>
        <w:jc w:val="both"/>
        <w:rPr>
          <w:rFonts w:ascii="Arial" w:hAnsi="Arial" w:cs="Arial"/>
          <w:b w:val="0"/>
          <w:iCs/>
          <w:sz w:val="22"/>
          <w:szCs w:val="22"/>
        </w:rPr>
      </w:pPr>
    </w:p>
    <w:p w14:paraId="67B13A78" w14:textId="141B7A61" w:rsidR="00653A51" w:rsidRPr="00BD64A0" w:rsidRDefault="00653A51" w:rsidP="00653A51">
      <w:pPr>
        <w:pStyle w:val="Heading2"/>
        <w:spacing w:line="276" w:lineRule="auto"/>
        <w:ind w:left="-142"/>
        <w:rPr>
          <w:rFonts w:cs="Arial"/>
          <w:b w:val="0"/>
          <w:szCs w:val="22"/>
        </w:rPr>
      </w:pPr>
      <w:r w:rsidRPr="00BD64A0">
        <w:rPr>
          <w:rFonts w:cs="Arial"/>
          <w:b w:val="0"/>
          <w:szCs w:val="22"/>
        </w:rPr>
        <w:t>On Friday, the</w:t>
      </w:r>
      <w:r w:rsidR="0065231F" w:rsidRPr="00BD64A0">
        <w:rPr>
          <w:rFonts w:cs="Arial"/>
          <w:b w:val="0"/>
          <w:szCs w:val="22"/>
        </w:rPr>
        <w:t xml:space="preserve"> 11</w:t>
      </w:r>
      <w:r w:rsidR="0065231F" w:rsidRPr="00BD64A0">
        <w:rPr>
          <w:rFonts w:cs="Arial"/>
          <w:b w:val="0"/>
          <w:szCs w:val="22"/>
          <w:vertAlign w:val="superscript"/>
        </w:rPr>
        <w:t>th</w:t>
      </w:r>
      <w:r w:rsidR="0065231F" w:rsidRPr="00BD64A0">
        <w:rPr>
          <w:rFonts w:cs="Arial"/>
          <w:b w:val="0"/>
          <w:szCs w:val="22"/>
        </w:rPr>
        <w:t xml:space="preserve"> of March 2022,</w:t>
      </w:r>
      <w:r w:rsidRPr="00BD64A0">
        <w:rPr>
          <w:rFonts w:cs="Arial"/>
          <w:b w:val="0"/>
          <w:szCs w:val="22"/>
        </w:rPr>
        <w:t xml:space="preserve"> the Department made a presentation on the purpose of the Regulations. The Committee further received a legal opinion and socio-economic analysis on the Regulations and a</w:t>
      </w:r>
      <w:r w:rsidRPr="00BD64A0">
        <w:rPr>
          <w:rFonts w:cs="Arial"/>
          <w:b w:val="0"/>
          <w:iCs/>
          <w:szCs w:val="22"/>
        </w:rPr>
        <w:t xml:space="preserve">fter satisfying itself on the legality and the socio-economic ramifications, the Committee adopted the Report on the Gauteng Provincial Road Traffic </w:t>
      </w:r>
      <w:r w:rsidRPr="00BD64A0">
        <w:rPr>
          <w:rFonts w:cs="Arial"/>
          <w:b w:val="0"/>
          <w:szCs w:val="22"/>
        </w:rPr>
        <w:t>Amendment Regulations</w:t>
      </w:r>
      <w:r w:rsidRPr="00BD64A0">
        <w:rPr>
          <w:rFonts w:cs="Arial"/>
          <w:b w:val="0"/>
          <w:iCs/>
          <w:szCs w:val="22"/>
        </w:rPr>
        <w:t xml:space="preserve">, 2022. </w:t>
      </w:r>
    </w:p>
    <w:p w14:paraId="151CEC28" w14:textId="77777777" w:rsidR="00653A51" w:rsidRDefault="00653A51" w:rsidP="00653A51">
      <w:pPr>
        <w:pStyle w:val="Subtitle"/>
        <w:jc w:val="left"/>
        <w:rPr>
          <w:rFonts w:ascii="Arial" w:hAnsi="Arial" w:cs="Arial"/>
          <w:b w:val="0"/>
          <w:iCs/>
          <w:szCs w:val="24"/>
        </w:rPr>
      </w:pPr>
    </w:p>
    <w:p w14:paraId="119C8251" w14:textId="77777777" w:rsidR="00653A51" w:rsidRPr="00B77618" w:rsidRDefault="00653A51" w:rsidP="00653A51">
      <w:pPr>
        <w:pStyle w:val="Subtitle"/>
        <w:jc w:val="left"/>
        <w:rPr>
          <w:rFonts w:ascii="Arial" w:hAnsi="Arial" w:cs="Arial"/>
          <w:b w:val="0"/>
          <w:iCs/>
          <w:sz w:val="10"/>
          <w:szCs w:val="10"/>
        </w:rPr>
      </w:pPr>
    </w:p>
    <w:p w14:paraId="00E67ED1" w14:textId="77777777" w:rsidR="00653A51" w:rsidRDefault="00653A51" w:rsidP="00653A51">
      <w:pPr>
        <w:pStyle w:val="Heading2"/>
        <w:numPr>
          <w:ilvl w:val="0"/>
          <w:numId w:val="1"/>
        </w:numPr>
        <w:ind w:left="-142"/>
        <w:jc w:val="left"/>
        <w:rPr>
          <w:rFonts w:cs="Arial"/>
          <w:sz w:val="24"/>
          <w:szCs w:val="24"/>
        </w:rPr>
      </w:pPr>
      <w:r>
        <w:rPr>
          <w:sz w:val="24"/>
          <w:szCs w:val="24"/>
        </w:rPr>
        <w:t>THE PROPOSED AMENDMENTS TO THE REGULATIONS</w:t>
      </w:r>
    </w:p>
    <w:p w14:paraId="259BD897" w14:textId="77777777" w:rsidR="00653A51" w:rsidRDefault="00653A51" w:rsidP="00653A51">
      <w:pPr>
        <w:pStyle w:val="Heading2"/>
        <w:jc w:val="left"/>
        <w:rPr>
          <w:rFonts w:cs="Arial"/>
          <w:sz w:val="24"/>
          <w:szCs w:val="24"/>
        </w:rPr>
      </w:pPr>
    </w:p>
    <w:p w14:paraId="66D0E954" w14:textId="745C2A7B" w:rsidR="00653A51" w:rsidRPr="00BD64A0" w:rsidRDefault="00653A51" w:rsidP="00653A51">
      <w:pPr>
        <w:spacing w:line="276" w:lineRule="auto"/>
        <w:ind w:left="-142"/>
        <w:jc w:val="both"/>
        <w:rPr>
          <w:rFonts w:ascii="Arial" w:hAnsi="Arial" w:cs="Arial"/>
          <w:sz w:val="22"/>
          <w:szCs w:val="22"/>
        </w:rPr>
      </w:pPr>
      <w:r w:rsidRPr="00BD64A0">
        <w:rPr>
          <w:rFonts w:ascii="Arial" w:hAnsi="Arial" w:cs="Arial"/>
          <w:sz w:val="22"/>
          <w:szCs w:val="22"/>
        </w:rPr>
        <w:t>The proposed amendments to the Regulations are in relation to Schedule 2 of the Gauteng Provincial Road Traffic Amendment Regulations, 2022 for the motor vehicle registration and licence fees.</w:t>
      </w:r>
    </w:p>
    <w:p w14:paraId="77942400" w14:textId="77777777" w:rsidR="00653A51" w:rsidRDefault="00653A51" w:rsidP="00653A51">
      <w:pPr>
        <w:rPr>
          <w:rFonts w:ascii="Arial" w:hAnsi="Arial" w:cs="Arial"/>
          <w:sz w:val="24"/>
          <w:szCs w:val="24"/>
        </w:rPr>
      </w:pPr>
    </w:p>
    <w:p w14:paraId="09360C7D" w14:textId="77777777" w:rsidR="00653A51" w:rsidRPr="00B77618" w:rsidRDefault="00653A51" w:rsidP="00653A51">
      <w:pPr>
        <w:rPr>
          <w:sz w:val="2"/>
          <w:szCs w:val="2"/>
          <w:lang w:val="en-US"/>
        </w:rPr>
      </w:pPr>
    </w:p>
    <w:p w14:paraId="7989CDE1" w14:textId="77777777" w:rsidR="00653A51" w:rsidRPr="00DF34F4" w:rsidRDefault="00653A51" w:rsidP="00653A51">
      <w:pPr>
        <w:rPr>
          <w:lang w:val="en-US"/>
        </w:rPr>
      </w:pPr>
    </w:p>
    <w:p w14:paraId="36AC32F7" w14:textId="77777777" w:rsidR="00653A51" w:rsidRPr="00FD24A8" w:rsidRDefault="00653A51" w:rsidP="00653A51">
      <w:pPr>
        <w:pStyle w:val="Heading2"/>
        <w:numPr>
          <w:ilvl w:val="0"/>
          <w:numId w:val="1"/>
        </w:numPr>
        <w:ind w:left="-142"/>
        <w:jc w:val="left"/>
        <w:rPr>
          <w:rFonts w:cs="Arial"/>
          <w:sz w:val="24"/>
          <w:szCs w:val="24"/>
        </w:rPr>
      </w:pPr>
      <w:r w:rsidRPr="00FD24A8">
        <w:rPr>
          <w:rFonts w:cs="Arial"/>
          <w:sz w:val="24"/>
          <w:szCs w:val="24"/>
        </w:rPr>
        <w:t>SOCIO-ECONOMIC IMPACT: COST AND BENEFITS</w:t>
      </w:r>
    </w:p>
    <w:p w14:paraId="072BFBE2" w14:textId="77777777" w:rsidR="00653A51" w:rsidRPr="003C0F21" w:rsidRDefault="00653A51" w:rsidP="00653A51">
      <w:pPr>
        <w:jc w:val="both"/>
        <w:rPr>
          <w:rFonts w:ascii="Arial" w:hAnsi="Arial"/>
          <w:b/>
          <w:sz w:val="24"/>
          <w:szCs w:val="24"/>
        </w:rPr>
      </w:pPr>
    </w:p>
    <w:p w14:paraId="7A46115E" w14:textId="4966FA73" w:rsidR="00D45B4B" w:rsidRDefault="00D45B4B" w:rsidP="00653A51">
      <w:pPr>
        <w:pStyle w:val="NoSpacing"/>
        <w:ind w:left="-142"/>
        <w:jc w:val="both"/>
        <w:rPr>
          <w:rFonts w:ascii="Arial" w:hAnsi="Arial" w:cs="Arial"/>
        </w:rPr>
      </w:pPr>
      <w:bookmarkStart w:id="0" w:name="_Hlk32218998"/>
      <w:r w:rsidRPr="009F2783">
        <w:rPr>
          <w:rFonts w:ascii="Arial" w:hAnsi="Arial" w:cs="Arial"/>
        </w:rPr>
        <w:t xml:space="preserve">The law requires that every motor vehicle that is operated on South African </w:t>
      </w:r>
      <w:r w:rsidR="00E866D4">
        <w:rPr>
          <w:rFonts w:ascii="Arial" w:hAnsi="Arial" w:cs="Arial"/>
        </w:rPr>
        <w:t>r</w:t>
      </w:r>
      <w:r w:rsidRPr="009F2783">
        <w:rPr>
          <w:rFonts w:ascii="Arial" w:hAnsi="Arial" w:cs="Arial"/>
        </w:rPr>
        <w:t xml:space="preserve">oads must be licensed unless such vehicle is exempted from licensing. Every year motorists receive renewal notices reminding them about licensing of their vehicles, it is the owner’s responsibility to ensure that at all times the motor vehicle is properly licensed. </w:t>
      </w:r>
    </w:p>
    <w:p w14:paraId="115ABB71" w14:textId="77777777" w:rsidR="00D45B4B" w:rsidRDefault="00D45B4B" w:rsidP="00D45B4B">
      <w:pPr>
        <w:pStyle w:val="NoSpacing"/>
        <w:ind w:left="-142"/>
        <w:jc w:val="both"/>
        <w:rPr>
          <w:rFonts w:ascii="Arial" w:hAnsi="Arial" w:cs="Arial"/>
        </w:rPr>
      </w:pPr>
      <w:r w:rsidRPr="009F2783">
        <w:rPr>
          <w:rFonts w:ascii="Arial" w:hAnsi="Arial" w:cs="Arial"/>
        </w:rPr>
        <w:t xml:space="preserve">The Gauteng Road Traffic Regulations annual adjustments are crucial in order raise the fiscus of the Gauteng Provincial Government (GPG). This will allow the GPG to deliver quality services to the citizens of Gauteng. Annually, the Department of Roads and Transport is required in terms of the Roads and Transport Act of 1997 to make amendments on the fees payable. The Gauteng Scrutiny of Subordinate Legislation Act of 2008 as amended requires that such proposed amendments to the regulations must be tabled to the </w:t>
      </w:r>
      <w:r>
        <w:rPr>
          <w:rFonts w:ascii="Arial" w:hAnsi="Arial" w:cs="Arial"/>
        </w:rPr>
        <w:t>L</w:t>
      </w:r>
      <w:r w:rsidRPr="009F2783">
        <w:rPr>
          <w:rFonts w:ascii="Arial" w:hAnsi="Arial" w:cs="Arial"/>
        </w:rPr>
        <w:t xml:space="preserve">egislature for effective scrutiny and approval by the Committee on the Scrutiny of Subordinate Legislation (CSSL).  </w:t>
      </w:r>
      <w:r w:rsidRPr="009F2783">
        <w:rPr>
          <w:rFonts w:ascii="Arial" w:hAnsi="Arial" w:cs="Arial"/>
          <w:bCs/>
        </w:rPr>
        <w:t>This brief will provide a socio-economic analysis of the amendment to the</w:t>
      </w:r>
      <w:r w:rsidRPr="009F2783">
        <w:rPr>
          <w:rFonts w:ascii="Arial" w:hAnsi="Arial" w:cs="Arial"/>
          <w:b/>
        </w:rPr>
        <w:t xml:space="preserve"> </w:t>
      </w:r>
      <w:r w:rsidRPr="009F2783">
        <w:rPr>
          <w:rFonts w:ascii="Arial" w:hAnsi="Arial" w:cs="Arial"/>
        </w:rPr>
        <w:t>Gauteng Road Traffic Regulations, 2022</w:t>
      </w:r>
      <w:r>
        <w:rPr>
          <w:rFonts w:ascii="Arial" w:hAnsi="Arial" w:cs="Arial"/>
        </w:rPr>
        <w:t>.</w:t>
      </w:r>
    </w:p>
    <w:p w14:paraId="7BBE3F67" w14:textId="77777777" w:rsidR="00D45B4B" w:rsidRPr="00D36A30" w:rsidRDefault="00D45B4B" w:rsidP="00D45B4B">
      <w:pPr>
        <w:pStyle w:val="NoSpacing"/>
        <w:ind w:left="-142"/>
        <w:jc w:val="both"/>
        <w:rPr>
          <w:rFonts w:ascii="Arial" w:hAnsi="Arial" w:cs="Arial"/>
          <w:sz w:val="20"/>
          <w:szCs w:val="20"/>
        </w:rPr>
      </w:pPr>
    </w:p>
    <w:p w14:paraId="33F4C84B" w14:textId="301A4000" w:rsidR="00D45B4B" w:rsidRPr="00FE6350" w:rsidRDefault="00D45B4B" w:rsidP="00D45B4B">
      <w:pPr>
        <w:pStyle w:val="NoSpacing"/>
        <w:ind w:left="-142"/>
        <w:jc w:val="both"/>
        <w:rPr>
          <w:rFonts w:ascii="Arial" w:hAnsi="Arial" w:cs="Arial"/>
        </w:rPr>
      </w:pPr>
      <w:r w:rsidRPr="00FE6350">
        <w:rPr>
          <w:rFonts w:ascii="Arial" w:eastAsia="Times New Roman" w:hAnsi="Arial" w:cs="Arial"/>
          <w:lang w:val="en-US"/>
        </w:rPr>
        <w:t xml:space="preserve">The Department tabled a formal request </w:t>
      </w:r>
      <w:r w:rsidRPr="00FE6350">
        <w:rPr>
          <w:rFonts w:ascii="Arial" w:hAnsi="Arial" w:cs="Arial"/>
        </w:rPr>
        <w:t>for approval to implement amendments to the Gauteng Provincial Road Traffic Regulations, 2021 on the 01</w:t>
      </w:r>
      <w:r w:rsidRPr="00FE6350">
        <w:rPr>
          <w:rFonts w:ascii="Arial" w:hAnsi="Arial" w:cs="Arial"/>
          <w:vertAlign w:val="superscript"/>
        </w:rPr>
        <w:t>st</w:t>
      </w:r>
      <w:r w:rsidRPr="00FE6350">
        <w:rPr>
          <w:rFonts w:ascii="Arial" w:hAnsi="Arial" w:cs="Arial"/>
        </w:rPr>
        <w:t xml:space="preserve"> of April 2022 due to amongst others, the impact of</w:t>
      </w:r>
      <w:r w:rsidRPr="00FE6350">
        <w:rPr>
          <w:rFonts w:ascii="Arial" w:eastAsiaTheme="minorEastAsia" w:hAnsi="Arial" w:cs="Arial"/>
          <w:color w:val="000000" w:themeColor="text1"/>
          <w:kern w:val="24"/>
        </w:rPr>
        <w:t xml:space="preserve"> </w:t>
      </w:r>
      <w:r w:rsidRPr="00FE6350">
        <w:rPr>
          <w:rFonts w:ascii="Arial" w:hAnsi="Arial" w:cs="Arial"/>
        </w:rPr>
        <w:t xml:space="preserve">COVID-19 pandemic on the citizens of the Province. This was prompted by the public comments that were received and considered. Such a request was approved by the CSSL after careful deliberations. The CSSL further recommended that the </w:t>
      </w:r>
      <w:r w:rsidR="00E473C1">
        <w:rPr>
          <w:rFonts w:ascii="Arial" w:hAnsi="Arial" w:cs="Arial"/>
        </w:rPr>
        <w:t>D</w:t>
      </w:r>
      <w:r w:rsidRPr="00FE6350">
        <w:rPr>
          <w:rFonts w:ascii="Arial" w:hAnsi="Arial" w:cs="Arial"/>
        </w:rPr>
        <w:t xml:space="preserve">epartment must draft new Regulations for the 2022 FY and follow the process as entailed in the Gauteng Scrutiny of Subordinate Legislation Act of 2008 as amended. </w:t>
      </w:r>
    </w:p>
    <w:p w14:paraId="1DEFB706" w14:textId="77777777" w:rsidR="00D45B4B" w:rsidRPr="00D36A30" w:rsidRDefault="00D45B4B" w:rsidP="00653A51">
      <w:pPr>
        <w:pStyle w:val="NoSpacing"/>
        <w:ind w:left="-142"/>
        <w:jc w:val="both"/>
        <w:rPr>
          <w:rFonts w:ascii="Arial" w:hAnsi="Arial" w:cs="Arial"/>
          <w:sz w:val="20"/>
          <w:szCs w:val="20"/>
        </w:rPr>
      </w:pPr>
    </w:p>
    <w:bookmarkEnd w:id="0"/>
    <w:p w14:paraId="5D546461" w14:textId="4DC9BD45" w:rsidR="006E2B60" w:rsidRDefault="00D10AAA" w:rsidP="006E2B60">
      <w:pPr>
        <w:pStyle w:val="NoSpacing"/>
        <w:ind w:left="-142"/>
        <w:jc w:val="both"/>
        <w:rPr>
          <w:rFonts w:ascii="Arial" w:hAnsi="Arial" w:cs="Arial"/>
        </w:rPr>
      </w:pPr>
      <w:r>
        <w:rPr>
          <w:rFonts w:ascii="Arial" w:hAnsi="Arial" w:cs="Arial"/>
        </w:rPr>
        <w:t xml:space="preserve">The Committee noted that </w:t>
      </w:r>
      <w:r w:rsidR="00D45B4B" w:rsidRPr="00FE6350">
        <w:rPr>
          <w:rFonts w:ascii="Arial" w:hAnsi="Arial" w:cs="Arial"/>
        </w:rPr>
        <w:t xml:space="preserve">the Department is only adjusting </w:t>
      </w:r>
      <w:r w:rsidR="00E473C1">
        <w:rPr>
          <w:rFonts w:ascii="Arial" w:hAnsi="Arial" w:cs="Arial"/>
        </w:rPr>
        <w:t>S</w:t>
      </w:r>
      <w:r w:rsidR="00D45B4B" w:rsidRPr="00FE6350">
        <w:rPr>
          <w:rFonts w:ascii="Arial" w:hAnsi="Arial" w:cs="Arial"/>
        </w:rPr>
        <w:t xml:space="preserve">chedule 2 of the </w:t>
      </w:r>
      <w:r w:rsidR="00E473C1">
        <w:rPr>
          <w:rFonts w:ascii="Arial" w:hAnsi="Arial" w:cs="Arial"/>
        </w:rPr>
        <w:t>R</w:t>
      </w:r>
      <w:r w:rsidR="00D45B4B" w:rsidRPr="00FE6350">
        <w:rPr>
          <w:rFonts w:ascii="Arial" w:hAnsi="Arial" w:cs="Arial"/>
        </w:rPr>
        <w:t xml:space="preserve">egulations which pertains to vehicle registration and licensing. After careful assessment it is concluded that the proposed </w:t>
      </w:r>
      <w:r w:rsidR="00E473C1">
        <w:rPr>
          <w:rFonts w:ascii="Arial" w:hAnsi="Arial" w:cs="Arial"/>
        </w:rPr>
        <w:t>R</w:t>
      </w:r>
      <w:r w:rsidR="00D45B4B" w:rsidRPr="00FE6350">
        <w:rPr>
          <w:rFonts w:ascii="Arial" w:hAnsi="Arial" w:cs="Arial"/>
        </w:rPr>
        <w:t xml:space="preserve">egulations are increased by an average of 7% which </w:t>
      </w:r>
      <w:r w:rsidR="00EF51B3">
        <w:rPr>
          <w:rFonts w:ascii="Arial" w:hAnsi="Arial" w:cs="Arial"/>
        </w:rPr>
        <w:t>wa</w:t>
      </w:r>
      <w:r w:rsidR="00D45B4B" w:rsidRPr="00FE6350">
        <w:rPr>
          <w:rFonts w:ascii="Arial" w:hAnsi="Arial" w:cs="Arial"/>
        </w:rPr>
        <w:t>s reasonable and consistent with previous financial years’ adjustments. There were no increases and amendments in fees that were identified and warranted flagging for attention of the Committee on the proposed Regulations. Although the Committee has approved and appreciated</w:t>
      </w:r>
      <w:r w:rsidR="00E473C1">
        <w:rPr>
          <w:rFonts w:ascii="Arial" w:hAnsi="Arial" w:cs="Arial"/>
        </w:rPr>
        <w:t>,</w:t>
      </w:r>
      <w:r w:rsidR="00D45B4B" w:rsidRPr="00FE6350">
        <w:rPr>
          <w:rFonts w:ascii="Arial" w:hAnsi="Arial" w:cs="Arial"/>
        </w:rPr>
        <w:t xml:space="preserve"> the Department’s decision not to increase fees in the previous financial year </w:t>
      </w:r>
      <w:r w:rsidR="00D45B4B" w:rsidRPr="00FE6350">
        <w:rPr>
          <w:rFonts w:ascii="Arial" w:hAnsi="Arial" w:cs="Arial"/>
        </w:rPr>
        <w:lastRenderedPageBreak/>
        <w:t xml:space="preserve">due to amongst others economic hardships caused by the Covid 19 </w:t>
      </w:r>
      <w:r w:rsidR="00E473C1">
        <w:rPr>
          <w:rFonts w:ascii="Arial" w:hAnsi="Arial" w:cs="Arial"/>
        </w:rPr>
        <w:t>p</w:t>
      </w:r>
      <w:r w:rsidR="00D45B4B" w:rsidRPr="00FE6350">
        <w:rPr>
          <w:rFonts w:ascii="Arial" w:hAnsi="Arial" w:cs="Arial"/>
        </w:rPr>
        <w:t>andemic, estimates of the lo</w:t>
      </w:r>
      <w:r w:rsidR="00E473C1">
        <w:rPr>
          <w:rFonts w:ascii="Arial" w:hAnsi="Arial" w:cs="Arial"/>
        </w:rPr>
        <w:t>s</w:t>
      </w:r>
      <w:r w:rsidR="00D45B4B" w:rsidRPr="00FE6350">
        <w:rPr>
          <w:rFonts w:ascii="Arial" w:hAnsi="Arial" w:cs="Arial"/>
        </w:rPr>
        <w:t>ses to the fiscus due to that decision need to be provided</w:t>
      </w:r>
      <w:r>
        <w:rPr>
          <w:rFonts w:ascii="Arial" w:hAnsi="Arial" w:cs="Arial"/>
        </w:rPr>
        <w:t>.</w:t>
      </w:r>
    </w:p>
    <w:p w14:paraId="356F5014" w14:textId="77777777" w:rsidR="006E2B60" w:rsidRPr="00D36A30" w:rsidRDefault="006E2B60" w:rsidP="006E2B60">
      <w:pPr>
        <w:pStyle w:val="NoSpacing"/>
        <w:ind w:left="-142"/>
        <w:jc w:val="both"/>
        <w:rPr>
          <w:rFonts w:ascii="Arial" w:hAnsi="Arial" w:cs="Arial"/>
          <w:sz w:val="20"/>
          <w:szCs w:val="20"/>
        </w:rPr>
      </w:pPr>
    </w:p>
    <w:p w14:paraId="2A68E0D1" w14:textId="4F6ECE37" w:rsidR="00D10AAA" w:rsidRDefault="00D10AAA" w:rsidP="004B286B">
      <w:pPr>
        <w:pStyle w:val="NoSpacing"/>
        <w:ind w:left="-142"/>
        <w:jc w:val="both"/>
        <w:rPr>
          <w:rFonts w:ascii="Arial" w:hAnsi="Arial" w:cs="Arial"/>
        </w:rPr>
      </w:pPr>
      <w:r w:rsidRPr="00AE20B0">
        <w:rPr>
          <w:rFonts w:ascii="Arial" w:hAnsi="Arial" w:cs="Arial"/>
        </w:rPr>
        <w:t xml:space="preserve">Moreover, the Department should outline the public participation processes that were undertaken and outline whether comments from the public were </w:t>
      </w:r>
      <w:proofErr w:type="gramStart"/>
      <w:r w:rsidRPr="00AE20B0">
        <w:rPr>
          <w:rFonts w:ascii="Arial" w:hAnsi="Arial" w:cs="Arial"/>
        </w:rPr>
        <w:t>taken into account</w:t>
      </w:r>
      <w:proofErr w:type="gramEnd"/>
      <w:r w:rsidRPr="00AE20B0">
        <w:rPr>
          <w:rFonts w:ascii="Arial" w:hAnsi="Arial" w:cs="Arial"/>
        </w:rPr>
        <w:t xml:space="preserve"> when finalising the draft regulations. Although these proposed amendment</w:t>
      </w:r>
      <w:r w:rsidR="00E473C1">
        <w:rPr>
          <w:rFonts w:ascii="Arial" w:hAnsi="Arial" w:cs="Arial"/>
        </w:rPr>
        <w:t>s</w:t>
      </w:r>
      <w:r w:rsidRPr="00AE20B0">
        <w:rPr>
          <w:rFonts w:ascii="Arial" w:hAnsi="Arial" w:cs="Arial"/>
        </w:rPr>
        <w:t xml:space="preserve"> </w:t>
      </w:r>
      <w:r>
        <w:rPr>
          <w:rFonts w:ascii="Arial" w:hAnsi="Arial" w:cs="Arial"/>
        </w:rPr>
        <w:t xml:space="preserve">won’t </w:t>
      </w:r>
      <w:r w:rsidRPr="00AE20B0">
        <w:rPr>
          <w:rFonts w:ascii="Arial" w:hAnsi="Arial" w:cs="Arial"/>
        </w:rPr>
        <w:t>severely affect the public, full justification for a slightly higher than inflation increase should be provided to the Committee</w:t>
      </w:r>
      <w:r>
        <w:rPr>
          <w:rFonts w:ascii="Arial" w:hAnsi="Arial" w:cs="Arial"/>
        </w:rPr>
        <w:t>.</w:t>
      </w:r>
    </w:p>
    <w:p w14:paraId="629BE46B" w14:textId="77777777" w:rsidR="00653A51" w:rsidRPr="00D36A30" w:rsidRDefault="00653A51" w:rsidP="00653A51">
      <w:pPr>
        <w:spacing w:line="276" w:lineRule="auto"/>
        <w:jc w:val="both"/>
        <w:rPr>
          <w:rFonts w:ascii="Arial" w:hAnsi="Arial" w:cs="Arial"/>
          <w:sz w:val="18"/>
          <w:szCs w:val="18"/>
        </w:rPr>
      </w:pPr>
    </w:p>
    <w:p w14:paraId="291CE503" w14:textId="1F9EA300" w:rsidR="003B4855" w:rsidRPr="003B4855" w:rsidRDefault="003B4ED4" w:rsidP="003B4855">
      <w:pPr>
        <w:pStyle w:val="NoSpacing"/>
        <w:ind w:left="-142"/>
        <w:jc w:val="both"/>
        <w:rPr>
          <w:rFonts w:ascii="Arial" w:hAnsi="Arial" w:cs="Arial"/>
        </w:rPr>
      </w:pPr>
      <w:r>
        <w:rPr>
          <w:rFonts w:ascii="Arial" w:hAnsi="Arial" w:cs="Arial"/>
        </w:rPr>
        <w:t>After careful consideration, t</w:t>
      </w:r>
      <w:r w:rsidR="003B4855">
        <w:rPr>
          <w:rFonts w:ascii="Arial" w:hAnsi="Arial" w:cs="Arial"/>
        </w:rPr>
        <w:t xml:space="preserve">he Committee is </w:t>
      </w:r>
      <w:r w:rsidR="003B4855" w:rsidRPr="003B4855">
        <w:rPr>
          <w:rFonts w:ascii="Arial" w:hAnsi="Arial" w:cs="Arial"/>
        </w:rPr>
        <w:t>advise</w:t>
      </w:r>
      <w:r w:rsidR="003B4855">
        <w:rPr>
          <w:rFonts w:ascii="Arial" w:hAnsi="Arial" w:cs="Arial"/>
        </w:rPr>
        <w:t>d to</w:t>
      </w:r>
      <w:r w:rsidR="003B4855" w:rsidRPr="003B4855">
        <w:rPr>
          <w:rFonts w:ascii="Arial" w:hAnsi="Arial" w:cs="Arial"/>
        </w:rPr>
        <w:t xml:space="preserve"> welcome the Regulations as proposed. </w:t>
      </w:r>
    </w:p>
    <w:p w14:paraId="72DA2DE1" w14:textId="2885F355" w:rsidR="004B286B" w:rsidRPr="00D26919" w:rsidRDefault="004B286B" w:rsidP="00653A51">
      <w:pPr>
        <w:spacing w:line="276" w:lineRule="auto"/>
        <w:jc w:val="both"/>
        <w:rPr>
          <w:rFonts w:ascii="Arial" w:hAnsi="Arial" w:cs="Arial"/>
          <w:b/>
        </w:rPr>
      </w:pPr>
    </w:p>
    <w:p w14:paraId="7A4F28A0" w14:textId="77777777" w:rsidR="00BD64A0" w:rsidRPr="003B4ED4" w:rsidRDefault="00BD64A0" w:rsidP="00653A51">
      <w:pPr>
        <w:spacing w:line="276" w:lineRule="auto"/>
        <w:jc w:val="both"/>
        <w:rPr>
          <w:rFonts w:ascii="Arial" w:hAnsi="Arial" w:cs="Arial"/>
          <w:b/>
          <w:sz w:val="18"/>
          <w:szCs w:val="18"/>
        </w:rPr>
      </w:pPr>
    </w:p>
    <w:p w14:paraId="7110D30D" w14:textId="77777777" w:rsidR="00653A51" w:rsidRPr="00B516A8" w:rsidRDefault="00653A51" w:rsidP="00653A51">
      <w:pPr>
        <w:pStyle w:val="Subtitle"/>
        <w:numPr>
          <w:ilvl w:val="0"/>
          <w:numId w:val="1"/>
        </w:numPr>
        <w:ind w:left="-142"/>
        <w:jc w:val="left"/>
        <w:rPr>
          <w:rFonts w:ascii="Arial" w:hAnsi="Arial" w:cs="Arial"/>
          <w:szCs w:val="24"/>
        </w:rPr>
      </w:pPr>
      <w:r w:rsidRPr="00B516A8">
        <w:rPr>
          <w:rFonts w:ascii="Arial" w:hAnsi="Arial" w:cs="Arial"/>
          <w:szCs w:val="24"/>
        </w:rPr>
        <w:t>LEGAL OPINION</w:t>
      </w:r>
    </w:p>
    <w:p w14:paraId="2D7D8F23" w14:textId="77777777" w:rsidR="00653A51" w:rsidRPr="00D36A30" w:rsidRDefault="00653A51" w:rsidP="00653A51">
      <w:pPr>
        <w:pStyle w:val="Subtitle"/>
        <w:ind w:left="-142" w:firstLine="720"/>
        <w:jc w:val="left"/>
        <w:rPr>
          <w:rFonts w:ascii="Arial" w:hAnsi="Arial" w:cs="Arial"/>
          <w:iCs/>
          <w:sz w:val="4"/>
          <w:szCs w:val="4"/>
        </w:rPr>
      </w:pPr>
    </w:p>
    <w:p w14:paraId="44E8FD78" w14:textId="77777777" w:rsidR="00653A51" w:rsidRPr="00B31FC1" w:rsidRDefault="00653A51" w:rsidP="00653A51">
      <w:pPr>
        <w:pStyle w:val="Subtitle"/>
        <w:ind w:left="-142"/>
        <w:jc w:val="left"/>
        <w:rPr>
          <w:rFonts w:ascii="Arial" w:hAnsi="Arial" w:cs="Arial"/>
          <w:iCs/>
          <w:sz w:val="2"/>
          <w:szCs w:val="2"/>
        </w:rPr>
      </w:pPr>
    </w:p>
    <w:p w14:paraId="3950B092" w14:textId="77777777" w:rsidR="00653A51" w:rsidRPr="00D36A30" w:rsidRDefault="00653A51" w:rsidP="00653A51">
      <w:pPr>
        <w:spacing w:line="276" w:lineRule="auto"/>
        <w:jc w:val="both"/>
        <w:rPr>
          <w:rFonts w:ascii="Arial" w:hAnsi="Arial" w:cs="Arial"/>
          <w:b/>
          <w:bCs/>
          <w:sz w:val="12"/>
          <w:szCs w:val="12"/>
          <w:u w:val="single"/>
        </w:rPr>
      </w:pPr>
    </w:p>
    <w:p w14:paraId="6792B1EB" w14:textId="6DD8651E" w:rsidR="00653A51" w:rsidRPr="003B4ED4" w:rsidRDefault="00653A51" w:rsidP="003B4ED4">
      <w:pPr>
        <w:pStyle w:val="NoSpacing"/>
        <w:ind w:left="-142"/>
        <w:jc w:val="both"/>
        <w:rPr>
          <w:rFonts w:ascii="Arial" w:hAnsi="Arial" w:cs="Arial"/>
        </w:rPr>
      </w:pPr>
      <w:r w:rsidRPr="003B4ED4">
        <w:rPr>
          <w:rFonts w:ascii="Arial" w:hAnsi="Arial" w:cs="Arial"/>
        </w:rPr>
        <w:t xml:space="preserve">The NCOP and Legal Unit advised the Committee on the Scrutiny of Subordinate Legislation on the </w:t>
      </w:r>
      <w:r w:rsidR="00713A03">
        <w:rPr>
          <w:rFonts w:ascii="Arial" w:hAnsi="Arial" w:cs="Arial"/>
        </w:rPr>
        <w:t>C</w:t>
      </w:r>
      <w:r w:rsidRPr="003B4ED4">
        <w:rPr>
          <w:rFonts w:ascii="Arial" w:hAnsi="Arial" w:cs="Arial"/>
        </w:rPr>
        <w:t xml:space="preserve">onstitutional and </w:t>
      </w:r>
      <w:r w:rsidR="00E473C1">
        <w:rPr>
          <w:rFonts w:ascii="Arial" w:hAnsi="Arial" w:cs="Arial"/>
        </w:rPr>
        <w:t>l</w:t>
      </w:r>
      <w:r w:rsidRPr="003B4ED4">
        <w:rPr>
          <w:rFonts w:ascii="Arial" w:hAnsi="Arial" w:cs="Arial"/>
        </w:rPr>
        <w:t xml:space="preserve">egal </w:t>
      </w:r>
      <w:r w:rsidR="00C66449">
        <w:rPr>
          <w:rFonts w:ascii="Arial" w:hAnsi="Arial" w:cs="Arial"/>
        </w:rPr>
        <w:t>i</w:t>
      </w:r>
      <w:r w:rsidRPr="003B4ED4">
        <w:rPr>
          <w:rFonts w:ascii="Arial" w:hAnsi="Arial" w:cs="Arial"/>
        </w:rPr>
        <w:t xml:space="preserve">mplications of the </w:t>
      </w:r>
      <w:r w:rsidR="00056568">
        <w:rPr>
          <w:rFonts w:ascii="Arial" w:hAnsi="Arial" w:cs="Arial"/>
        </w:rPr>
        <w:t>d</w:t>
      </w:r>
      <w:r w:rsidRPr="003B4ED4">
        <w:rPr>
          <w:rFonts w:ascii="Arial" w:hAnsi="Arial" w:cs="Arial"/>
        </w:rPr>
        <w:t xml:space="preserve">raft Gauteng Provincial Road Traffic Amendment Regulations, 2022 in terms of </w:t>
      </w:r>
      <w:r w:rsidR="00E473C1">
        <w:rPr>
          <w:rFonts w:ascii="Arial" w:hAnsi="Arial" w:cs="Arial"/>
        </w:rPr>
        <w:t>S</w:t>
      </w:r>
      <w:r w:rsidRPr="003B4ED4">
        <w:rPr>
          <w:rFonts w:ascii="Arial" w:hAnsi="Arial" w:cs="Arial"/>
        </w:rPr>
        <w:t>ection 25 (1) (g) and (h) of the Gauteng Provincial Road Traffic Act 10 of 1997.</w:t>
      </w:r>
    </w:p>
    <w:p w14:paraId="01C07F42" w14:textId="77777777" w:rsidR="00653A51" w:rsidRPr="00C502A0" w:rsidRDefault="00653A51" w:rsidP="00BD64A0">
      <w:pPr>
        <w:spacing w:line="276" w:lineRule="auto"/>
        <w:ind w:left="-142"/>
        <w:jc w:val="both"/>
        <w:rPr>
          <w:rFonts w:ascii="Arial" w:hAnsi="Arial" w:cs="Arial"/>
          <w:sz w:val="14"/>
          <w:szCs w:val="14"/>
        </w:rPr>
      </w:pPr>
    </w:p>
    <w:p w14:paraId="7F85B79A" w14:textId="21AC0FF5" w:rsidR="00056568" w:rsidRDefault="00FA4D01" w:rsidP="00056568">
      <w:pPr>
        <w:ind w:left="-142"/>
        <w:jc w:val="both"/>
        <w:rPr>
          <w:rFonts w:ascii="Arial" w:hAnsi="Arial" w:cs="Arial"/>
          <w:sz w:val="22"/>
          <w:szCs w:val="22"/>
        </w:rPr>
      </w:pPr>
      <w:r>
        <w:rPr>
          <w:rFonts w:ascii="Arial" w:hAnsi="Arial" w:cs="Arial"/>
          <w:sz w:val="22"/>
          <w:szCs w:val="22"/>
        </w:rPr>
        <w:t>The Committee noted that the dr</w:t>
      </w:r>
      <w:r w:rsidR="00056568" w:rsidRPr="00FA4D01">
        <w:rPr>
          <w:rFonts w:ascii="Arial" w:hAnsi="Arial" w:cs="Arial"/>
          <w:sz w:val="22"/>
          <w:szCs w:val="22"/>
        </w:rPr>
        <w:t xml:space="preserve">aft Gauteng Provincial Road Traffic Amendment Regulations, 2022 have no substantial matters that had been introduced in the proposed Regulations, save for the adjustment of the current fees and tariff structure. </w:t>
      </w:r>
      <w:r w:rsidRPr="00FA4D01">
        <w:rPr>
          <w:rFonts w:ascii="Arial" w:hAnsi="Arial" w:cs="Arial"/>
          <w:sz w:val="22"/>
          <w:szCs w:val="22"/>
        </w:rPr>
        <w:t>The proposed increased</w:t>
      </w:r>
      <w:r>
        <w:rPr>
          <w:rFonts w:ascii="Arial" w:hAnsi="Arial" w:cs="Arial"/>
          <w:sz w:val="22"/>
          <w:szCs w:val="22"/>
        </w:rPr>
        <w:t xml:space="preserve"> was </w:t>
      </w:r>
      <w:r w:rsidRPr="00FA4D01">
        <w:rPr>
          <w:rFonts w:ascii="Arial" w:hAnsi="Arial" w:cs="Arial"/>
          <w:sz w:val="22"/>
          <w:szCs w:val="22"/>
        </w:rPr>
        <w:t>an average of 7%.</w:t>
      </w:r>
      <w:r w:rsidR="00056568" w:rsidRPr="00FA4D01">
        <w:rPr>
          <w:rFonts w:ascii="Arial" w:hAnsi="Arial" w:cs="Arial"/>
          <w:sz w:val="22"/>
          <w:szCs w:val="22"/>
        </w:rPr>
        <w:t xml:space="preserve"> </w:t>
      </w:r>
      <w:r w:rsidR="00D36A30">
        <w:rPr>
          <w:rFonts w:ascii="Arial" w:hAnsi="Arial" w:cs="Arial"/>
          <w:sz w:val="22"/>
          <w:szCs w:val="22"/>
        </w:rPr>
        <w:t>It was further noted that t</w:t>
      </w:r>
      <w:r>
        <w:rPr>
          <w:rFonts w:ascii="Arial" w:hAnsi="Arial" w:cs="Arial"/>
          <w:sz w:val="22"/>
          <w:szCs w:val="22"/>
        </w:rPr>
        <w:t xml:space="preserve">here </w:t>
      </w:r>
      <w:r w:rsidR="00CB21FF">
        <w:rPr>
          <w:rFonts w:ascii="Arial" w:hAnsi="Arial" w:cs="Arial"/>
          <w:sz w:val="22"/>
          <w:szCs w:val="22"/>
        </w:rPr>
        <w:t>were</w:t>
      </w:r>
      <w:r>
        <w:rPr>
          <w:rFonts w:ascii="Arial" w:hAnsi="Arial" w:cs="Arial"/>
          <w:sz w:val="22"/>
          <w:szCs w:val="22"/>
        </w:rPr>
        <w:t xml:space="preserve"> no</w:t>
      </w:r>
      <w:r w:rsidR="00056568" w:rsidRPr="00FA4D01">
        <w:rPr>
          <w:rFonts w:ascii="Arial" w:hAnsi="Arial" w:cs="Arial"/>
          <w:sz w:val="22"/>
          <w:szCs w:val="22"/>
        </w:rPr>
        <w:t xml:space="preserve"> potential violations of the Constitution and enabling legislation in respect of the proposed amendment Regulation</w:t>
      </w:r>
      <w:r w:rsidR="00713A03">
        <w:rPr>
          <w:rFonts w:ascii="Arial" w:hAnsi="Arial" w:cs="Arial"/>
          <w:sz w:val="22"/>
          <w:szCs w:val="22"/>
        </w:rPr>
        <w:t>s</w:t>
      </w:r>
      <w:r w:rsidR="00056568" w:rsidRPr="00FA4D01">
        <w:rPr>
          <w:rFonts w:ascii="Arial" w:hAnsi="Arial" w:cs="Arial"/>
          <w:sz w:val="22"/>
          <w:szCs w:val="22"/>
        </w:rPr>
        <w:t xml:space="preserve"> found</w:t>
      </w:r>
      <w:r w:rsidR="00056568" w:rsidRPr="00056568">
        <w:rPr>
          <w:rFonts w:ascii="Arial" w:hAnsi="Arial" w:cs="Arial"/>
          <w:sz w:val="22"/>
          <w:szCs w:val="22"/>
        </w:rPr>
        <w:t>.</w:t>
      </w:r>
    </w:p>
    <w:p w14:paraId="4EC00D02" w14:textId="77777777" w:rsidR="00D36A30" w:rsidRPr="00D36A30" w:rsidRDefault="00D36A30" w:rsidP="00056568">
      <w:pPr>
        <w:ind w:left="-142"/>
        <w:jc w:val="both"/>
        <w:rPr>
          <w:rFonts w:ascii="Arial" w:hAnsi="Arial" w:cs="Arial"/>
          <w:sz w:val="6"/>
          <w:szCs w:val="6"/>
        </w:rPr>
      </w:pPr>
    </w:p>
    <w:p w14:paraId="0BA8BA85" w14:textId="77777777" w:rsidR="00D36A30" w:rsidRPr="00D36A30" w:rsidRDefault="00D36A30" w:rsidP="00056568">
      <w:pPr>
        <w:ind w:left="-142"/>
        <w:jc w:val="both"/>
        <w:rPr>
          <w:rFonts w:ascii="Arial" w:hAnsi="Arial" w:cs="Arial"/>
          <w:sz w:val="4"/>
          <w:szCs w:val="4"/>
        </w:rPr>
      </w:pPr>
    </w:p>
    <w:p w14:paraId="0A93D2C1" w14:textId="77777777" w:rsidR="00C502A0" w:rsidRPr="00D36A30" w:rsidRDefault="00C502A0" w:rsidP="00056568">
      <w:pPr>
        <w:ind w:left="-142"/>
        <w:jc w:val="both"/>
        <w:rPr>
          <w:rFonts w:ascii="Arial" w:hAnsi="Arial" w:cs="Arial"/>
          <w:sz w:val="2"/>
          <w:szCs w:val="2"/>
        </w:rPr>
      </w:pPr>
    </w:p>
    <w:p w14:paraId="14FD7F76" w14:textId="5091C11B" w:rsidR="00056568" w:rsidRPr="00056568" w:rsidRDefault="00056568" w:rsidP="00056568">
      <w:pPr>
        <w:ind w:left="-142"/>
        <w:jc w:val="both"/>
        <w:rPr>
          <w:rFonts w:ascii="Arial" w:hAnsi="Arial" w:cs="Arial"/>
          <w:sz w:val="22"/>
          <w:szCs w:val="22"/>
        </w:rPr>
      </w:pPr>
      <w:r w:rsidRPr="00056568">
        <w:rPr>
          <w:rFonts w:ascii="Arial" w:hAnsi="Arial" w:cs="Arial"/>
          <w:sz w:val="22"/>
          <w:szCs w:val="22"/>
        </w:rPr>
        <w:t xml:space="preserve">The considered view was </w:t>
      </w:r>
      <w:r w:rsidR="00CB21FF" w:rsidRPr="00056568">
        <w:rPr>
          <w:rFonts w:ascii="Arial" w:hAnsi="Arial" w:cs="Arial"/>
          <w:sz w:val="22"/>
          <w:szCs w:val="22"/>
        </w:rPr>
        <w:t>that</w:t>
      </w:r>
      <w:r w:rsidRPr="00056568">
        <w:rPr>
          <w:rFonts w:ascii="Arial" w:hAnsi="Arial" w:cs="Arial"/>
          <w:sz w:val="22"/>
          <w:szCs w:val="22"/>
        </w:rPr>
        <w:t xml:space="preserve"> the Regulations pass constitutional muster and are further</w:t>
      </w:r>
      <w:r w:rsidR="00713A03">
        <w:rPr>
          <w:rFonts w:ascii="Arial" w:hAnsi="Arial" w:cs="Arial"/>
          <w:sz w:val="22"/>
          <w:szCs w:val="22"/>
        </w:rPr>
        <w:t xml:space="preserve"> </w:t>
      </w:r>
      <w:proofErr w:type="gramStart"/>
      <w:r w:rsidR="00713A03">
        <w:rPr>
          <w:rFonts w:ascii="Arial" w:hAnsi="Arial" w:cs="Arial"/>
          <w:sz w:val="22"/>
          <w:szCs w:val="22"/>
        </w:rPr>
        <w:t xml:space="preserve">in </w:t>
      </w:r>
      <w:r w:rsidRPr="00056568">
        <w:rPr>
          <w:rFonts w:ascii="Arial" w:hAnsi="Arial" w:cs="Arial"/>
          <w:sz w:val="22"/>
          <w:szCs w:val="22"/>
        </w:rPr>
        <w:t xml:space="preserve"> compliance</w:t>
      </w:r>
      <w:proofErr w:type="gramEnd"/>
      <w:r w:rsidRPr="00056568">
        <w:rPr>
          <w:rFonts w:ascii="Arial" w:hAnsi="Arial" w:cs="Arial"/>
          <w:sz w:val="22"/>
          <w:szCs w:val="22"/>
        </w:rPr>
        <w:t xml:space="preserve"> with all relevant legislative prescripts</w:t>
      </w:r>
      <w:r w:rsidRPr="001B3F8E">
        <w:rPr>
          <w:rFonts w:ascii="Arial" w:hAnsi="Arial" w:cs="Arial"/>
          <w:sz w:val="24"/>
          <w:szCs w:val="24"/>
        </w:rPr>
        <w:t xml:space="preserve">.  </w:t>
      </w:r>
    </w:p>
    <w:p w14:paraId="6AAB4874" w14:textId="3B907B80" w:rsidR="00653A51" w:rsidRPr="00FA30E0" w:rsidRDefault="003B4ED4" w:rsidP="00653A51">
      <w:pPr>
        <w:pStyle w:val="BodyText"/>
        <w:ind w:left="-426"/>
        <w:jc w:val="left"/>
        <w:rPr>
          <w:rFonts w:cs="Arial"/>
          <w:b/>
          <w:sz w:val="24"/>
          <w:szCs w:val="24"/>
        </w:rPr>
      </w:pPr>
      <w:r>
        <w:rPr>
          <w:rFonts w:cs="Arial"/>
          <w:b/>
          <w:sz w:val="24"/>
          <w:szCs w:val="24"/>
        </w:rPr>
        <w:t>6</w:t>
      </w:r>
      <w:r w:rsidR="00653A51">
        <w:rPr>
          <w:rFonts w:cs="Arial"/>
          <w:b/>
          <w:sz w:val="24"/>
          <w:szCs w:val="24"/>
        </w:rPr>
        <w:t xml:space="preserve">. </w:t>
      </w:r>
      <w:r w:rsidR="00BD64A0">
        <w:rPr>
          <w:rFonts w:cs="Arial"/>
          <w:b/>
          <w:sz w:val="24"/>
          <w:szCs w:val="24"/>
        </w:rPr>
        <w:t xml:space="preserve"> </w:t>
      </w:r>
      <w:r w:rsidR="00653A51" w:rsidRPr="00FA30E0">
        <w:rPr>
          <w:rFonts w:cs="Arial"/>
          <w:b/>
          <w:sz w:val="24"/>
          <w:szCs w:val="24"/>
        </w:rPr>
        <w:t>COMMITTEE POSITION</w:t>
      </w:r>
    </w:p>
    <w:p w14:paraId="48078BC4" w14:textId="77777777" w:rsidR="00653A51" w:rsidRDefault="00653A51" w:rsidP="00653A51">
      <w:pPr>
        <w:pStyle w:val="BodyText"/>
        <w:ind w:left="-142"/>
        <w:jc w:val="left"/>
        <w:rPr>
          <w:rFonts w:cs="Arial"/>
          <w:iCs/>
          <w:sz w:val="24"/>
          <w:szCs w:val="24"/>
        </w:rPr>
      </w:pPr>
    </w:p>
    <w:p w14:paraId="6489C12E" w14:textId="269F07A4" w:rsidR="00653A51" w:rsidRPr="00BD64A0" w:rsidRDefault="00653A51" w:rsidP="00BD64A0">
      <w:pPr>
        <w:pStyle w:val="BodyText"/>
        <w:spacing w:line="276" w:lineRule="auto"/>
        <w:ind w:left="-142"/>
        <w:rPr>
          <w:rFonts w:cs="Arial"/>
          <w:sz w:val="22"/>
          <w:szCs w:val="22"/>
        </w:rPr>
      </w:pPr>
      <w:r w:rsidRPr="00BD64A0">
        <w:rPr>
          <w:rFonts w:cs="Arial"/>
          <w:sz w:val="22"/>
          <w:szCs w:val="22"/>
        </w:rPr>
        <w:t>The Committee approved the Gauteng Provincial Road Traffic Amendment Regulations, 2022 in terms of Section 140 (4) of the Constitution and Section 4 (9) (b) of the Gauteng Scrutiny of Subordinate Legislation Act 5 of 2008 as amended.</w:t>
      </w:r>
      <w:r w:rsidRPr="00BD64A0">
        <w:rPr>
          <w:rFonts w:cs="Arial"/>
          <w:b/>
          <w:sz w:val="18"/>
          <w:szCs w:val="22"/>
        </w:rPr>
        <w:t xml:space="preserve"> </w:t>
      </w:r>
      <w:r w:rsidRPr="00BD64A0">
        <w:rPr>
          <w:rFonts w:cs="Arial"/>
          <w:sz w:val="22"/>
          <w:szCs w:val="22"/>
        </w:rPr>
        <w:t xml:space="preserve"> </w:t>
      </w:r>
    </w:p>
    <w:p w14:paraId="0799A32D" w14:textId="77777777" w:rsidR="00653A51" w:rsidRDefault="00653A51" w:rsidP="00653A51">
      <w:pPr>
        <w:tabs>
          <w:tab w:val="left" w:pos="949"/>
          <w:tab w:val="left" w:pos="1276"/>
        </w:tabs>
        <w:rPr>
          <w:rFonts w:ascii="Arial" w:hAnsi="Arial" w:cs="Arial"/>
          <w:sz w:val="24"/>
          <w:szCs w:val="24"/>
        </w:rPr>
      </w:pPr>
    </w:p>
    <w:p w14:paraId="2C15A48E" w14:textId="77777777" w:rsidR="00653A51" w:rsidRDefault="00653A51" w:rsidP="00653A51">
      <w:pPr>
        <w:tabs>
          <w:tab w:val="left" w:pos="949"/>
          <w:tab w:val="left" w:pos="1276"/>
        </w:tabs>
        <w:rPr>
          <w:rFonts w:ascii="Arial" w:hAnsi="Arial" w:cs="Arial"/>
          <w:sz w:val="24"/>
          <w:szCs w:val="24"/>
        </w:rPr>
      </w:pPr>
    </w:p>
    <w:p w14:paraId="55569FB2" w14:textId="4DB92C50" w:rsidR="00653A51" w:rsidRPr="00FA30E0" w:rsidRDefault="003B4ED4" w:rsidP="00653A51">
      <w:pPr>
        <w:pStyle w:val="ListParagraph"/>
        <w:ind w:left="-426"/>
        <w:rPr>
          <w:rFonts w:ascii="Arial" w:hAnsi="Arial"/>
          <w:b/>
          <w:color w:val="000000"/>
          <w:sz w:val="24"/>
          <w:szCs w:val="24"/>
        </w:rPr>
      </w:pPr>
      <w:r>
        <w:rPr>
          <w:rFonts w:ascii="Arial" w:hAnsi="Arial"/>
          <w:b/>
          <w:color w:val="000000"/>
          <w:sz w:val="24"/>
          <w:szCs w:val="24"/>
        </w:rPr>
        <w:t>7</w:t>
      </w:r>
      <w:r w:rsidR="00653A51">
        <w:rPr>
          <w:rFonts w:ascii="Arial" w:hAnsi="Arial"/>
          <w:b/>
          <w:color w:val="000000"/>
          <w:sz w:val="24"/>
          <w:szCs w:val="24"/>
        </w:rPr>
        <w:t xml:space="preserve">.  </w:t>
      </w:r>
      <w:r w:rsidR="00653A51" w:rsidRPr="00FA30E0">
        <w:rPr>
          <w:rFonts w:ascii="Arial" w:hAnsi="Arial"/>
          <w:b/>
          <w:color w:val="000000"/>
          <w:sz w:val="24"/>
          <w:szCs w:val="24"/>
        </w:rPr>
        <w:t>ACKNOWLEDGEMENT</w:t>
      </w:r>
    </w:p>
    <w:p w14:paraId="3CA1CC64" w14:textId="77777777" w:rsidR="00A810D4" w:rsidRPr="008B0DFD" w:rsidRDefault="00A810D4" w:rsidP="00093DBD">
      <w:pPr>
        <w:pStyle w:val="NoSpacing"/>
        <w:ind w:left="-142"/>
        <w:jc w:val="both"/>
        <w:rPr>
          <w:rFonts w:ascii="Arial" w:hAnsi="Arial" w:cs="Arial"/>
          <w:color w:val="000000"/>
        </w:rPr>
      </w:pPr>
      <w:r w:rsidRPr="008B0DFD">
        <w:rPr>
          <w:rFonts w:ascii="Arial" w:hAnsi="Arial" w:cs="Arial"/>
        </w:rPr>
        <w:t>Special thanks are due to the following Honourable Members: MH Cirota; MS Shackleton; KC Mazwi; TE Magagula; DP Malema</w:t>
      </w:r>
      <w:r>
        <w:rPr>
          <w:rFonts w:ascii="Arial" w:hAnsi="Arial" w:cs="Arial"/>
        </w:rPr>
        <w:t xml:space="preserve">; </w:t>
      </w:r>
      <w:r w:rsidRPr="008B0DFD">
        <w:rPr>
          <w:rFonts w:ascii="Arial" w:hAnsi="Arial" w:cs="Arial"/>
          <w:color w:val="000000"/>
        </w:rPr>
        <w:t>AA Ndlovana</w:t>
      </w:r>
      <w:r>
        <w:rPr>
          <w:rFonts w:ascii="Arial" w:hAnsi="Arial" w:cs="Arial"/>
          <w:color w:val="000000"/>
        </w:rPr>
        <w:t xml:space="preserve"> and SM Mogale-</w:t>
      </w:r>
      <w:proofErr w:type="spellStart"/>
      <w:r>
        <w:rPr>
          <w:rFonts w:ascii="Arial" w:hAnsi="Arial" w:cs="Arial"/>
          <w:color w:val="000000"/>
        </w:rPr>
        <w:t>Letsie</w:t>
      </w:r>
      <w:proofErr w:type="spellEnd"/>
      <w:r w:rsidRPr="008B0DFD">
        <w:rPr>
          <w:rFonts w:ascii="Arial" w:hAnsi="Arial" w:cs="Arial"/>
          <w:color w:val="000000"/>
        </w:rPr>
        <w:t>.</w:t>
      </w:r>
    </w:p>
    <w:p w14:paraId="262AF5FE" w14:textId="77777777" w:rsidR="00A810D4" w:rsidRPr="008B0DFD" w:rsidRDefault="00A810D4" w:rsidP="00093DBD">
      <w:pPr>
        <w:pStyle w:val="NoSpacing"/>
        <w:ind w:left="-142"/>
        <w:jc w:val="both"/>
        <w:rPr>
          <w:rFonts w:ascii="Arial" w:hAnsi="Arial" w:cs="Arial"/>
          <w:sz w:val="4"/>
          <w:szCs w:val="4"/>
        </w:rPr>
      </w:pPr>
    </w:p>
    <w:p w14:paraId="592BC6B2" w14:textId="77777777" w:rsidR="00A810D4" w:rsidRPr="008B0DFD" w:rsidRDefault="00A810D4" w:rsidP="00093DBD">
      <w:pPr>
        <w:pStyle w:val="NoSpacing"/>
        <w:ind w:left="-142"/>
        <w:jc w:val="both"/>
        <w:rPr>
          <w:rFonts w:ascii="Arial" w:hAnsi="Arial" w:cs="Arial"/>
        </w:rPr>
      </w:pPr>
    </w:p>
    <w:p w14:paraId="7F72880E" w14:textId="1AB7D986" w:rsidR="00A810D4" w:rsidRPr="008B0DFD" w:rsidRDefault="00A810D4" w:rsidP="00093DBD">
      <w:pPr>
        <w:pStyle w:val="NoSpacing"/>
        <w:ind w:left="-142"/>
        <w:jc w:val="both"/>
        <w:rPr>
          <w:rFonts w:ascii="Arial" w:hAnsi="Arial" w:cs="Arial"/>
        </w:rPr>
      </w:pPr>
      <w:r w:rsidRPr="008B0DFD">
        <w:rPr>
          <w:rFonts w:ascii="Arial" w:hAnsi="Arial" w:cs="Arial"/>
        </w:rPr>
        <w:t xml:space="preserve">The Committee would further like to thank the following support staff for their dedication: Group Committee Coordinator, M Vaas; </w:t>
      </w:r>
      <w:r>
        <w:rPr>
          <w:rFonts w:ascii="Arial" w:hAnsi="Arial" w:cs="Arial"/>
        </w:rPr>
        <w:t xml:space="preserve">Senior </w:t>
      </w:r>
      <w:r w:rsidRPr="008B0DFD">
        <w:rPr>
          <w:rFonts w:ascii="Arial" w:hAnsi="Arial" w:cs="Arial"/>
        </w:rPr>
        <w:t xml:space="preserve">Committee Coordinator, </w:t>
      </w:r>
      <w:r>
        <w:rPr>
          <w:rFonts w:ascii="Arial" w:hAnsi="Arial" w:cs="Arial"/>
        </w:rPr>
        <w:t>N Dlamini;</w:t>
      </w:r>
      <w:r w:rsidRPr="008B0DFD">
        <w:rPr>
          <w:rFonts w:ascii="Arial" w:hAnsi="Arial" w:cs="Arial"/>
        </w:rPr>
        <w:t xml:space="preserve"> Committee Coordinator, C Senoko; Committee Administrator, L Lamola; Manager Proceedings, R Chiloane; Principal Table Assistant, K Kgosithebe; Manager NCOP/Legal, S Ncube; Legal Advisor</w:t>
      </w:r>
      <w:r w:rsidR="00491231">
        <w:rPr>
          <w:rFonts w:ascii="Arial" w:hAnsi="Arial" w:cs="Arial"/>
        </w:rPr>
        <w:t>,</w:t>
      </w:r>
      <w:r w:rsidRPr="008B0DFD">
        <w:rPr>
          <w:rFonts w:ascii="Arial" w:hAnsi="Arial" w:cs="Arial"/>
        </w:rPr>
        <w:t xml:space="preserve"> Adv Laizer Mudau; Committee Researcher, S Buthelezi; Senior Information Officer, N Ntlebi; Communications Officer, T Mashifane; Hansard Recorder, </w:t>
      </w:r>
      <w:r w:rsidR="00093DBD">
        <w:rPr>
          <w:rFonts w:ascii="Arial" w:hAnsi="Arial" w:cs="Arial"/>
        </w:rPr>
        <w:t xml:space="preserve">M Makwela </w:t>
      </w:r>
      <w:r w:rsidRPr="008B0DFD">
        <w:rPr>
          <w:rFonts w:ascii="Arial" w:hAnsi="Arial" w:cs="Arial"/>
        </w:rPr>
        <w:t xml:space="preserve">and Service Officer, P Ximba. </w:t>
      </w:r>
    </w:p>
    <w:p w14:paraId="736575CE" w14:textId="026EC1B0" w:rsidR="00653A51" w:rsidRDefault="00653A51" w:rsidP="00653A51">
      <w:pPr>
        <w:pStyle w:val="ListParagraph"/>
        <w:ind w:left="-426"/>
        <w:rPr>
          <w:rFonts w:ascii="Arial" w:hAnsi="Arial"/>
          <w:b/>
          <w:color w:val="000000"/>
          <w:sz w:val="24"/>
          <w:szCs w:val="24"/>
        </w:rPr>
      </w:pPr>
    </w:p>
    <w:p w14:paraId="6E092C84" w14:textId="77777777" w:rsidR="00A810D4" w:rsidRDefault="00A810D4" w:rsidP="00653A51">
      <w:pPr>
        <w:pStyle w:val="ListParagraph"/>
        <w:ind w:left="-426"/>
        <w:rPr>
          <w:rFonts w:ascii="Arial" w:hAnsi="Arial"/>
          <w:b/>
          <w:color w:val="000000"/>
          <w:sz w:val="24"/>
          <w:szCs w:val="24"/>
        </w:rPr>
      </w:pPr>
    </w:p>
    <w:p w14:paraId="16655D32" w14:textId="77F1E260" w:rsidR="00653A51" w:rsidRPr="00FA30E0" w:rsidRDefault="003B4ED4" w:rsidP="00653A51">
      <w:pPr>
        <w:pStyle w:val="ListParagraph"/>
        <w:ind w:left="-426"/>
        <w:rPr>
          <w:rFonts w:ascii="Arial" w:hAnsi="Arial"/>
          <w:b/>
          <w:color w:val="000000"/>
          <w:sz w:val="24"/>
          <w:szCs w:val="24"/>
        </w:rPr>
      </w:pPr>
      <w:r>
        <w:rPr>
          <w:rFonts w:ascii="Arial" w:hAnsi="Arial"/>
          <w:b/>
          <w:color w:val="000000"/>
          <w:sz w:val="24"/>
          <w:szCs w:val="24"/>
        </w:rPr>
        <w:t>8</w:t>
      </w:r>
      <w:r w:rsidR="00653A51">
        <w:rPr>
          <w:rFonts w:ascii="Arial" w:hAnsi="Arial"/>
          <w:b/>
          <w:color w:val="000000"/>
          <w:sz w:val="24"/>
          <w:szCs w:val="24"/>
        </w:rPr>
        <w:t>.</w:t>
      </w:r>
      <w:r w:rsidR="00093DBD">
        <w:rPr>
          <w:rFonts w:ascii="Arial" w:hAnsi="Arial"/>
          <w:b/>
          <w:color w:val="000000"/>
          <w:sz w:val="24"/>
          <w:szCs w:val="24"/>
        </w:rPr>
        <w:t xml:space="preserve">  </w:t>
      </w:r>
      <w:r w:rsidR="00653A51" w:rsidRPr="00FA30E0">
        <w:rPr>
          <w:rFonts w:ascii="Arial" w:hAnsi="Arial"/>
          <w:b/>
          <w:color w:val="000000"/>
          <w:sz w:val="24"/>
          <w:szCs w:val="24"/>
        </w:rPr>
        <w:t xml:space="preserve">ADOPTION OF THE REPORT </w:t>
      </w:r>
    </w:p>
    <w:p w14:paraId="49B4F64B" w14:textId="19365DBC" w:rsidR="00653A51" w:rsidRPr="00B77618" w:rsidRDefault="00653A51" w:rsidP="00B77618">
      <w:pPr>
        <w:ind w:left="-142"/>
        <w:jc w:val="both"/>
        <w:rPr>
          <w:rFonts w:ascii="Arial" w:hAnsi="Arial" w:cs="Arial"/>
          <w:sz w:val="22"/>
          <w:szCs w:val="22"/>
        </w:rPr>
      </w:pPr>
      <w:r w:rsidRPr="00B77618">
        <w:rPr>
          <w:rFonts w:ascii="Arial" w:hAnsi="Arial" w:cs="Arial"/>
          <w:sz w:val="22"/>
          <w:szCs w:val="22"/>
        </w:rPr>
        <w:lastRenderedPageBreak/>
        <w:t>After due consideration the Committee on the Scrutiny of Subordinate Legislation (CSSL) adopted the Report on the Gauteng Provincial Road Traffic Amendment Regulations, 202</w:t>
      </w:r>
      <w:r w:rsidR="00B77618" w:rsidRPr="00B77618">
        <w:rPr>
          <w:rFonts w:ascii="Arial" w:hAnsi="Arial" w:cs="Arial"/>
          <w:sz w:val="22"/>
          <w:szCs w:val="22"/>
        </w:rPr>
        <w:t>2</w:t>
      </w:r>
      <w:r w:rsidRPr="00B77618">
        <w:rPr>
          <w:rFonts w:ascii="Arial" w:hAnsi="Arial" w:cs="Arial"/>
          <w:sz w:val="22"/>
          <w:szCs w:val="22"/>
        </w:rPr>
        <w:t>.</w:t>
      </w:r>
    </w:p>
    <w:p w14:paraId="3E597EC0" w14:textId="77777777" w:rsidR="00653A51" w:rsidRPr="00B77618" w:rsidRDefault="00653A51" w:rsidP="00B77618">
      <w:pPr>
        <w:ind w:left="-142"/>
        <w:jc w:val="both"/>
        <w:rPr>
          <w:rFonts w:ascii="Arial" w:hAnsi="Arial" w:cs="Arial"/>
          <w:sz w:val="22"/>
          <w:szCs w:val="22"/>
        </w:rPr>
      </w:pPr>
    </w:p>
    <w:p w14:paraId="0A606DFC" w14:textId="5B644660" w:rsidR="00653A51" w:rsidRPr="00B77618" w:rsidRDefault="00653A51" w:rsidP="00B77618">
      <w:pPr>
        <w:ind w:left="-142"/>
        <w:jc w:val="both"/>
        <w:rPr>
          <w:rFonts w:ascii="Arial" w:hAnsi="Arial" w:cs="Arial"/>
          <w:sz w:val="22"/>
          <w:szCs w:val="22"/>
        </w:rPr>
      </w:pPr>
      <w:r w:rsidRPr="00B77618">
        <w:rPr>
          <w:rFonts w:ascii="Arial" w:hAnsi="Arial" w:cs="Arial"/>
          <w:sz w:val="22"/>
          <w:szCs w:val="22"/>
        </w:rPr>
        <w:t>In terms of Section 4 (9) (b) of the Gauteng Scrutiny of Subordinate Legislation Act No 5 of 2008 as amended, the CSSL recommends the approval and tabling of the Gauteng Provincial Road Traffic Amendment Regulations, 202</w:t>
      </w:r>
      <w:r w:rsidR="00B77618" w:rsidRPr="00B77618">
        <w:rPr>
          <w:rFonts w:ascii="Arial" w:hAnsi="Arial" w:cs="Arial"/>
          <w:sz w:val="22"/>
          <w:szCs w:val="22"/>
        </w:rPr>
        <w:t>2</w:t>
      </w:r>
      <w:r w:rsidRPr="00B77618">
        <w:rPr>
          <w:rFonts w:ascii="Arial" w:hAnsi="Arial" w:cs="Arial"/>
          <w:sz w:val="22"/>
          <w:szCs w:val="22"/>
        </w:rPr>
        <w:t>.</w:t>
      </w:r>
    </w:p>
    <w:p w14:paraId="7F66B1B0" w14:textId="77777777" w:rsidR="00E20903" w:rsidRDefault="00E20903"/>
    <w:sectPr w:rsidR="00E20903" w:rsidSect="00C61360">
      <w:headerReference w:type="even" r:id="rId9"/>
      <w:headerReference w:type="default" r:id="rId10"/>
      <w:footerReference w:type="even" r:id="rId11"/>
      <w:footerReference w:type="default" r:id="rId12"/>
      <w:footerReference w:type="first" r:id="rId13"/>
      <w:pgSz w:w="12240" w:h="15840"/>
      <w:pgMar w:top="1134" w:right="1797" w:bottom="1276"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EAC33" w14:textId="77777777" w:rsidR="00282062" w:rsidRDefault="00282062">
      <w:r>
        <w:separator/>
      </w:r>
    </w:p>
  </w:endnote>
  <w:endnote w:type="continuationSeparator" w:id="0">
    <w:p w14:paraId="7D83EBA6" w14:textId="77777777" w:rsidR="00282062" w:rsidRDefault="0028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382EC" w14:textId="77777777" w:rsidR="0026742A" w:rsidRDefault="00653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26DAD" w14:textId="77777777" w:rsidR="0026742A" w:rsidRDefault="002820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8BDFA" w14:textId="77777777" w:rsidR="0026742A" w:rsidRDefault="00653A51">
    <w:pPr>
      <w:pStyle w:val="Footer"/>
      <w:framePr w:wrap="around" w:vAnchor="text" w:hAnchor="margin" w:xAlign="right"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noProof/>
      </w:rPr>
      <w:t>2</w:t>
    </w:r>
    <w:r>
      <w:rPr>
        <w:rStyle w:val="PageNumber"/>
        <w:rFonts w:ascii="Arial" w:hAnsi="Arial"/>
      </w:rPr>
      <w:fldChar w:fldCharType="end"/>
    </w:r>
  </w:p>
  <w:p w14:paraId="25ED00EE" w14:textId="77777777" w:rsidR="0026742A" w:rsidRDefault="0028206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B76F5" w14:textId="77777777" w:rsidR="0026742A" w:rsidRDefault="00653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0F8792" w14:textId="77777777" w:rsidR="0026742A" w:rsidRDefault="00282062">
    <w:pPr>
      <w:pStyle w:val="Footer"/>
      <w:ind w:right="36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00694" w14:textId="77777777" w:rsidR="00282062" w:rsidRDefault="00282062">
      <w:r>
        <w:separator/>
      </w:r>
    </w:p>
  </w:footnote>
  <w:footnote w:type="continuationSeparator" w:id="0">
    <w:p w14:paraId="31A23EB4" w14:textId="77777777" w:rsidR="00282062" w:rsidRDefault="0028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C1F30" w14:textId="77777777" w:rsidR="0026742A" w:rsidRDefault="00653A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454643" w14:textId="77777777" w:rsidR="0026742A" w:rsidRDefault="002820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42B51" w14:textId="77777777" w:rsidR="0026742A" w:rsidRDefault="002820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9FC"/>
    <w:multiLevelType w:val="hybridMultilevel"/>
    <w:tmpl w:val="55C499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CE22BB"/>
    <w:multiLevelType w:val="hybridMultilevel"/>
    <w:tmpl w:val="4AC837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446A75"/>
    <w:multiLevelType w:val="hybridMultilevel"/>
    <w:tmpl w:val="38F8E1F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F02AC1"/>
    <w:multiLevelType w:val="hybridMultilevel"/>
    <w:tmpl w:val="B4F46980"/>
    <w:lvl w:ilvl="0" w:tplc="1C090001">
      <w:start w:val="1"/>
      <w:numFmt w:val="bullet"/>
      <w:lvlText w:val=""/>
      <w:lvlJc w:val="left"/>
      <w:pPr>
        <w:ind w:left="630" w:hanging="360"/>
      </w:pPr>
      <w:rPr>
        <w:rFonts w:ascii="Symbol" w:hAnsi="Symbol" w:hint="default"/>
      </w:rPr>
    </w:lvl>
    <w:lvl w:ilvl="1" w:tplc="1C090003" w:tentative="1">
      <w:start w:val="1"/>
      <w:numFmt w:val="bullet"/>
      <w:lvlText w:val="o"/>
      <w:lvlJc w:val="left"/>
      <w:pPr>
        <w:ind w:left="1350" w:hanging="360"/>
      </w:pPr>
      <w:rPr>
        <w:rFonts w:ascii="Courier New" w:hAnsi="Courier New" w:cs="Courier New" w:hint="default"/>
      </w:rPr>
    </w:lvl>
    <w:lvl w:ilvl="2" w:tplc="1C090005" w:tentative="1">
      <w:start w:val="1"/>
      <w:numFmt w:val="bullet"/>
      <w:lvlText w:val=""/>
      <w:lvlJc w:val="left"/>
      <w:pPr>
        <w:ind w:left="2070" w:hanging="360"/>
      </w:pPr>
      <w:rPr>
        <w:rFonts w:ascii="Wingdings" w:hAnsi="Wingdings" w:hint="default"/>
      </w:rPr>
    </w:lvl>
    <w:lvl w:ilvl="3" w:tplc="1C090001" w:tentative="1">
      <w:start w:val="1"/>
      <w:numFmt w:val="bullet"/>
      <w:lvlText w:val=""/>
      <w:lvlJc w:val="left"/>
      <w:pPr>
        <w:ind w:left="2790" w:hanging="360"/>
      </w:pPr>
      <w:rPr>
        <w:rFonts w:ascii="Symbol" w:hAnsi="Symbol" w:hint="default"/>
      </w:rPr>
    </w:lvl>
    <w:lvl w:ilvl="4" w:tplc="1C090003" w:tentative="1">
      <w:start w:val="1"/>
      <w:numFmt w:val="bullet"/>
      <w:lvlText w:val="o"/>
      <w:lvlJc w:val="left"/>
      <w:pPr>
        <w:ind w:left="3510" w:hanging="360"/>
      </w:pPr>
      <w:rPr>
        <w:rFonts w:ascii="Courier New" w:hAnsi="Courier New" w:cs="Courier New" w:hint="default"/>
      </w:rPr>
    </w:lvl>
    <w:lvl w:ilvl="5" w:tplc="1C090005" w:tentative="1">
      <w:start w:val="1"/>
      <w:numFmt w:val="bullet"/>
      <w:lvlText w:val=""/>
      <w:lvlJc w:val="left"/>
      <w:pPr>
        <w:ind w:left="4230" w:hanging="360"/>
      </w:pPr>
      <w:rPr>
        <w:rFonts w:ascii="Wingdings" w:hAnsi="Wingdings" w:hint="default"/>
      </w:rPr>
    </w:lvl>
    <w:lvl w:ilvl="6" w:tplc="1C090001" w:tentative="1">
      <w:start w:val="1"/>
      <w:numFmt w:val="bullet"/>
      <w:lvlText w:val=""/>
      <w:lvlJc w:val="left"/>
      <w:pPr>
        <w:ind w:left="4950" w:hanging="360"/>
      </w:pPr>
      <w:rPr>
        <w:rFonts w:ascii="Symbol" w:hAnsi="Symbol" w:hint="default"/>
      </w:rPr>
    </w:lvl>
    <w:lvl w:ilvl="7" w:tplc="1C090003" w:tentative="1">
      <w:start w:val="1"/>
      <w:numFmt w:val="bullet"/>
      <w:lvlText w:val="o"/>
      <w:lvlJc w:val="left"/>
      <w:pPr>
        <w:ind w:left="5670" w:hanging="360"/>
      </w:pPr>
      <w:rPr>
        <w:rFonts w:ascii="Courier New" w:hAnsi="Courier New" w:cs="Courier New" w:hint="default"/>
      </w:rPr>
    </w:lvl>
    <w:lvl w:ilvl="8" w:tplc="1C090005" w:tentative="1">
      <w:start w:val="1"/>
      <w:numFmt w:val="bullet"/>
      <w:lvlText w:val=""/>
      <w:lvlJc w:val="left"/>
      <w:pPr>
        <w:ind w:left="6390" w:hanging="360"/>
      </w:pPr>
      <w:rPr>
        <w:rFonts w:ascii="Wingdings" w:hAnsi="Wingdings" w:hint="default"/>
      </w:rPr>
    </w:lvl>
  </w:abstractNum>
  <w:abstractNum w:abstractNumId="4" w15:restartNumberingAfterBreak="0">
    <w:nsid w:val="2E45475D"/>
    <w:multiLevelType w:val="multilevel"/>
    <w:tmpl w:val="18C8067A"/>
    <w:lvl w:ilvl="0">
      <w:start w:val="1"/>
      <w:numFmt w:val="decimal"/>
      <w:lvlText w:val="%1."/>
      <w:lvlJc w:val="left"/>
      <w:pPr>
        <w:ind w:left="450" w:hanging="360"/>
      </w:pPr>
      <w:rPr>
        <w:rFonts w:hint="default"/>
        <w:b/>
      </w:rPr>
    </w:lvl>
    <w:lvl w:ilvl="1">
      <w:start w:val="2"/>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5" w15:restartNumberingAfterBreak="0">
    <w:nsid w:val="2F120E32"/>
    <w:multiLevelType w:val="hybridMultilevel"/>
    <w:tmpl w:val="A132AD32"/>
    <w:lvl w:ilvl="0" w:tplc="1C090001">
      <w:start w:val="1"/>
      <w:numFmt w:val="bullet"/>
      <w:lvlText w:val=""/>
      <w:lvlJc w:val="left"/>
      <w:pPr>
        <w:ind w:left="578" w:hanging="360"/>
      </w:pPr>
      <w:rPr>
        <w:rFonts w:ascii="Symbol" w:hAnsi="Symbol" w:hint="default"/>
      </w:rPr>
    </w:lvl>
    <w:lvl w:ilvl="1" w:tplc="1C090003" w:tentative="1">
      <w:start w:val="1"/>
      <w:numFmt w:val="bullet"/>
      <w:lvlText w:val="o"/>
      <w:lvlJc w:val="left"/>
      <w:pPr>
        <w:ind w:left="1298" w:hanging="360"/>
      </w:pPr>
      <w:rPr>
        <w:rFonts w:ascii="Courier New" w:hAnsi="Courier New" w:cs="Courier New" w:hint="default"/>
      </w:rPr>
    </w:lvl>
    <w:lvl w:ilvl="2" w:tplc="1C090005" w:tentative="1">
      <w:start w:val="1"/>
      <w:numFmt w:val="bullet"/>
      <w:lvlText w:val=""/>
      <w:lvlJc w:val="left"/>
      <w:pPr>
        <w:ind w:left="2018" w:hanging="360"/>
      </w:pPr>
      <w:rPr>
        <w:rFonts w:ascii="Wingdings" w:hAnsi="Wingdings" w:hint="default"/>
      </w:rPr>
    </w:lvl>
    <w:lvl w:ilvl="3" w:tplc="1C090001" w:tentative="1">
      <w:start w:val="1"/>
      <w:numFmt w:val="bullet"/>
      <w:lvlText w:val=""/>
      <w:lvlJc w:val="left"/>
      <w:pPr>
        <w:ind w:left="2738" w:hanging="360"/>
      </w:pPr>
      <w:rPr>
        <w:rFonts w:ascii="Symbol" w:hAnsi="Symbol" w:hint="default"/>
      </w:rPr>
    </w:lvl>
    <w:lvl w:ilvl="4" w:tplc="1C090003" w:tentative="1">
      <w:start w:val="1"/>
      <w:numFmt w:val="bullet"/>
      <w:lvlText w:val="o"/>
      <w:lvlJc w:val="left"/>
      <w:pPr>
        <w:ind w:left="3458" w:hanging="360"/>
      </w:pPr>
      <w:rPr>
        <w:rFonts w:ascii="Courier New" w:hAnsi="Courier New" w:cs="Courier New" w:hint="default"/>
      </w:rPr>
    </w:lvl>
    <w:lvl w:ilvl="5" w:tplc="1C090005" w:tentative="1">
      <w:start w:val="1"/>
      <w:numFmt w:val="bullet"/>
      <w:lvlText w:val=""/>
      <w:lvlJc w:val="left"/>
      <w:pPr>
        <w:ind w:left="4178" w:hanging="360"/>
      </w:pPr>
      <w:rPr>
        <w:rFonts w:ascii="Wingdings" w:hAnsi="Wingdings" w:hint="default"/>
      </w:rPr>
    </w:lvl>
    <w:lvl w:ilvl="6" w:tplc="1C090001" w:tentative="1">
      <w:start w:val="1"/>
      <w:numFmt w:val="bullet"/>
      <w:lvlText w:val=""/>
      <w:lvlJc w:val="left"/>
      <w:pPr>
        <w:ind w:left="4898" w:hanging="360"/>
      </w:pPr>
      <w:rPr>
        <w:rFonts w:ascii="Symbol" w:hAnsi="Symbol" w:hint="default"/>
      </w:rPr>
    </w:lvl>
    <w:lvl w:ilvl="7" w:tplc="1C090003" w:tentative="1">
      <w:start w:val="1"/>
      <w:numFmt w:val="bullet"/>
      <w:lvlText w:val="o"/>
      <w:lvlJc w:val="left"/>
      <w:pPr>
        <w:ind w:left="5618" w:hanging="360"/>
      </w:pPr>
      <w:rPr>
        <w:rFonts w:ascii="Courier New" w:hAnsi="Courier New" w:cs="Courier New" w:hint="default"/>
      </w:rPr>
    </w:lvl>
    <w:lvl w:ilvl="8" w:tplc="1C090005" w:tentative="1">
      <w:start w:val="1"/>
      <w:numFmt w:val="bullet"/>
      <w:lvlText w:val=""/>
      <w:lvlJc w:val="left"/>
      <w:pPr>
        <w:ind w:left="6338"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51"/>
    <w:rsid w:val="00056568"/>
    <w:rsid w:val="00093DBD"/>
    <w:rsid w:val="001771D7"/>
    <w:rsid w:val="00282062"/>
    <w:rsid w:val="003906D8"/>
    <w:rsid w:val="003B4855"/>
    <w:rsid w:val="003B4ED4"/>
    <w:rsid w:val="003C0F21"/>
    <w:rsid w:val="00491231"/>
    <w:rsid w:val="004B286B"/>
    <w:rsid w:val="0065231F"/>
    <w:rsid w:val="00653A51"/>
    <w:rsid w:val="00667401"/>
    <w:rsid w:val="00672E6F"/>
    <w:rsid w:val="006E2B60"/>
    <w:rsid w:val="00713A03"/>
    <w:rsid w:val="007D70CF"/>
    <w:rsid w:val="00A44B5C"/>
    <w:rsid w:val="00A810D4"/>
    <w:rsid w:val="00B77618"/>
    <w:rsid w:val="00BD64A0"/>
    <w:rsid w:val="00C502A0"/>
    <w:rsid w:val="00C66449"/>
    <w:rsid w:val="00CB21FF"/>
    <w:rsid w:val="00D00C7E"/>
    <w:rsid w:val="00D10AAA"/>
    <w:rsid w:val="00D26919"/>
    <w:rsid w:val="00D36A30"/>
    <w:rsid w:val="00D45B4B"/>
    <w:rsid w:val="00DA507D"/>
    <w:rsid w:val="00E20903"/>
    <w:rsid w:val="00E473C1"/>
    <w:rsid w:val="00E7356F"/>
    <w:rsid w:val="00E866D4"/>
    <w:rsid w:val="00EF51B3"/>
    <w:rsid w:val="00F079EE"/>
    <w:rsid w:val="00F66926"/>
    <w:rsid w:val="00FA4D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39237C"/>
  <w15:chartTrackingRefBased/>
  <w15:docId w15:val="{EDD55DB5-33E9-41C3-A9DE-9F8A3AC9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A5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735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53A51"/>
    <w:pPr>
      <w:keepNext/>
      <w:jc w:val="both"/>
      <w:outlineLvl w:val="1"/>
    </w:pPr>
    <w:rPr>
      <w:rFonts w:ascii="Arial" w:hAnsi="Arial"/>
      <w:b/>
      <w:sz w:val="22"/>
      <w:lang w:val="en-US"/>
    </w:rPr>
  </w:style>
  <w:style w:type="paragraph" w:styleId="Heading7">
    <w:name w:val="heading 7"/>
    <w:basedOn w:val="Normal"/>
    <w:next w:val="Normal"/>
    <w:link w:val="Heading7Char"/>
    <w:uiPriority w:val="9"/>
    <w:semiHidden/>
    <w:unhideWhenUsed/>
    <w:qFormat/>
    <w:rsid w:val="00E7356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3A51"/>
    <w:rPr>
      <w:rFonts w:ascii="Arial" w:eastAsia="Times New Roman" w:hAnsi="Arial" w:cs="Times New Roman"/>
      <w:b/>
      <w:szCs w:val="20"/>
      <w:lang w:val="en-US"/>
    </w:rPr>
  </w:style>
  <w:style w:type="paragraph" w:styleId="Title">
    <w:name w:val="Title"/>
    <w:basedOn w:val="Normal"/>
    <w:link w:val="TitleChar"/>
    <w:qFormat/>
    <w:rsid w:val="00653A51"/>
    <w:pPr>
      <w:jc w:val="center"/>
    </w:pPr>
    <w:rPr>
      <w:b/>
      <w:sz w:val="24"/>
    </w:rPr>
  </w:style>
  <w:style w:type="character" w:customStyle="1" w:styleId="TitleChar">
    <w:name w:val="Title Char"/>
    <w:basedOn w:val="DefaultParagraphFont"/>
    <w:link w:val="Title"/>
    <w:rsid w:val="00653A51"/>
    <w:rPr>
      <w:rFonts w:ascii="Times New Roman" w:eastAsia="Times New Roman" w:hAnsi="Times New Roman" w:cs="Times New Roman"/>
      <w:b/>
      <w:sz w:val="24"/>
      <w:szCs w:val="20"/>
    </w:rPr>
  </w:style>
  <w:style w:type="paragraph" w:styleId="Subtitle">
    <w:name w:val="Subtitle"/>
    <w:basedOn w:val="Normal"/>
    <w:link w:val="SubtitleChar"/>
    <w:qFormat/>
    <w:rsid w:val="00653A51"/>
    <w:pPr>
      <w:jc w:val="center"/>
    </w:pPr>
    <w:rPr>
      <w:b/>
      <w:sz w:val="24"/>
    </w:rPr>
  </w:style>
  <w:style w:type="character" w:customStyle="1" w:styleId="SubtitleChar">
    <w:name w:val="Subtitle Char"/>
    <w:basedOn w:val="DefaultParagraphFont"/>
    <w:link w:val="Subtitle"/>
    <w:rsid w:val="00653A51"/>
    <w:rPr>
      <w:rFonts w:ascii="Times New Roman" w:eastAsia="Times New Roman" w:hAnsi="Times New Roman" w:cs="Times New Roman"/>
      <w:b/>
      <w:sz w:val="24"/>
      <w:szCs w:val="20"/>
    </w:rPr>
  </w:style>
  <w:style w:type="paragraph" w:styleId="Header">
    <w:name w:val="header"/>
    <w:basedOn w:val="Normal"/>
    <w:link w:val="HeaderChar"/>
    <w:rsid w:val="00653A51"/>
    <w:pPr>
      <w:tabs>
        <w:tab w:val="center" w:pos="4320"/>
        <w:tab w:val="right" w:pos="8640"/>
      </w:tabs>
    </w:pPr>
  </w:style>
  <w:style w:type="character" w:customStyle="1" w:styleId="HeaderChar">
    <w:name w:val="Header Char"/>
    <w:basedOn w:val="DefaultParagraphFont"/>
    <w:link w:val="Header"/>
    <w:rsid w:val="00653A51"/>
    <w:rPr>
      <w:rFonts w:ascii="Times New Roman" w:eastAsia="Times New Roman" w:hAnsi="Times New Roman" w:cs="Times New Roman"/>
      <w:sz w:val="20"/>
      <w:szCs w:val="20"/>
    </w:rPr>
  </w:style>
  <w:style w:type="paragraph" w:styleId="Footer">
    <w:name w:val="footer"/>
    <w:basedOn w:val="Normal"/>
    <w:link w:val="FooterChar"/>
    <w:rsid w:val="00653A51"/>
    <w:pPr>
      <w:tabs>
        <w:tab w:val="center" w:pos="4320"/>
        <w:tab w:val="right" w:pos="8640"/>
      </w:tabs>
    </w:pPr>
  </w:style>
  <w:style w:type="character" w:customStyle="1" w:styleId="FooterChar">
    <w:name w:val="Footer Char"/>
    <w:basedOn w:val="DefaultParagraphFont"/>
    <w:link w:val="Footer"/>
    <w:rsid w:val="00653A51"/>
    <w:rPr>
      <w:rFonts w:ascii="Times New Roman" w:eastAsia="Times New Roman" w:hAnsi="Times New Roman" w:cs="Times New Roman"/>
      <w:sz w:val="20"/>
      <w:szCs w:val="20"/>
    </w:rPr>
  </w:style>
  <w:style w:type="character" w:styleId="PageNumber">
    <w:name w:val="page number"/>
    <w:basedOn w:val="DefaultParagraphFont"/>
    <w:rsid w:val="00653A51"/>
  </w:style>
  <w:style w:type="paragraph" w:styleId="BodyText">
    <w:name w:val="Body Text"/>
    <w:basedOn w:val="Normal"/>
    <w:link w:val="BodyTextChar"/>
    <w:rsid w:val="00653A51"/>
    <w:pPr>
      <w:jc w:val="both"/>
    </w:pPr>
    <w:rPr>
      <w:rFonts w:ascii="Arial" w:hAnsi="Arial"/>
    </w:rPr>
  </w:style>
  <w:style w:type="character" w:customStyle="1" w:styleId="BodyTextChar">
    <w:name w:val="Body Text Char"/>
    <w:basedOn w:val="DefaultParagraphFont"/>
    <w:link w:val="BodyText"/>
    <w:rsid w:val="00653A51"/>
    <w:rPr>
      <w:rFonts w:ascii="Arial" w:eastAsia="Times New Roman" w:hAnsi="Arial" w:cs="Times New Roman"/>
      <w:sz w:val="20"/>
      <w:szCs w:val="20"/>
    </w:rPr>
  </w:style>
  <w:style w:type="paragraph" w:styleId="ListParagraph">
    <w:name w:val="List Paragraph"/>
    <w:basedOn w:val="Normal"/>
    <w:uiPriority w:val="34"/>
    <w:qFormat/>
    <w:rsid w:val="00653A51"/>
    <w:pPr>
      <w:spacing w:after="200" w:line="276" w:lineRule="auto"/>
      <w:ind w:left="720"/>
      <w:contextualSpacing/>
    </w:pPr>
    <w:rPr>
      <w:rFonts w:ascii="Calibri" w:eastAsia="Calibri" w:hAnsi="Calibri" w:cs="Arial"/>
      <w:sz w:val="22"/>
      <w:szCs w:val="22"/>
    </w:rPr>
  </w:style>
  <w:style w:type="character" w:styleId="Strong">
    <w:name w:val="Strong"/>
    <w:uiPriority w:val="99"/>
    <w:qFormat/>
    <w:rsid w:val="00653A51"/>
    <w:rPr>
      <w:rFonts w:cs="Times New Roman"/>
      <w:b/>
      <w:bCs/>
    </w:rPr>
  </w:style>
  <w:style w:type="paragraph" w:styleId="NoSpacing">
    <w:name w:val="No Spacing"/>
    <w:uiPriority w:val="1"/>
    <w:qFormat/>
    <w:rsid w:val="00653A51"/>
    <w:pPr>
      <w:spacing w:after="0" w:line="240" w:lineRule="auto"/>
    </w:pPr>
  </w:style>
  <w:style w:type="character" w:customStyle="1" w:styleId="Heading1Char">
    <w:name w:val="Heading 1 Char"/>
    <w:basedOn w:val="DefaultParagraphFont"/>
    <w:link w:val="Heading1"/>
    <w:uiPriority w:val="9"/>
    <w:rsid w:val="00E7356F"/>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
    <w:semiHidden/>
    <w:rsid w:val="00E7356F"/>
    <w:rPr>
      <w:rFonts w:asciiTheme="majorHAnsi" w:eastAsiaTheme="majorEastAsia" w:hAnsiTheme="majorHAnsi" w:cstheme="majorBidi"/>
      <w:i/>
      <w:iCs/>
      <w:color w:val="1F3763"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7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Chuma Senoko</dc:creator>
  <cp:keywords/>
  <dc:description/>
  <cp:lastModifiedBy>Charmaine Leso</cp:lastModifiedBy>
  <cp:revision>2</cp:revision>
  <dcterms:created xsi:type="dcterms:W3CDTF">2022-03-22T08:32:00Z</dcterms:created>
  <dcterms:modified xsi:type="dcterms:W3CDTF">2022-03-22T08:32:00Z</dcterms:modified>
</cp:coreProperties>
</file>